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9B07F" w14:textId="77777777" w:rsidR="002C18DD" w:rsidRDefault="002C18DD" w:rsidP="000D3100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0D3100">
        <w:rPr>
          <w:rFonts w:asciiTheme="minorHAnsi" w:hAnsiTheme="minorHAnsi"/>
          <w:b/>
          <w:sz w:val="28"/>
          <w:szCs w:val="28"/>
        </w:rPr>
        <w:t>MODIFICACIONES REALIZADAS</w:t>
      </w:r>
      <w:r w:rsidR="000D3100">
        <w:rPr>
          <w:rFonts w:asciiTheme="minorHAnsi" w:hAnsiTheme="minorHAnsi"/>
          <w:b/>
          <w:sz w:val="28"/>
          <w:szCs w:val="28"/>
        </w:rPr>
        <w:t xml:space="preserve"> 2ª REVISIÓN</w:t>
      </w:r>
    </w:p>
    <w:p w14:paraId="1AE4B92D" w14:textId="77777777" w:rsidR="005B67CB" w:rsidRPr="000D3100" w:rsidRDefault="005B67CB" w:rsidP="000D3100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14:paraId="53A0C04C" w14:textId="77777777" w:rsidR="002C18DD" w:rsidRPr="000D3100" w:rsidRDefault="002C18DD" w:rsidP="000D3100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0D3100">
        <w:rPr>
          <w:rFonts w:asciiTheme="minorHAnsi" w:hAnsiTheme="minorHAnsi"/>
          <w:b/>
          <w:sz w:val="28"/>
          <w:szCs w:val="28"/>
        </w:rPr>
        <w:t xml:space="preserve">Artículo: </w:t>
      </w:r>
      <w:r w:rsidRPr="000D3100">
        <w:rPr>
          <w:rFonts w:asciiTheme="minorHAnsi" w:hAnsiTheme="minorHAnsi"/>
          <w:i/>
          <w:sz w:val="28"/>
          <w:szCs w:val="28"/>
        </w:rPr>
        <w:t>Estudio sobre la inteligencia emocional y los factores contextuales en estudiantes de cuarto de educación primaria de la provincia de Granada</w:t>
      </w:r>
    </w:p>
    <w:p w14:paraId="58FE125A" w14:textId="77777777" w:rsidR="00094927" w:rsidRPr="000D3100" w:rsidRDefault="00094927" w:rsidP="000D3100">
      <w:pPr>
        <w:spacing w:line="276" w:lineRule="auto"/>
        <w:rPr>
          <w:rFonts w:asciiTheme="minorHAnsi" w:hAnsiTheme="minorHAnsi"/>
        </w:rPr>
      </w:pPr>
    </w:p>
    <w:p w14:paraId="2612F25F" w14:textId="77777777" w:rsidR="00251105" w:rsidRPr="000D3100" w:rsidRDefault="00251105" w:rsidP="000D3100">
      <w:pPr>
        <w:spacing w:line="276" w:lineRule="auto"/>
        <w:rPr>
          <w:rFonts w:asciiTheme="minorHAnsi" w:hAnsiTheme="minorHAnsi"/>
        </w:rPr>
      </w:pPr>
    </w:p>
    <w:p w14:paraId="3FE8DAAA" w14:textId="77777777" w:rsidR="00184CCC" w:rsidRPr="000D3100" w:rsidRDefault="002C18DD" w:rsidP="000D3100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D3100">
        <w:rPr>
          <w:rFonts w:asciiTheme="minorHAnsi" w:hAnsiTheme="minorHAnsi"/>
          <w:u w:val="single"/>
        </w:rPr>
        <w:t>Se ha cambiado</w:t>
      </w:r>
      <w:r w:rsidRPr="000D3100">
        <w:rPr>
          <w:rFonts w:asciiTheme="minorHAnsi" w:hAnsiTheme="minorHAnsi"/>
        </w:rPr>
        <w:t>: “</w:t>
      </w:r>
      <w:r w:rsidR="00251105" w:rsidRPr="000D3100">
        <w:rPr>
          <w:rFonts w:asciiTheme="minorHAnsi" w:hAnsiTheme="minorHAnsi"/>
        </w:rPr>
        <w:t xml:space="preserve">Desde la aparición del constructo de </w:t>
      </w:r>
      <w:r w:rsidR="00251105" w:rsidRPr="000D3100">
        <w:rPr>
          <w:rFonts w:asciiTheme="minorHAnsi" w:hAnsiTheme="minorHAnsi"/>
          <w:i/>
          <w:iCs/>
        </w:rPr>
        <w:t xml:space="preserve">Inteligencia Emocional </w:t>
      </w:r>
      <w:r w:rsidR="00251105" w:rsidRPr="000D3100">
        <w:rPr>
          <w:rFonts w:asciiTheme="minorHAnsi" w:hAnsiTheme="minorHAnsi"/>
        </w:rPr>
        <w:t>se han realizado</w:t>
      </w:r>
      <w:r w:rsidRPr="000D3100">
        <w:rPr>
          <w:rFonts w:asciiTheme="minorHAnsi" w:hAnsiTheme="minorHAnsi"/>
        </w:rPr>
        <w:t>” por  “</w:t>
      </w:r>
      <w:r w:rsidR="00184CCC" w:rsidRPr="000D3100">
        <w:rPr>
          <w:rFonts w:asciiTheme="minorHAnsi" w:hAnsiTheme="minorHAnsi"/>
        </w:rPr>
        <w:t>Desde la aparición del constructo de inteligencia emocional</w:t>
      </w:r>
      <w:r w:rsidR="00184CCC" w:rsidRPr="000D3100">
        <w:rPr>
          <w:rFonts w:asciiTheme="minorHAnsi" w:hAnsiTheme="minorHAnsi"/>
          <w:i/>
          <w:iCs/>
        </w:rPr>
        <w:t xml:space="preserve"> </w:t>
      </w:r>
      <w:r w:rsidR="00184CCC" w:rsidRPr="000D3100">
        <w:rPr>
          <w:rFonts w:asciiTheme="minorHAnsi" w:hAnsiTheme="minorHAnsi"/>
        </w:rPr>
        <w:t>se han realizado</w:t>
      </w:r>
      <w:r w:rsidRPr="000D3100">
        <w:rPr>
          <w:rFonts w:asciiTheme="minorHAnsi" w:hAnsiTheme="minorHAnsi"/>
        </w:rPr>
        <w:t>”</w:t>
      </w:r>
      <w:r w:rsidR="000D3100" w:rsidRPr="000D3100">
        <w:rPr>
          <w:rFonts w:asciiTheme="minorHAnsi" w:hAnsiTheme="minorHAnsi"/>
        </w:rPr>
        <w:t>. Así mismo se ha realizado un repaso de todas las apariciones de dicho constructo para ponerlo en minúscula en todos los casos salvo, obviamente, aquellos que eran inicio de frase.</w:t>
      </w:r>
    </w:p>
    <w:p w14:paraId="63196F6B" w14:textId="77777777" w:rsidR="00184CCC" w:rsidRPr="000D3100" w:rsidRDefault="00184CCC" w:rsidP="000D3100">
      <w:pPr>
        <w:spacing w:line="276" w:lineRule="auto"/>
        <w:ind w:firstLine="0"/>
        <w:rPr>
          <w:rFonts w:asciiTheme="minorHAnsi" w:hAnsiTheme="minorHAnsi"/>
        </w:rPr>
      </w:pPr>
    </w:p>
    <w:p w14:paraId="61D43688" w14:textId="77777777" w:rsidR="00184CCC" w:rsidRPr="000D3100" w:rsidRDefault="002C18DD" w:rsidP="000D3100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D3100">
        <w:rPr>
          <w:rFonts w:asciiTheme="minorHAnsi" w:hAnsiTheme="minorHAnsi"/>
          <w:u w:val="single"/>
        </w:rPr>
        <w:t>Se ha cambiado</w:t>
      </w:r>
      <w:r w:rsidR="000D3100" w:rsidRPr="000D3100">
        <w:rPr>
          <w:rFonts w:asciiTheme="minorHAnsi" w:hAnsiTheme="minorHAnsi"/>
        </w:rPr>
        <w:t>:</w:t>
      </w:r>
      <w:r w:rsidRPr="000D3100">
        <w:rPr>
          <w:rFonts w:asciiTheme="minorHAnsi" w:hAnsiTheme="minorHAnsi"/>
        </w:rPr>
        <w:t xml:space="preserve"> “</w:t>
      </w:r>
      <w:r w:rsidR="00184CCC" w:rsidRPr="000D3100">
        <w:rPr>
          <w:rFonts w:asciiTheme="minorHAnsi" w:hAnsiTheme="minorHAnsi"/>
        </w:rPr>
        <w:t xml:space="preserve">con la </w:t>
      </w:r>
      <w:r w:rsidR="00184CCC" w:rsidRPr="000D3100">
        <w:rPr>
          <w:rFonts w:asciiTheme="minorHAnsi" w:hAnsiTheme="minorHAnsi"/>
          <w:i/>
          <w:iCs/>
        </w:rPr>
        <w:t>Teoría de las inteligencias múltiples</w:t>
      </w:r>
      <w:r w:rsidRPr="000D3100">
        <w:rPr>
          <w:rFonts w:asciiTheme="minorHAnsi" w:hAnsiTheme="minorHAnsi"/>
        </w:rPr>
        <w:t>” por “</w:t>
      </w:r>
      <w:r w:rsidR="00184CCC" w:rsidRPr="000D3100">
        <w:rPr>
          <w:rFonts w:asciiTheme="minorHAnsi" w:hAnsiTheme="minorHAnsi"/>
        </w:rPr>
        <w:t>con la teoría de las inteligencias múltiples</w:t>
      </w:r>
      <w:r w:rsidRPr="000D3100">
        <w:rPr>
          <w:rFonts w:asciiTheme="minorHAnsi" w:hAnsiTheme="minorHAnsi"/>
        </w:rPr>
        <w:t>”</w:t>
      </w:r>
      <w:r w:rsidR="00184CCC" w:rsidRPr="000D3100">
        <w:rPr>
          <w:rFonts w:asciiTheme="minorHAnsi" w:hAnsiTheme="minorHAnsi"/>
        </w:rPr>
        <w:t>.</w:t>
      </w:r>
    </w:p>
    <w:p w14:paraId="253CF75E" w14:textId="77777777" w:rsidR="00184CCC" w:rsidRPr="000D3100" w:rsidRDefault="00184CCC" w:rsidP="000D3100">
      <w:pPr>
        <w:spacing w:line="276" w:lineRule="auto"/>
        <w:rPr>
          <w:rFonts w:asciiTheme="minorHAnsi" w:hAnsiTheme="minorHAnsi"/>
        </w:rPr>
      </w:pPr>
    </w:p>
    <w:p w14:paraId="2EEAA392" w14:textId="77777777" w:rsidR="00184CCC" w:rsidRPr="000D3100" w:rsidRDefault="002C18DD" w:rsidP="000D3100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D3100">
        <w:rPr>
          <w:rFonts w:asciiTheme="minorHAnsi" w:hAnsiTheme="minorHAnsi"/>
          <w:u w:val="single"/>
        </w:rPr>
        <w:t>Se ha cambiado</w:t>
      </w:r>
      <w:r w:rsidR="000D3100" w:rsidRPr="000D3100">
        <w:rPr>
          <w:rFonts w:asciiTheme="minorHAnsi" w:hAnsiTheme="minorHAnsi"/>
        </w:rPr>
        <w:t>:</w:t>
      </w:r>
      <w:r w:rsidRPr="000D3100">
        <w:rPr>
          <w:rFonts w:asciiTheme="minorHAnsi" w:hAnsiTheme="minorHAnsi"/>
        </w:rPr>
        <w:t xml:space="preserve"> “</w:t>
      </w:r>
      <w:r w:rsidR="00184CCC" w:rsidRPr="000D3100">
        <w:rPr>
          <w:rFonts w:asciiTheme="minorHAnsi" w:hAnsiTheme="minorHAnsi"/>
        </w:rPr>
        <w:t>y,  habilidades sociales</w:t>
      </w:r>
      <w:r w:rsidRPr="000D3100">
        <w:rPr>
          <w:rFonts w:asciiTheme="minorHAnsi" w:hAnsiTheme="minorHAnsi"/>
        </w:rPr>
        <w:t>” por “</w:t>
      </w:r>
      <w:r w:rsidR="00184CCC" w:rsidRPr="000D3100">
        <w:rPr>
          <w:rFonts w:asciiTheme="minorHAnsi" w:hAnsiTheme="minorHAnsi"/>
        </w:rPr>
        <w:t>y habilidades sociales</w:t>
      </w:r>
      <w:r w:rsidRPr="000D3100">
        <w:rPr>
          <w:rFonts w:asciiTheme="minorHAnsi" w:hAnsiTheme="minorHAnsi"/>
        </w:rPr>
        <w:t>”.</w:t>
      </w:r>
    </w:p>
    <w:p w14:paraId="7A91EA62" w14:textId="77777777" w:rsidR="002C18DD" w:rsidRPr="000D3100" w:rsidRDefault="002C18DD" w:rsidP="000D3100">
      <w:pPr>
        <w:spacing w:line="276" w:lineRule="auto"/>
        <w:ind w:firstLine="0"/>
        <w:rPr>
          <w:rFonts w:asciiTheme="minorHAnsi" w:hAnsiTheme="minorHAnsi"/>
        </w:rPr>
      </w:pPr>
    </w:p>
    <w:p w14:paraId="4AD9A358" w14:textId="77777777" w:rsidR="00184CCC" w:rsidRPr="000D3100" w:rsidRDefault="002C18DD" w:rsidP="000D3100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D3100">
        <w:rPr>
          <w:rFonts w:asciiTheme="minorHAnsi" w:hAnsiTheme="minorHAnsi"/>
          <w:u w:val="single"/>
        </w:rPr>
        <w:t>Se ha cambiado</w:t>
      </w:r>
      <w:r w:rsidRPr="000D3100">
        <w:rPr>
          <w:rFonts w:asciiTheme="minorHAnsi" w:hAnsiTheme="minorHAnsi"/>
        </w:rPr>
        <w:t>: “</w:t>
      </w:r>
      <w:r w:rsidR="00184CCC" w:rsidRPr="000D3100">
        <w:rPr>
          <w:rFonts w:asciiTheme="minorHAnsi" w:hAnsiTheme="minorHAnsi"/>
        </w:rPr>
        <w:t>específicas ni adecuadas</w:t>
      </w:r>
      <w:r w:rsidRPr="000D3100">
        <w:rPr>
          <w:rFonts w:asciiTheme="minorHAnsi" w:hAnsiTheme="minorHAnsi"/>
        </w:rPr>
        <w:t>” por “</w:t>
      </w:r>
      <w:r w:rsidR="00184CCC" w:rsidRPr="000D3100">
        <w:rPr>
          <w:rFonts w:asciiTheme="minorHAnsi" w:hAnsiTheme="minorHAnsi"/>
        </w:rPr>
        <w:t>específicas, ni adecuadas</w:t>
      </w:r>
      <w:r w:rsidRPr="000D3100">
        <w:rPr>
          <w:rFonts w:asciiTheme="minorHAnsi" w:hAnsiTheme="minorHAnsi"/>
        </w:rPr>
        <w:t>”.</w:t>
      </w:r>
    </w:p>
    <w:p w14:paraId="1A5C369F" w14:textId="77777777" w:rsidR="00184CCC" w:rsidRPr="000D3100" w:rsidRDefault="00184CCC" w:rsidP="000D3100">
      <w:pPr>
        <w:spacing w:line="276" w:lineRule="auto"/>
        <w:rPr>
          <w:rFonts w:asciiTheme="minorHAnsi" w:hAnsiTheme="minorHAnsi"/>
        </w:rPr>
      </w:pPr>
    </w:p>
    <w:p w14:paraId="5EA82875" w14:textId="77777777" w:rsidR="00184CCC" w:rsidRPr="000D3100" w:rsidRDefault="002C18DD" w:rsidP="000D3100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D3100">
        <w:rPr>
          <w:rFonts w:asciiTheme="minorHAnsi" w:hAnsiTheme="minorHAnsi"/>
          <w:u w:val="single"/>
        </w:rPr>
        <w:t>Se ha cambiado</w:t>
      </w:r>
      <w:r w:rsidRPr="000D3100">
        <w:rPr>
          <w:rFonts w:asciiTheme="minorHAnsi" w:hAnsiTheme="minorHAnsi"/>
        </w:rPr>
        <w:t>: “</w:t>
      </w:r>
      <w:r w:rsidR="00184CCC" w:rsidRPr="000D3100">
        <w:rPr>
          <w:rFonts w:asciiTheme="minorHAnsi" w:hAnsiTheme="minorHAnsi"/>
        </w:rPr>
        <w:t>(</w:t>
      </w:r>
      <w:proofErr w:type="spellStart"/>
      <w:r w:rsidR="00184CCC" w:rsidRPr="000D3100">
        <w:rPr>
          <w:rFonts w:asciiTheme="minorHAnsi" w:hAnsiTheme="minorHAnsi"/>
        </w:rPr>
        <w:t>Argyriou</w:t>
      </w:r>
      <w:proofErr w:type="spellEnd"/>
      <w:r w:rsidR="00184CCC" w:rsidRPr="000D3100">
        <w:rPr>
          <w:rFonts w:asciiTheme="minorHAnsi" w:hAnsiTheme="minorHAnsi"/>
        </w:rPr>
        <w:t xml:space="preserve">, </w:t>
      </w:r>
      <w:proofErr w:type="spellStart"/>
      <w:r w:rsidR="00184CCC" w:rsidRPr="000D3100">
        <w:rPr>
          <w:rFonts w:asciiTheme="minorHAnsi" w:hAnsiTheme="minorHAnsi"/>
        </w:rPr>
        <w:t>Bakoyannis</w:t>
      </w:r>
      <w:proofErr w:type="spellEnd"/>
      <w:r w:rsidR="00184CCC" w:rsidRPr="000D3100">
        <w:rPr>
          <w:rFonts w:asciiTheme="minorHAnsi" w:hAnsiTheme="minorHAnsi"/>
        </w:rPr>
        <w:t xml:space="preserve">, y </w:t>
      </w:r>
      <w:proofErr w:type="spellStart"/>
      <w:r w:rsidR="00184CCC" w:rsidRPr="000D3100">
        <w:rPr>
          <w:rFonts w:asciiTheme="minorHAnsi" w:hAnsiTheme="minorHAnsi"/>
        </w:rPr>
        <w:t>Tantaros</w:t>
      </w:r>
      <w:proofErr w:type="spellEnd"/>
      <w:r w:rsidR="00184CCC" w:rsidRPr="000D3100">
        <w:rPr>
          <w:rFonts w:asciiTheme="minorHAnsi" w:hAnsiTheme="minorHAnsi"/>
        </w:rPr>
        <w:t xml:space="preserve">, </w:t>
      </w:r>
      <w:r w:rsidRPr="000D3100">
        <w:rPr>
          <w:rFonts w:asciiTheme="minorHAnsi" w:hAnsiTheme="minorHAnsi"/>
        </w:rPr>
        <w:t>2016)” por “</w:t>
      </w:r>
      <w:r w:rsidR="00184CCC" w:rsidRPr="000D3100">
        <w:rPr>
          <w:rFonts w:asciiTheme="minorHAnsi" w:hAnsiTheme="minorHAnsi"/>
        </w:rPr>
        <w:t>(</w:t>
      </w:r>
      <w:proofErr w:type="spellStart"/>
      <w:r w:rsidR="00184CCC" w:rsidRPr="000D3100">
        <w:rPr>
          <w:rFonts w:asciiTheme="minorHAnsi" w:hAnsiTheme="minorHAnsi"/>
        </w:rPr>
        <w:t>Argyriou</w:t>
      </w:r>
      <w:proofErr w:type="spellEnd"/>
      <w:r w:rsidR="00184CCC" w:rsidRPr="000D3100">
        <w:rPr>
          <w:rFonts w:asciiTheme="minorHAnsi" w:hAnsiTheme="minorHAnsi"/>
        </w:rPr>
        <w:t xml:space="preserve">, </w:t>
      </w:r>
      <w:proofErr w:type="spellStart"/>
      <w:r w:rsidR="00184CCC" w:rsidRPr="000D3100">
        <w:rPr>
          <w:rFonts w:asciiTheme="minorHAnsi" w:hAnsiTheme="minorHAnsi"/>
        </w:rPr>
        <w:t>Bakoyannis</w:t>
      </w:r>
      <w:proofErr w:type="spellEnd"/>
      <w:r w:rsidR="00184CCC" w:rsidRPr="000D3100">
        <w:rPr>
          <w:rFonts w:asciiTheme="minorHAnsi" w:hAnsiTheme="minorHAnsi"/>
        </w:rPr>
        <w:t xml:space="preserve"> y </w:t>
      </w:r>
      <w:proofErr w:type="spellStart"/>
      <w:r w:rsidR="00184CCC" w:rsidRPr="000D3100">
        <w:rPr>
          <w:rFonts w:asciiTheme="minorHAnsi" w:hAnsiTheme="minorHAnsi"/>
        </w:rPr>
        <w:t>Tantaros</w:t>
      </w:r>
      <w:proofErr w:type="spellEnd"/>
      <w:r w:rsidR="00184CCC" w:rsidRPr="000D3100">
        <w:rPr>
          <w:rFonts w:asciiTheme="minorHAnsi" w:hAnsiTheme="minorHAnsi"/>
        </w:rPr>
        <w:t xml:space="preserve">, </w:t>
      </w:r>
      <w:r w:rsidRPr="000D3100">
        <w:rPr>
          <w:rFonts w:asciiTheme="minorHAnsi" w:hAnsiTheme="minorHAnsi"/>
        </w:rPr>
        <w:t>2016)”.</w:t>
      </w:r>
    </w:p>
    <w:p w14:paraId="74250145" w14:textId="77777777" w:rsidR="000D3100" w:rsidRPr="000D3100" w:rsidRDefault="000D3100" w:rsidP="000D3100">
      <w:pPr>
        <w:spacing w:line="276" w:lineRule="auto"/>
        <w:ind w:firstLine="0"/>
        <w:rPr>
          <w:rFonts w:asciiTheme="minorHAnsi" w:hAnsiTheme="minorHAnsi"/>
        </w:rPr>
      </w:pPr>
    </w:p>
    <w:p w14:paraId="4AAE9C11" w14:textId="77777777" w:rsidR="00184CCC" w:rsidRPr="000D3100" w:rsidRDefault="000D3100" w:rsidP="000D3100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D3100">
        <w:rPr>
          <w:rFonts w:asciiTheme="minorHAnsi" w:hAnsiTheme="minorHAnsi"/>
          <w:u w:val="single"/>
        </w:rPr>
        <w:t>Se ha cambiado</w:t>
      </w:r>
      <w:r w:rsidRPr="000D3100">
        <w:rPr>
          <w:rFonts w:asciiTheme="minorHAnsi" w:hAnsiTheme="minorHAnsi"/>
        </w:rPr>
        <w:t>: “</w:t>
      </w:r>
      <w:r w:rsidR="00184CCC" w:rsidRPr="000D3100">
        <w:rPr>
          <w:rFonts w:asciiTheme="minorHAnsi" w:hAnsiTheme="minorHAnsi"/>
        </w:rPr>
        <w:t>Zona del litoral</w:t>
      </w:r>
      <w:r w:rsidRPr="000D3100">
        <w:rPr>
          <w:rFonts w:asciiTheme="minorHAnsi" w:hAnsiTheme="minorHAnsi"/>
        </w:rPr>
        <w:t>” por “</w:t>
      </w:r>
      <w:r w:rsidR="00184CCC" w:rsidRPr="000D3100">
        <w:rPr>
          <w:rFonts w:asciiTheme="minorHAnsi" w:hAnsiTheme="minorHAnsi"/>
        </w:rPr>
        <w:t>zona del litora</w:t>
      </w:r>
      <w:r w:rsidRPr="000D3100">
        <w:rPr>
          <w:rFonts w:asciiTheme="minorHAnsi" w:hAnsiTheme="minorHAnsi"/>
        </w:rPr>
        <w:t>l”</w:t>
      </w:r>
      <w:r w:rsidR="005B67CB">
        <w:rPr>
          <w:rFonts w:asciiTheme="minorHAnsi" w:hAnsiTheme="minorHAnsi"/>
        </w:rPr>
        <w:t>. Se han modificado todas las similares.</w:t>
      </w:r>
    </w:p>
    <w:p w14:paraId="27A61683" w14:textId="77777777" w:rsidR="000D3100" w:rsidRPr="000D3100" w:rsidRDefault="000D3100" w:rsidP="000D3100">
      <w:pPr>
        <w:spacing w:line="276" w:lineRule="auto"/>
        <w:ind w:firstLine="0"/>
        <w:rPr>
          <w:rFonts w:asciiTheme="minorHAnsi" w:hAnsiTheme="minorHAnsi"/>
        </w:rPr>
      </w:pPr>
    </w:p>
    <w:p w14:paraId="29BA6D5E" w14:textId="77777777" w:rsidR="00184CCC" w:rsidRPr="000D3100" w:rsidRDefault="000D3100" w:rsidP="000D3100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D3100">
        <w:rPr>
          <w:rFonts w:asciiTheme="minorHAnsi" w:hAnsiTheme="minorHAnsi"/>
          <w:u w:val="single"/>
        </w:rPr>
        <w:t>Se ha ca</w:t>
      </w:r>
      <w:r w:rsidRPr="000D3100">
        <w:rPr>
          <w:rFonts w:asciiTheme="minorHAnsi" w:hAnsiTheme="minorHAnsi"/>
        </w:rPr>
        <w:t>mbiado</w:t>
      </w:r>
      <w:r w:rsidRPr="000D3100">
        <w:rPr>
          <w:rFonts w:asciiTheme="minorHAnsi" w:hAnsiTheme="minorHAnsi"/>
        </w:rPr>
        <w:t>: “</w:t>
      </w:r>
      <w:r w:rsidR="00184CCC" w:rsidRPr="000D3100">
        <w:rPr>
          <w:rFonts w:asciiTheme="minorHAnsi" w:hAnsiTheme="minorHAnsi"/>
        </w:rPr>
        <w:t>T-</w:t>
      </w:r>
      <w:proofErr w:type="spellStart"/>
      <w:r w:rsidR="00184CCC" w:rsidRPr="000D3100">
        <w:rPr>
          <w:rFonts w:asciiTheme="minorHAnsi" w:hAnsiTheme="minorHAnsi"/>
        </w:rPr>
        <w:t>student</w:t>
      </w:r>
      <w:proofErr w:type="spellEnd"/>
      <w:r w:rsidRPr="000D3100">
        <w:rPr>
          <w:rFonts w:asciiTheme="minorHAnsi" w:hAnsiTheme="minorHAnsi"/>
        </w:rPr>
        <w:t>” por “</w:t>
      </w:r>
      <w:r w:rsidR="00184CCC" w:rsidRPr="000D3100">
        <w:rPr>
          <w:rFonts w:asciiTheme="minorHAnsi" w:hAnsiTheme="minorHAnsi"/>
        </w:rPr>
        <w:t xml:space="preserve">t de </w:t>
      </w:r>
      <w:proofErr w:type="spellStart"/>
      <w:r w:rsidR="00184CCC" w:rsidRPr="000D3100">
        <w:rPr>
          <w:rFonts w:asciiTheme="minorHAnsi" w:hAnsiTheme="minorHAnsi"/>
        </w:rPr>
        <w:t>Student</w:t>
      </w:r>
      <w:proofErr w:type="spellEnd"/>
      <w:r w:rsidRPr="000D3100">
        <w:rPr>
          <w:rFonts w:asciiTheme="minorHAnsi" w:hAnsiTheme="minorHAnsi"/>
        </w:rPr>
        <w:t>” en todos los casos.</w:t>
      </w:r>
    </w:p>
    <w:p w14:paraId="70027774" w14:textId="77777777" w:rsidR="000D3100" w:rsidRPr="000D3100" w:rsidRDefault="000D3100" w:rsidP="000D3100">
      <w:pPr>
        <w:spacing w:line="276" w:lineRule="auto"/>
        <w:ind w:firstLine="0"/>
        <w:rPr>
          <w:rFonts w:asciiTheme="minorHAnsi" w:hAnsiTheme="minorHAnsi"/>
        </w:rPr>
      </w:pPr>
    </w:p>
    <w:p w14:paraId="29AD81D9" w14:textId="77777777" w:rsidR="000D3100" w:rsidRPr="000D3100" w:rsidRDefault="000D3100" w:rsidP="000D3100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0D3100">
        <w:rPr>
          <w:rFonts w:asciiTheme="minorHAnsi" w:hAnsiTheme="minorHAnsi"/>
          <w:u w:val="single"/>
        </w:rPr>
        <w:t>Se ha cambiado</w:t>
      </w:r>
      <w:r w:rsidRPr="000D3100">
        <w:rPr>
          <w:rFonts w:asciiTheme="minorHAnsi" w:hAnsiTheme="minorHAnsi"/>
        </w:rPr>
        <w:t xml:space="preserve"> la abreviatura del Alfa de </w:t>
      </w:r>
      <w:proofErr w:type="spellStart"/>
      <w:r w:rsidRPr="000D3100">
        <w:rPr>
          <w:rFonts w:asciiTheme="minorHAnsi" w:hAnsiTheme="minorHAnsi"/>
        </w:rPr>
        <w:t>Cronbach</w:t>
      </w:r>
      <w:proofErr w:type="spellEnd"/>
      <w:r w:rsidRPr="000D3100">
        <w:rPr>
          <w:rFonts w:asciiTheme="minorHAnsi" w:hAnsiTheme="minorHAnsi"/>
        </w:rPr>
        <w:t xml:space="preserve"> en la tabla 2 de “</w:t>
      </w:r>
      <w:r w:rsidRPr="000D3100">
        <w:rPr>
          <w:rFonts w:asciiTheme="minorHAnsi" w:hAnsiTheme="minorHAnsi"/>
          <w:b/>
        </w:rPr>
        <w:t>a</w:t>
      </w:r>
      <w:r w:rsidRPr="000D3100">
        <w:rPr>
          <w:rFonts w:asciiTheme="minorHAnsi" w:hAnsiTheme="minorHAnsi"/>
        </w:rPr>
        <w:t>” por “</w:t>
      </w:r>
      <w:r w:rsidRPr="000D3100">
        <w:rPr>
          <w:rFonts w:asciiTheme="minorHAnsi" w:hAnsiTheme="minorHAnsi" w:cs="Lucida Grande"/>
          <w:b/>
          <w:i/>
          <w:color w:val="000000"/>
        </w:rPr>
        <w:t>α</w:t>
      </w:r>
      <w:r w:rsidRPr="000D3100">
        <w:rPr>
          <w:rFonts w:asciiTheme="minorHAnsi" w:hAnsiTheme="minorHAnsi" w:cs="Lucida Grande"/>
          <w:b/>
          <w:i/>
          <w:color w:val="000000"/>
        </w:rPr>
        <w:t>”</w:t>
      </w:r>
    </w:p>
    <w:p w14:paraId="005B1A1B" w14:textId="77777777" w:rsidR="00184CCC" w:rsidRPr="000D3100" w:rsidRDefault="00184CCC" w:rsidP="000D3100">
      <w:pPr>
        <w:spacing w:line="276" w:lineRule="auto"/>
        <w:rPr>
          <w:rFonts w:asciiTheme="minorHAnsi" w:hAnsiTheme="minorHAnsi"/>
        </w:rPr>
      </w:pPr>
    </w:p>
    <w:sectPr w:rsidR="00184CCC" w:rsidRPr="000D3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8AE"/>
    <w:multiLevelType w:val="hybridMultilevel"/>
    <w:tmpl w:val="361E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05"/>
    <w:rsid w:val="00022CB1"/>
    <w:rsid w:val="00094927"/>
    <w:rsid w:val="000D3100"/>
    <w:rsid w:val="00184CCC"/>
    <w:rsid w:val="00251105"/>
    <w:rsid w:val="002C18DD"/>
    <w:rsid w:val="002E0BF4"/>
    <w:rsid w:val="005B67CB"/>
    <w:rsid w:val="005E07BA"/>
    <w:rsid w:val="0076424E"/>
    <w:rsid w:val="00775B70"/>
    <w:rsid w:val="00A4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9F1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1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996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Universitatde Barcelona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Berrocal de Luna</dc:creator>
  <cp:keywords/>
  <dc:description/>
  <cp:lastModifiedBy>Emilio Berrocal de Luna</cp:lastModifiedBy>
  <cp:revision>3</cp:revision>
  <cp:lastPrinted>2017-05-16T08:29:00Z</cp:lastPrinted>
  <dcterms:created xsi:type="dcterms:W3CDTF">2017-05-16T09:15:00Z</dcterms:created>
  <dcterms:modified xsi:type="dcterms:W3CDTF">2017-05-16T09:20:00Z</dcterms:modified>
</cp:coreProperties>
</file>