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B7" w:rsidRPr="003E69ED" w:rsidRDefault="002C1FB7" w:rsidP="00F27C0E">
      <w:pPr>
        <w:spacing w:line="360" w:lineRule="auto"/>
        <w:jc w:val="both"/>
      </w:pPr>
    </w:p>
    <w:p w:rsidR="002C1FB7" w:rsidRPr="003E69ED" w:rsidRDefault="002C1FB7" w:rsidP="00F27C0E">
      <w:pPr>
        <w:spacing w:line="360" w:lineRule="auto"/>
        <w:jc w:val="both"/>
      </w:pPr>
    </w:p>
    <w:p w:rsidR="002C1FB7" w:rsidRPr="003E69ED" w:rsidRDefault="002C1FB7" w:rsidP="00F27C0E">
      <w:pPr>
        <w:spacing w:line="360" w:lineRule="auto"/>
        <w:jc w:val="both"/>
      </w:pPr>
    </w:p>
    <w:p w:rsidR="002C1FB7" w:rsidRPr="003E69ED" w:rsidRDefault="002C1FB7" w:rsidP="00F27C0E">
      <w:pPr>
        <w:spacing w:line="360" w:lineRule="auto"/>
        <w:jc w:val="both"/>
      </w:pPr>
    </w:p>
    <w:p w:rsidR="0008722B" w:rsidRDefault="00EC0CDE">
      <w:pPr>
        <w:widowControl w:val="0"/>
        <w:spacing w:line="248" w:lineRule="auto"/>
        <w:ind w:left="231" w:right="38"/>
        <w:jc w:val="center"/>
        <w:rPr>
          <w:rFonts w:ascii="Gill Sans MT" w:eastAsia="Gill Sans MT" w:hAnsi="Gill Sans MT" w:cs="Gill Sans MT"/>
          <w:b/>
          <w:bCs/>
          <w:color w:val="231F20"/>
          <w:sz w:val="28"/>
          <w:szCs w:val="28"/>
          <w:lang w:eastAsia="en-US"/>
        </w:rPr>
      </w:pPr>
      <w:r w:rsidRPr="00EC0CDE">
        <w:rPr>
          <w:rFonts w:ascii="Gill Sans MT" w:eastAsia="Gill Sans MT" w:hAnsi="Gill Sans MT" w:cs="Gill Sans MT"/>
          <w:b/>
          <w:bCs/>
          <w:color w:val="231F20"/>
          <w:sz w:val="28"/>
          <w:szCs w:val="28"/>
          <w:lang w:eastAsia="en-US"/>
        </w:rPr>
        <w:t>La formación en Responsabilidad Social y su impacto en diversas carreras universitarias</w:t>
      </w:r>
    </w:p>
    <w:p w:rsidR="002C1FB7" w:rsidRPr="003E69ED" w:rsidRDefault="002C1FB7" w:rsidP="00F27C0E">
      <w:pPr>
        <w:spacing w:line="360" w:lineRule="auto"/>
        <w:ind w:firstLine="284"/>
        <w:jc w:val="both"/>
      </w:pPr>
    </w:p>
    <w:p w:rsidR="0008722B" w:rsidRPr="00EB7F26" w:rsidRDefault="00EC0CDE">
      <w:pPr>
        <w:widowControl w:val="0"/>
        <w:spacing w:line="248" w:lineRule="auto"/>
        <w:ind w:left="231" w:right="38"/>
        <w:jc w:val="center"/>
        <w:rPr>
          <w:rFonts w:ascii="Gill Sans MT" w:eastAsia="Gill Sans MT" w:hAnsi="Gill Sans MT" w:cs="Gill Sans MT"/>
          <w:bCs/>
          <w:color w:val="231F20"/>
          <w:sz w:val="28"/>
          <w:szCs w:val="28"/>
          <w:lang w:val="en-US" w:eastAsia="en-US"/>
        </w:rPr>
      </w:pPr>
      <w:r w:rsidRPr="00EB7F26">
        <w:rPr>
          <w:rFonts w:ascii="Gill Sans MT" w:eastAsia="Gill Sans MT" w:hAnsi="Gill Sans MT" w:cs="Gill Sans MT"/>
          <w:bCs/>
          <w:color w:val="231F20"/>
          <w:sz w:val="28"/>
          <w:szCs w:val="28"/>
          <w:lang w:val="en-US" w:eastAsia="en-US"/>
        </w:rPr>
        <w:t>Educating in Social Responsibility and its impact on the students of a university’s diverse degree courses</w:t>
      </w:r>
    </w:p>
    <w:p w:rsidR="002C1FB7" w:rsidRPr="003E69ED" w:rsidRDefault="002C1FB7" w:rsidP="00F27C0E">
      <w:pPr>
        <w:spacing w:line="360" w:lineRule="auto"/>
        <w:ind w:firstLine="284"/>
        <w:jc w:val="both"/>
        <w:rPr>
          <w:lang w:val="en-US"/>
        </w:rPr>
      </w:pPr>
    </w:p>
    <w:p w:rsidR="0008722B" w:rsidRDefault="00A7540C">
      <w:pPr>
        <w:spacing w:line="360" w:lineRule="auto"/>
        <w:ind w:firstLine="284"/>
        <w:jc w:val="center"/>
        <w:rPr>
          <w:rFonts w:ascii="Gill Sans MT" w:eastAsia="Gill Sans MT" w:hAnsi="Gill Sans MT" w:cs="Gill Sans MT"/>
          <w:bCs/>
          <w:color w:val="231F20"/>
          <w:sz w:val="20"/>
          <w:szCs w:val="20"/>
          <w:lang w:eastAsia="en-US"/>
        </w:rPr>
      </w:pPr>
      <w:r>
        <w:rPr>
          <w:rFonts w:ascii="Gill Sans MT" w:eastAsia="Gill Sans MT" w:hAnsi="Gill Sans MT" w:cs="Gill Sans MT"/>
          <w:bCs/>
          <w:color w:val="231F20"/>
          <w:sz w:val="20"/>
          <w:szCs w:val="20"/>
          <w:lang w:eastAsia="en-US"/>
        </w:rPr>
        <w:t>*</w:t>
      </w:r>
      <w:r w:rsidR="00EC0CDE" w:rsidRPr="00EC0CDE">
        <w:rPr>
          <w:rFonts w:ascii="Gill Sans MT" w:eastAsia="Gill Sans MT" w:hAnsi="Gill Sans MT" w:cs="Gill Sans MT"/>
          <w:bCs/>
          <w:color w:val="231F20"/>
          <w:sz w:val="20"/>
          <w:szCs w:val="20"/>
          <w:lang w:eastAsia="en-US"/>
        </w:rPr>
        <w:t>José Manuel García Ramos</w:t>
      </w:r>
      <w:r>
        <w:rPr>
          <w:rStyle w:val="Refdenotaalpie"/>
          <w:rFonts w:ascii="Gill Sans MT" w:eastAsia="Gill Sans MT" w:hAnsi="Gill Sans MT" w:cs="Gill Sans MT"/>
          <w:bCs/>
          <w:color w:val="231F20"/>
          <w:sz w:val="20"/>
          <w:szCs w:val="20"/>
          <w:lang w:eastAsia="en-US"/>
        </w:rPr>
        <w:footnoteReference w:id="2"/>
      </w:r>
      <w:r>
        <w:rPr>
          <w:rFonts w:ascii="Gill Sans MT" w:eastAsia="Gill Sans MT" w:hAnsi="Gill Sans MT" w:cs="Gill Sans MT"/>
          <w:bCs/>
          <w:color w:val="231F20"/>
          <w:sz w:val="20"/>
          <w:szCs w:val="20"/>
          <w:lang w:eastAsia="en-US"/>
        </w:rPr>
        <w:t>, **</w:t>
      </w:r>
      <w:r w:rsidRPr="00A7540C">
        <w:rPr>
          <w:rFonts w:ascii="Gill Sans MT" w:eastAsia="Gill Sans MT" w:hAnsi="Gill Sans MT" w:cs="Gill Sans MT"/>
          <w:bCs/>
          <w:color w:val="231F20"/>
          <w:sz w:val="20"/>
          <w:szCs w:val="20"/>
          <w:lang w:eastAsia="en-US"/>
        </w:rPr>
        <w:t>Carmen de la Calle Maldonado</w:t>
      </w:r>
      <w:r>
        <w:rPr>
          <w:rFonts w:ascii="Gill Sans MT" w:eastAsia="Gill Sans MT" w:hAnsi="Gill Sans MT" w:cs="Gill Sans MT"/>
          <w:bCs/>
          <w:color w:val="231F20"/>
          <w:sz w:val="20"/>
          <w:szCs w:val="20"/>
          <w:lang w:eastAsia="en-US"/>
        </w:rPr>
        <w:t>, ***</w:t>
      </w:r>
      <w:r w:rsidRPr="00A7540C">
        <w:rPr>
          <w:rFonts w:ascii="Gill Sans MT" w:eastAsia="Gill Sans MT" w:hAnsi="Gill Sans MT" w:cs="Gill Sans MT"/>
          <w:bCs/>
          <w:color w:val="231F20"/>
          <w:sz w:val="20"/>
          <w:szCs w:val="20"/>
          <w:lang w:eastAsia="en-US"/>
        </w:rPr>
        <w:t>María Consuelo Valbuena Martínez</w:t>
      </w:r>
      <w:r>
        <w:rPr>
          <w:rFonts w:ascii="Gill Sans MT" w:eastAsia="Gill Sans MT" w:hAnsi="Gill Sans MT" w:cs="Gill Sans MT"/>
          <w:bCs/>
          <w:color w:val="231F20"/>
          <w:sz w:val="20"/>
          <w:szCs w:val="20"/>
          <w:lang w:eastAsia="en-US"/>
        </w:rPr>
        <w:t xml:space="preserve"> y ****</w:t>
      </w:r>
      <w:r w:rsidRPr="00A7540C">
        <w:rPr>
          <w:rFonts w:ascii="Gill Sans MT" w:eastAsia="Gill Sans MT" w:hAnsi="Gill Sans MT" w:cs="Gill Sans MT"/>
          <w:bCs/>
          <w:color w:val="231F20"/>
          <w:sz w:val="20"/>
          <w:szCs w:val="20"/>
          <w:lang w:eastAsia="en-US"/>
        </w:rPr>
        <w:t>Teresa de Dios Alija</w:t>
      </w:r>
    </w:p>
    <w:p w:rsidR="0008722B" w:rsidRDefault="00A7540C">
      <w:pPr>
        <w:spacing w:line="360" w:lineRule="auto"/>
        <w:jc w:val="center"/>
        <w:rPr>
          <w:rFonts w:ascii="Gill Sans MT" w:eastAsia="Gill Sans MT" w:hAnsi="Gill Sans MT" w:cs="Gill Sans MT"/>
          <w:bCs/>
          <w:color w:val="231F20"/>
          <w:sz w:val="20"/>
          <w:szCs w:val="20"/>
          <w:lang w:eastAsia="en-US"/>
        </w:rPr>
      </w:pPr>
      <w:r>
        <w:rPr>
          <w:rFonts w:ascii="Gill Sans MT" w:eastAsia="Gill Sans MT" w:hAnsi="Gill Sans MT" w:cs="Gill Sans MT"/>
          <w:bCs/>
          <w:color w:val="231F20"/>
          <w:sz w:val="20"/>
          <w:szCs w:val="20"/>
          <w:lang w:eastAsia="en-US"/>
        </w:rPr>
        <w:t xml:space="preserve">*Departamento de Métodos de Investigación y Diagnóstico en Educación. Facultad de Educación. </w:t>
      </w:r>
      <w:r w:rsidR="00EC0CDE" w:rsidRPr="00EC0CDE">
        <w:rPr>
          <w:rFonts w:ascii="Gill Sans MT" w:eastAsia="Gill Sans MT" w:hAnsi="Gill Sans MT" w:cs="Gill Sans MT"/>
          <w:bCs/>
          <w:color w:val="231F20"/>
          <w:sz w:val="20"/>
          <w:szCs w:val="20"/>
          <w:lang w:eastAsia="en-US"/>
        </w:rPr>
        <w:t>Universidad Complutense de Madrid</w:t>
      </w:r>
      <w:r>
        <w:rPr>
          <w:rFonts w:ascii="Gill Sans MT" w:eastAsia="Gill Sans MT" w:hAnsi="Gill Sans MT" w:cs="Gill Sans MT"/>
          <w:bCs/>
          <w:color w:val="231F20"/>
          <w:sz w:val="20"/>
          <w:szCs w:val="20"/>
          <w:lang w:eastAsia="en-US"/>
        </w:rPr>
        <w:t xml:space="preserve"> (España)</w:t>
      </w:r>
    </w:p>
    <w:p w:rsidR="0008722B" w:rsidRDefault="00A7540C">
      <w:pPr>
        <w:spacing w:line="360" w:lineRule="auto"/>
        <w:ind w:firstLine="284"/>
        <w:jc w:val="center"/>
        <w:rPr>
          <w:rFonts w:ascii="Gill Sans MT" w:eastAsia="Gill Sans MT" w:hAnsi="Gill Sans MT" w:cs="Gill Sans MT"/>
          <w:bCs/>
          <w:color w:val="231F20"/>
          <w:sz w:val="20"/>
          <w:szCs w:val="20"/>
          <w:lang w:eastAsia="en-US"/>
        </w:rPr>
      </w:pPr>
      <w:r>
        <w:rPr>
          <w:rFonts w:ascii="Gill Sans MT" w:eastAsia="Gill Sans MT" w:hAnsi="Gill Sans MT" w:cs="Gill Sans MT"/>
          <w:bCs/>
          <w:color w:val="231F20"/>
          <w:sz w:val="20"/>
          <w:szCs w:val="20"/>
          <w:lang w:eastAsia="en-US"/>
        </w:rPr>
        <w:t>**</w:t>
      </w:r>
      <w:r w:rsidR="00EC0CDE" w:rsidRPr="00EC0CDE">
        <w:rPr>
          <w:rFonts w:ascii="Gill Sans MT" w:eastAsia="Gill Sans MT" w:hAnsi="Gill Sans MT" w:cs="Gill Sans MT"/>
          <w:bCs/>
          <w:color w:val="231F20"/>
          <w:sz w:val="20"/>
          <w:szCs w:val="20"/>
          <w:lang w:eastAsia="en-US"/>
        </w:rPr>
        <w:t>Universidad Francisco de Vitoria</w:t>
      </w:r>
      <w:r>
        <w:rPr>
          <w:rFonts w:ascii="Gill Sans MT" w:eastAsia="Gill Sans MT" w:hAnsi="Gill Sans MT" w:cs="Gill Sans MT"/>
          <w:bCs/>
          <w:color w:val="231F20"/>
          <w:sz w:val="20"/>
          <w:szCs w:val="20"/>
          <w:lang w:eastAsia="en-US"/>
        </w:rPr>
        <w:t xml:space="preserve"> (España)</w:t>
      </w:r>
    </w:p>
    <w:p w:rsidR="0008722B" w:rsidRDefault="00A7540C">
      <w:pPr>
        <w:spacing w:line="360" w:lineRule="auto"/>
        <w:ind w:firstLine="284"/>
        <w:jc w:val="center"/>
        <w:rPr>
          <w:rFonts w:ascii="Gill Sans MT" w:eastAsia="Gill Sans MT" w:hAnsi="Gill Sans MT" w:cs="Gill Sans MT"/>
          <w:bCs/>
          <w:color w:val="231F20"/>
          <w:sz w:val="20"/>
          <w:szCs w:val="20"/>
          <w:lang w:eastAsia="en-US"/>
        </w:rPr>
      </w:pPr>
      <w:r>
        <w:rPr>
          <w:rFonts w:ascii="Gill Sans MT" w:eastAsia="Gill Sans MT" w:hAnsi="Gill Sans MT" w:cs="Gill Sans MT"/>
          <w:bCs/>
          <w:color w:val="231F20"/>
          <w:sz w:val="20"/>
          <w:szCs w:val="20"/>
          <w:lang w:eastAsia="en-US"/>
        </w:rPr>
        <w:t>***</w:t>
      </w:r>
      <w:r w:rsidR="00EC0CDE" w:rsidRPr="00EC0CDE">
        <w:rPr>
          <w:rFonts w:ascii="Gill Sans MT" w:eastAsia="Gill Sans MT" w:hAnsi="Gill Sans MT" w:cs="Gill Sans MT"/>
          <w:bCs/>
          <w:color w:val="231F20"/>
          <w:sz w:val="20"/>
          <w:szCs w:val="20"/>
          <w:lang w:eastAsia="en-US"/>
        </w:rPr>
        <w:t>Universidad Francisco de Vitoria</w:t>
      </w:r>
      <w:r>
        <w:rPr>
          <w:rFonts w:ascii="Gill Sans MT" w:eastAsia="Gill Sans MT" w:hAnsi="Gill Sans MT" w:cs="Gill Sans MT"/>
          <w:bCs/>
          <w:color w:val="231F20"/>
          <w:sz w:val="20"/>
          <w:szCs w:val="20"/>
          <w:lang w:eastAsia="en-US"/>
        </w:rPr>
        <w:t xml:space="preserve"> (España)</w:t>
      </w:r>
    </w:p>
    <w:p w:rsidR="0008722B" w:rsidRDefault="00A7540C">
      <w:pPr>
        <w:spacing w:line="360" w:lineRule="auto"/>
        <w:ind w:firstLine="284"/>
        <w:jc w:val="center"/>
        <w:rPr>
          <w:rFonts w:ascii="Gill Sans MT" w:eastAsia="Gill Sans MT" w:hAnsi="Gill Sans MT" w:cs="Gill Sans MT"/>
          <w:bCs/>
          <w:color w:val="231F20"/>
          <w:lang w:eastAsia="en-US"/>
        </w:rPr>
      </w:pPr>
      <w:r>
        <w:rPr>
          <w:rFonts w:ascii="Gill Sans MT" w:eastAsia="Gill Sans MT" w:hAnsi="Gill Sans MT" w:cs="Gill Sans MT"/>
          <w:bCs/>
          <w:color w:val="231F20"/>
          <w:sz w:val="20"/>
          <w:szCs w:val="20"/>
          <w:lang w:eastAsia="en-US"/>
        </w:rPr>
        <w:t>****</w:t>
      </w:r>
      <w:r w:rsidR="00EC0CDE" w:rsidRPr="00EC0CDE">
        <w:rPr>
          <w:rFonts w:ascii="Gill Sans MT" w:eastAsia="Gill Sans MT" w:hAnsi="Gill Sans MT" w:cs="Gill Sans MT"/>
          <w:bCs/>
          <w:color w:val="231F20"/>
          <w:sz w:val="20"/>
          <w:szCs w:val="20"/>
          <w:lang w:eastAsia="en-US"/>
        </w:rPr>
        <w:t>Universidad Francisco de Vitoria</w:t>
      </w:r>
      <w:r>
        <w:rPr>
          <w:rFonts w:ascii="Gill Sans MT" w:eastAsia="Gill Sans MT" w:hAnsi="Gill Sans MT" w:cs="Gill Sans MT"/>
          <w:bCs/>
          <w:color w:val="231F20"/>
          <w:sz w:val="20"/>
          <w:szCs w:val="20"/>
          <w:lang w:eastAsia="en-US"/>
        </w:rPr>
        <w:t xml:space="preserve"> (España)</w:t>
      </w:r>
    </w:p>
    <w:p w:rsidR="0008722B" w:rsidRDefault="0008722B">
      <w:pPr>
        <w:spacing w:line="360" w:lineRule="auto"/>
        <w:ind w:firstLine="284"/>
        <w:jc w:val="center"/>
        <w:rPr>
          <w:rFonts w:asciiTheme="majorHAnsi" w:eastAsia="Gill Sans MT" w:hAnsiTheme="majorHAnsi" w:cs="Gill Sans MT"/>
          <w:bCs/>
          <w:color w:val="231F20"/>
          <w:lang w:eastAsia="en-US"/>
        </w:rPr>
      </w:pPr>
    </w:p>
    <w:p w:rsidR="0008722B" w:rsidRDefault="00245966">
      <w:pPr>
        <w:spacing w:line="360" w:lineRule="auto"/>
        <w:ind w:firstLine="284"/>
        <w:jc w:val="center"/>
        <w:rPr>
          <w:rFonts w:ascii="Palatino Linotype" w:eastAsia="Palatino Linotype" w:hAnsi="Palatino Linotype" w:cs="Palatino Linotype"/>
          <w:b/>
          <w:color w:val="231F20"/>
          <w:sz w:val="20"/>
          <w:szCs w:val="20"/>
          <w:lang w:eastAsia="en-US"/>
        </w:rPr>
      </w:pPr>
      <w:r>
        <w:rPr>
          <w:rFonts w:ascii="Palatino Linotype" w:eastAsia="Palatino Linotype" w:hAnsi="Palatino Linotype" w:cs="Palatino Linotype"/>
          <w:b/>
          <w:color w:val="231F20"/>
          <w:sz w:val="20"/>
          <w:szCs w:val="20"/>
          <w:lang w:eastAsia="en-US"/>
        </w:rPr>
        <w:t>R</w:t>
      </w:r>
      <w:r w:rsidR="00EC0CDE" w:rsidRPr="00EC0CDE">
        <w:rPr>
          <w:rFonts w:ascii="Palatino Linotype" w:eastAsia="Palatino Linotype" w:hAnsi="Palatino Linotype" w:cs="Palatino Linotype"/>
          <w:b/>
          <w:color w:val="231F20"/>
          <w:sz w:val="20"/>
          <w:szCs w:val="20"/>
          <w:lang w:eastAsia="en-US"/>
        </w:rPr>
        <w:t>esumen</w:t>
      </w:r>
    </w:p>
    <w:p w:rsidR="00797DC9" w:rsidRPr="00797DC9" w:rsidRDefault="00797DC9">
      <w:pPr>
        <w:spacing w:line="360" w:lineRule="auto"/>
        <w:ind w:firstLine="284"/>
        <w:jc w:val="center"/>
        <w:rPr>
          <w:rFonts w:asciiTheme="majorHAnsi" w:eastAsia="Palatino Linotype" w:hAnsiTheme="majorHAnsi" w:cs="Palatino Linotype"/>
          <w:b/>
          <w:color w:val="231F20"/>
          <w:lang w:eastAsia="en-US"/>
        </w:rPr>
      </w:pPr>
    </w:p>
    <w:p w:rsidR="0008722B" w:rsidRDefault="00EC0CDE">
      <w:pPr>
        <w:spacing w:line="240" w:lineRule="exact"/>
        <w:ind w:firstLine="284"/>
        <w:jc w:val="both"/>
        <w:rPr>
          <w:rFonts w:ascii="Palatino Linotype" w:eastAsia="Palatino Linotype" w:hAnsi="Palatino Linotype" w:cs="Palatino Linotype"/>
          <w:i/>
          <w:color w:val="231F20"/>
          <w:sz w:val="20"/>
          <w:szCs w:val="20"/>
          <w:lang w:eastAsia="en-US"/>
        </w:rPr>
      </w:pPr>
      <w:r w:rsidRPr="00EC0CDE">
        <w:rPr>
          <w:rFonts w:ascii="Palatino Linotype" w:eastAsia="Palatino Linotype" w:hAnsi="Palatino Linotype" w:cs="Palatino Linotype"/>
          <w:i/>
          <w:color w:val="231F20"/>
          <w:sz w:val="20"/>
          <w:szCs w:val="20"/>
          <w:lang w:eastAsia="en-US"/>
        </w:rPr>
        <w:t xml:space="preserve">La Universidad Francisco de Vitoria (UFV) desarrolla desde 1993, el primer proyecto educativo en el ámbito europeo, que integra en sus planes de estudios una asignatura obligatoria para formar a sus alumnos en la responsabilidad social. </w:t>
      </w:r>
    </w:p>
    <w:p w:rsidR="0008722B" w:rsidRDefault="00EC0CDE">
      <w:pPr>
        <w:spacing w:line="240" w:lineRule="exact"/>
        <w:ind w:firstLine="284"/>
        <w:jc w:val="both"/>
        <w:rPr>
          <w:rFonts w:ascii="Palatino Linotype" w:eastAsia="Palatino Linotype" w:hAnsi="Palatino Linotype" w:cs="Palatino Linotype"/>
          <w:i/>
          <w:color w:val="231F20"/>
          <w:sz w:val="20"/>
          <w:szCs w:val="20"/>
          <w:lang w:eastAsia="en-US"/>
        </w:rPr>
      </w:pPr>
      <w:r w:rsidRPr="00EC0CDE">
        <w:rPr>
          <w:rFonts w:ascii="Palatino Linotype" w:eastAsia="Palatino Linotype" w:hAnsi="Palatino Linotype" w:cs="Palatino Linotype"/>
          <w:i/>
          <w:color w:val="231F20"/>
          <w:sz w:val="20"/>
          <w:szCs w:val="20"/>
          <w:lang w:eastAsia="en-US"/>
        </w:rPr>
        <w:t>Con esta formación pretendemos acercar al universitario al área de irradiación del compromiso social para que él mismo perciba el valor de lo que se le sugiere, lo asuma como propio y comprenda la importancia de plantearse el ejercicio socialmente responsable de su profesión.</w:t>
      </w:r>
    </w:p>
    <w:p w:rsidR="0008722B" w:rsidRDefault="00EC0CDE">
      <w:pPr>
        <w:spacing w:line="240" w:lineRule="exact"/>
        <w:ind w:firstLine="284"/>
        <w:jc w:val="both"/>
        <w:rPr>
          <w:rFonts w:ascii="Palatino Linotype" w:eastAsia="Palatino Linotype" w:hAnsi="Palatino Linotype" w:cs="Palatino Linotype"/>
          <w:i/>
          <w:color w:val="231F20"/>
          <w:sz w:val="20"/>
          <w:szCs w:val="20"/>
          <w:lang w:eastAsia="en-US"/>
        </w:rPr>
      </w:pPr>
      <w:r w:rsidRPr="00EC0CDE">
        <w:rPr>
          <w:rFonts w:ascii="Palatino Linotype" w:eastAsia="Palatino Linotype" w:hAnsi="Palatino Linotype" w:cs="Palatino Linotype"/>
          <w:i/>
          <w:color w:val="231F20"/>
          <w:sz w:val="20"/>
          <w:szCs w:val="20"/>
          <w:lang w:eastAsia="en-US"/>
        </w:rPr>
        <w:t>Nuestro propósito es evaluar el impacto de esta enseñanza en estudiantes universitarios. Para ello empleamos una herramienta fiable y válida, que mediante encuesta  personal (muestra total: 757 estudiantes) facilita la recogida de información en dos momentos (</w:t>
      </w:r>
      <w:proofErr w:type="spellStart"/>
      <w:r w:rsidRPr="00EC0CDE">
        <w:rPr>
          <w:rFonts w:ascii="Palatino Linotype" w:eastAsia="Palatino Linotype" w:hAnsi="Palatino Linotype" w:cs="Palatino Linotype"/>
          <w:i/>
          <w:color w:val="231F20"/>
          <w:sz w:val="20"/>
          <w:szCs w:val="20"/>
          <w:lang w:eastAsia="en-US"/>
        </w:rPr>
        <w:t>pretest-postest</w:t>
      </w:r>
      <w:proofErr w:type="spellEnd"/>
      <w:r w:rsidRPr="00EC0CDE">
        <w:rPr>
          <w:rFonts w:ascii="Palatino Linotype" w:eastAsia="Palatino Linotype" w:hAnsi="Palatino Linotype" w:cs="Palatino Linotype"/>
          <w:i/>
          <w:color w:val="231F20"/>
          <w:sz w:val="20"/>
          <w:szCs w:val="20"/>
          <w:lang w:eastAsia="en-US"/>
        </w:rPr>
        <w:t>)</w:t>
      </w:r>
    </w:p>
    <w:p w:rsidR="0008722B" w:rsidRDefault="00EC0CDE">
      <w:pPr>
        <w:spacing w:line="240" w:lineRule="exact"/>
        <w:ind w:firstLine="284"/>
        <w:jc w:val="both"/>
        <w:rPr>
          <w:rFonts w:ascii="Palatino Linotype" w:eastAsia="Palatino Linotype" w:hAnsi="Palatino Linotype" w:cs="Palatino Linotype"/>
          <w:i/>
          <w:color w:val="231F20"/>
          <w:sz w:val="20"/>
          <w:szCs w:val="20"/>
          <w:lang w:eastAsia="en-US"/>
        </w:rPr>
      </w:pPr>
      <w:r w:rsidRPr="00EC0CDE">
        <w:rPr>
          <w:rFonts w:ascii="Palatino Linotype" w:eastAsia="Palatino Linotype" w:hAnsi="Palatino Linotype" w:cs="Palatino Linotype"/>
          <w:i/>
          <w:color w:val="231F20"/>
          <w:sz w:val="20"/>
          <w:szCs w:val="20"/>
          <w:lang w:eastAsia="en-US"/>
        </w:rPr>
        <w:lastRenderedPageBreak/>
        <w:t>Los resultados indican que la asignatura de Responsabilidad Social tiene impacto significativo en los estudiantes, a nivel general y por dimensiones y es diferente en los distintos Grados universitarios.</w:t>
      </w:r>
    </w:p>
    <w:p w:rsidR="0008722B" w:rsidRDefault="00F47099">
      <w:pPr>
        <w:spacing w:line="240" w:lineRule="exact"/>
        <w:ind w:firstLine="284"/>
        <w:jc w:val="both"/>
        <w:rPr>
          <w:rFonts w:asciiTheme="majorHAnsi" w:eastAsia="Palatino Linotype" w:hAnsiTheme="majorHAnsi" w:cs="Palatino Linotype"/>
          <w:color w:val="231F20"/>
          <w:lang w:eastAsia="en-US"/>
        </w:rPr>
      </w:pPr>
      <w:r w:rsidRPr="00F47099">
        <w:rPr>
          <w:rFonts w:ascii="Palatino Linotype" w:eastAsia="Palatino Linotype" w:hAnsi="Palatino Linotype" w:cs="Palatino Linotype"/>
          <w:i/>
          <w:color w:val="231F20"/>
          <w:sz w:val="20"/>
          <w:szCs w:val="20"/>
          <w:lang w:eastAsia="en-US"/>
        </w:rPr>
        <w:t>Palabras clave:</w:t>
      </w:r>
      <w:r w:rsidR="00EC0CDE" w:rsidRPr="00EC0CDE">
        <w:rPr>
          <w:rFonts w:ascii="Palatino Linotype" w:eastAsia="Palatino Linotype" w:hAnsi="Palatino Linotype" w:cs="Palatino Linotype"/>
          <w:color w:val="231F20"/>
          <w:sz w:val="20"/>
          <w:szCs w:val="20"/>
          <w:lang w:eastAsia="en-US"/>
        </w:rPr>
        <w:t xml:space="preserve"> formación universitaria, responsabilidad social, estudiantes universitarios, impacto social. </w:t>
      </w:r>
    </w:p>
    <w:p w:rsidR="00245966" w:rsidRPr="00245966" w:rsidRDefault="00245966" w:rsidP="00F47099">
      <w:pPr>
        <w:spacing w:line="360" w:lineRule="auto"/>
        <w:ind w:firstLine="284"/>
        <w:jc w:val="both"/>
        <w:rPr>
          <w:rFonts w:asciiTheme="majorHAnsi" w:eastAsia="Palatino Linotype" w:hAnsiTheme="majorHAnsi" w:cs="Palatino Linotype"/>
          <w:color w:val="231F20"/>
          <w:lang w:eastAsia="en-US"/>
        </w:rPr>
      </w:pPr>
    </w:p>
    <w:p w:rsidR="0008722B" w:rsidRPr="00EB7F26" w:rsidRDefault="00EC0CDE">
      <w:pPr>
        <w:spacing w:line="360" w:lineRule="auto"/>
        <w:ind w:firstLine="284"/>
        <w:jc w:val="center"/>
        <w:rPr>
          <w:rFonts w:ascii="Palatino Linotype" w:hAnsi="Palatino Linotype"/>
          <w:b/>
          <w:sz w:val="20"/>
          <w:szCs w:val="20"/>
          <w:lang w:val="en-US"/>
        </w:rPr>
      </w:pPr>
      <w:r w:rsidRPr="00EB7F26">
        <w:rPr>
          <w:rFonts w:ascii="Palatino Linotype" w:hAnsi="Palatino Linotype"/>
          <w:b/>
          <w:sz w:val="20"/>
          <w:szCs w:val="20"/>
          <w:lang w:val="en-US"/>
        </w:rPr>
        <w:t>Abstract</w:t>
      </w:r>
    </w:p>
    <w:p w:rsidR="0008722B" w:rsidRPr="00EB7F26" w:rsidRDefault="00EC0CDE">
      <w:pPr>
        <w:spacing w:line="240" w:lineRule="exact"/>
        <w:ind w:firstLine="284"/>
        <w:jc w:val="both"/>
        <w:rPr>
          <w:rFonts w:ascii="Palatino Linotype" w:eastAsia="Palatino Linotype" w:hAnsi="Palatino Linotype" w:cs="Palatino Linotype"/>
          <w:i/>
          <w:color w:val="231F20"/>
          <w:sz w:val="20"/>
          <w:szCs w:val="20"/>
          <w:lang w:val="en-US" w:eastAsia="en-US"/>
        </w:rPr>
      </w:pPr>
      <w:r w:rsidRPr="00EB7F26">
        <w:rPr>
          <w:rFonts w:ascii="Palatino Linotype" w:eastAsia="Palatino Linotype" w:hAnsi="Palatino Linotype" w:cs="Palatino Linotype"/>
          <w:i/>
          <w:color w:val="231F20"/>
          <w:sz w:val="20"/>
          <w:szCs w:val="20"/>
          <w:lang w:val="en-US" w:eastAsia="en-US"/>
        </w:rPr>
        <w:t xml:space="preserve">Since 1993, the Universidad Francisco de Vitoria (UFV) has developed an educational project unique in Europe which integrates an obligatory subject across all university courses: social responsibility. </w:t>
      </w:r>
    </w:p>
    <w:p w:rsidR="0008722B" w:rsidRPr="00EB7F26" w:rsidRDefault="00EC0CDE">
      <w:pPr>
        <w:spacing w:line="240" w:lineRule="exact"/>
        <w:ind w:firstLine="284"/>
        <w:jc w:val="both"/>
        <w:rPr>
          <w:rFonts w:ascii="Palatino Linotype" w:eastAsia="Palatino Linotype" w:hAnsi="Palatino Linotype" w:cs="Palatino Linotype"/>
          <w:i/>
          <w:color w:val="231F20"/>
          <w:sz w:val="20"/>
          <w:szCs w:val="20"/>
          <w:lang w:val="en-US" w:eastAsia="en-US"/>
        </w:rPr>
      </w:pPr>
      <w:r w:rsidRPr="00EB7F26">
        <w:rPr>
          <w:rFonts w:ascii="Palatino Linotype" w:eastAsia="Palatino Linotype" w:hAnsi="Palatino Linotype" w:cs="Palatino Linotype"/>
          <w:i/>
          <w:color w:val="231F20"/>
          <w:sz w:val="20"/>
          <w:szCs w:val="20"/>
          <w:lang w:val="en-US" w:eastAsia="en-US"/>
        </w:rPr>
        <w:t>The aim of this course is to heighten the university student's awareness of social commitment and responsibility so that each individual gains an understanding of the ideas presented to him and subsequently take these values on board, making them his own and applying them to his future profession.</w:t>
      </w:r>
    </w:p>
    <w:p w:rsidR="0008722B" w:rsidRPr="00EB7F26" w:rsidRDefault="00EC0CDE">
      <w:pPr>
        <w:spacing w:line="240" w:lineRule="exact"/>
        <w:ind w:firstLine="284"/>
        <w:jc w:val="both"/>
        <w:rPr>
          <w:rFonts w:ascii="Palatino Linotype" w:eastAsia="Palatino Linotype" w:hAnsi="Palatino Linotype" w:cs="Palatino Linotype"/>
          <w:i/>
          <w:color w:val="231F20"/>
          <w:sz w:val="20"/>
          <w:szCs w:val="20"/>
          <w:lang w:val="en-US" w:eastAsia="en-US"/>
        </w:rPr>
      </w:pPr>
      <w:r w:rsidRPr="00EB7F26">
        <w:rPr>
          <w:rFonts w:ascii="Palatino Linotype" w:eastAsia="Palatino Linotype" w:hAnsi="Palatino Linotype" w:cs="Palatino Linotype"/>
          <w:i/>
          <w:color w:val="231F20"/>
          <w:sz w:val="20"/>
          <w:szCs w:val="20"/>
          <w:lang w:val="en-US" w:eastAsia="en-US"/>
        </w:rPr>
        <w:t>Our aim is to evaluate the impact that this education has on our students. To do this, we have used a valid and reliable tool which, by means of a personal questionnaire, (sample size: 757 students), has allowed for the information to be collected at two different points in time (pre-test and post-test).</w:t>
      </w:r>
    </w:p>
    <w:p w:rsidR="0008722B" w:rsidRPr="00EB7F26" w:rsidRDefault="00EC0CDE">
      <w:pPr>
        <w:spacing w:line="240" w:lineRule="exact"/>
        <w:ind w:firstLine="284"/>
        <w:jc w:val="both"/>
        <w:rPr>
          <w:rFonts w:ascii="Palatino Linotype" w:eastAsia="Palatino Linotype" w:hAnsi="Palatino Linotype" w:cs="Palatino Linotype"/>
          <w:i/>
          <w:color w:val="231F20"/>
          <w:sz w:val="20"/>
          <w:szCs w:val="20"/>
          <w:lang w:val="en-US" w:eastAsia="en-US"/>
        </w:rPr>
      </w:pPr>
      <w:r w:rsidRPr="00EB7F26">
        <w:rPr>
          <w:rFonts w:ascii="Palatino Linotype" w:eastAsia="Palatino Linotype" w:hAnsi="Palatino Linotype" w:cs="Palatino Linotype"/>
          <w:i/>
          <w:color w:val="231F20"/>
          <w:sz w:val="20"/>
          <w:szCs w:val="20"/>
          <w:lang w:val="en-US" w:eastAsia="en-US"/>
        </w:rPr>
        <w:t>The results show that the Social Responsibility course has a significant impact on our students, the effect varying depending on the degree being studied.</w:t>
      </w:r>
    </w:p>
    <w:p w:rsidR="0008722B" w:rsidRPr="00EB7F26" w:rsidRDefault="00EC0CDE">
      <w:pPr>
        <w:spacing w:line="240" w:lineRule="exact"/>
        <w:ind w:firstLine="284"/>
        <w:jc w:val="both"/>
        <w:rPr>
          <w:rFonts w:ascii="Palatino Linotype" w:eastAsia="Palatino Linotype" w:hAnsi="Palatino Linotype" w:cs="Palatino Linotype"/>
          <w:i/>
          <w:color w:val="231F20"/>
          <w:lang w:val="en-US" w:eastAsia="en-US"/>
        </w:rPr>
      </w:pPr>
      <w:r w:rsidRPr="00EC0CDE">
        <w:rPr>
          <w:b/>
          <w:lang w:val="en-US"/>
        </w:rPr>
        <w:t> </w:t>
      </w:r>
      <w:r w:rsidRPr="00EB7F26">
        <w:rPr>
          <w:rFonts w:ascii="Palatino Linotype" w:eastAsia="Palatino Linotype" w:hAnsi="Palatino Linotype" w:cs="Palatino Linotype"/>
          <w:i/>
          <w:color w:val="231F20"/>
          <w:sz w:val="20"/>
          <w:szCs w:val="20"/>
          <w:lang w:val="en-US" w:eastAsia="en-US"/>
        </w:rPr>
        <w:t>Key words:</w:t>
      </w:r>
      <w:r w:rsidR="00F47099" w:rsidRPr="00EB7F26">
        <w:rPr>
          <w:rFonts w:ascii="Palatino Linotype" w:eastAsia="Palatino Linotype" w:hAnsi="Palatino Linotype" w:cs="Palatino Linotype"/>
          <w:i/>
          <w:color w:val="231F20"/>
          <w:sz w:val="20"/>
          <w:szCs w:val="20"/>
          <w:lang w:val="en-US" w:eastAsia="en-US"/>
        </w:rPr>
        <w:t xml:space="preserve"> </w:t>
      </w:r>
      <w:r w:rsidRPr="00EB7F26">
        <w:rPr>
          <w:rFonts w:ascii="Palatino Linotype" w:eastAsia="Palatino Linotype" w:hAnsi="Palatino Linotype" w:cs="Palatino Linotype"/>
          <w:color w:val="231F20"/>
          <w:sz w:val="20"/>
          <w:szCs w:val="20"/>
          <w:lang w:val="en-US" w:eastAsia="en-US"/>
        </w:rPr>
        <w:t>university education, social responsibility, university students, social impact</w:t>
      </w:r>
      <w:r w:rsidRPr="00EB7F26">
        <w:rPr>
          <w:rFonts w:ascii="Palatino Linotype" w:eastAsia="Palatino Linotype" w:hAnsi="Palatino Linotype" w:cs="Palatino Linotype"/>
          <w:i/>
          <w:color w:val="231F20"/>
          <w:sz w:val="20"/>
          <w:szCs w:val="20"/>
          <w:lang w:val="en-US" w:eastAsia="en-US"/>
        </w:rPr>
        <w:t>.</w:t>
      </w:r>
    </w:p>
    <w:p w:rsidR="00245966" w:rsidRPr="00245966" w:rsidRDefault="00245966">
      <w:pPr>
        <w:spacing w:line="360" w:lineRule="auto"/>
        <w:ind w:firstLine="284"/>
        <w:jc w:val="both"/>
        <w:rPr>
          <w:rFonts w:asciiTheme="majorHAnsi" w:hAnsiTheme="majorHAnsi"/>
          <w:lang w:val="en-US"/>
        </w:rPr>
      </w:pPr>
    </w:p>
    <w:p w:rsidR="0008722B" w:rsidRDefault="00EC0CDE">
      <w:pPr>
        <w:widowControl w:val="0"/>
        <w:ind w:left="142" w:right="38"/>
        <w:jc w:val="center"/>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Introducción</w:t>
      </w:r>
    </w:p>
    <w:p w:rsidR="00797DC9" w:rsidRPr="00797DC9" w:rsidRDefault="00797DC9">
      <w:pPr>
        <w:widowControl w:val="0"/>
        <w:ind w:left="142" w:right="38"/>
        <w:jc w:val="center"/>
        <w:rPr>
          <w:rFonts w:asciiTheme="majorHAnsi" w:eastAsia="Gill Sans MT" w:hAnsiTheme="majorHAnsi" w:cs="Gill Sans MT"/>
          <w:b/>
          <w:bCs/>
          <w:color w:val="231F20"/>
          <w:lang w:eastAsia="en-US"/>
        </w:rPr>
      </w:pPr>
    </w:p>
    <w:p w:rsidR="00EE2245" w:rsidRDefault="00EC0CDE" w:rsidP="00EE2245">
      <w:r w:rsidRPr="00EC0CDE">
        <w:rPr>
          <w:rFonts w:ascii="Palatino Linotype" w:eastAsia="Palatino Linotype" w:hAnsi="Palatino Linotype" w:cs="Palatino Linotype"/>
          <w:color w:val="231F20"/>
          <w:spacing w:val="-2"/>
          <w:sz w:val="20"/>
          <w:szCs w:val="20"/>
          <w:lang w:eastAsia="en-US"/>
        </w:rPr>
        <w:t>La formación universitaria va más allá de ser una mera preparación técnica para el desempeño profesional, debe también contribuir a la formac</w:t>
      </w:r>
      <w:r w:rsidR="00EE2245">
        <w:rPr>
          <w:rFonts w:ascii="Palatino Linotype" w:eastAsia="Palatino Linotype" w:hAnsi="Palatino Linotype" w:cs="Palatino Linotype"/>
          <w:color w:val="231F20"/>
          <w:spacing w:val="-2"/>
          <w:sz w:val="20"/>
          <w:szCs w:val="20"/>
          <w:lang w:eastAsia="en-US"/>
        </w:rPr>
        <w:t xml:space="preserve">ión integral de la persona. </w:t>
      </w:r>
      <w:r w:rsidR="00EE2245">
        <w:rPr>
          <w:rFonts w:ascii="Palatino Linotype" w:hAnsi="Palatino Linotype"/>
          <w:color w:val="231F20"/>
          <w:spacing w:val="-2"/>
          <w:sz w:val="20"/>
          <w:szCs w:val="20"/>
        </w:rPr>
        <w:t xml:space="preserve">Por ello, en los planes de estudio de las titulaciones que se cursan en la Universidad Francisco de Vitoria </w:t>
      </w:r>
      <w:r w:rsidR="00EE2245">
        <w:rPr>
          <w:rStyle w:val="Refdecomentario"/>
        </w:rPr>
        <w:t> </w:t>
      </w:r>
      <w:r w:rsidR="00EE2245">
        <w:rPr>
          <w:rStyle w:val="Refdecomentario"/>
          <w:rFonts w:ascii="Palatino Linotype" w:hAnsi="Palatino Linotype"/>
          <w:color w:val="231F20"/>
          <w:spacing w:val="-2"/>
          <w:szCs w:val="18"/>
          <w:lang w:val="es-ES_tradnl"/>
        </w:rPr>
        <w:t> </w:t>
      </w:r>
      <w:r w:rsidR="00EE2245">
        <w:rPr>
          <w:rFonts w:ascii="Palatino Linotype" w:hAnsi="Palatino Linotype"/>
          <w:color w:val="231F20"/>
          <w:spacing w:val="-2"/>
          <w:sz w:val="20"/>
          <w:szCs w:val="20"/>
        </w:rPr>
        <w:t>incluimos un conjunto de materias de carácter humanístico orientadas a fomentar en el alumno una serie de valores, actitudes y hábitos, que le permitan en un futuro pensar con rigor, comprender y analizar de manera integral la realidad y poder tomar así las decisiones personales y profesionales también bajo el prisma de la responsabilidad ética.</w:t>
      </w:r>
      <w:r w:rsidR="00EE2245">
        <w:t xml:space="preserve"> </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Un universitario no puede dar la espalda a los problemas sociales de su entorno, ha de estar preparado para aportar soluciones concretas y comprometidas con el bien común desde el ejercicio de su profesión.</w:t>
      </w:r>
    </w:p>
    <w:p w:rsidR="002C1FB7" w:rsidRPr="00245966" w:rsidRDefault="002C1FB7">
      <w:pPr>
        <w:spacing w:line="360" w:lineRule="auto"/>
        <w:ind w:firstLine="284"/>
        <w:jc w:val="both"/>
        <w:rPr>
          <w:rFonts w:asciiTheme="majorHAnsi" w:hAnsiTheme="majorHAnsi"/>
        </w:rPr>
      </w:pPr>
    </w:p>
    <w:p w:rsidR="0008722B" w:rsidRDefault="00EC0CDE">
      <w:pPr>
        <w:widowControl w:val="0"/>
        <w:ind w:left="142" w:right="38"/>
        <w:jc w:val="both"/>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Revisión teórica</w:t>
      </w:r>
    </w:p>
    <w:p w:rsidR="002D4C09" w:rsidRPr="002D4C09" w:rsidRDefault="002D4C09">
      <w:pPr>
        <w:widowControl w:val="0"/>
        <w:ind w:left="142" w:right="38"/>
        <w:jc w:val="both"/>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Este estudio se centra en el análisis del impacto de la formación en Responsabilidad Social del Estudiante universitario (RSEU) y no en la repercusión de la conocida como </w:t>
      </w:r>
      <w:r w:rsidRPr="00EC0CDE">
        <w:rPr>
          <w:rFonts w:ascii="Palatino Linotype" w:eastAsia="Palatino Linotype" w:hAnsi="Palatino Linotype" w:cs="Palatino Linotype"/>
          <w:color w:val="231F20"/>
          <w:spacing w:val="-2"/>
          <w:sz w:val="20"/>
          <w:szCs w:val="20"/>
          <w:lang w:eastAsia="en-US"/>
        </w:rPr>
        <w:lastRenderedPageBreak/>
        <w:t>Responsabilidad Social Universitaria (RSU), más enfocada a la responsabilidad corporativa, institucional o empresaria (</w:t>
      </w:r>
      <w:proofErr w:type="spellStart"/>
      <w:r w:rsidRPr="00EC0CDE">
        <w:rPr>
          <w:rFonts w:ascii="Palatino Linotype" w:eastAsia="Palatino Linotype" w:hAnsi="Palatino Linotype" w:cs="Palatino Linotype"/>
          <w:color w:val="231F20"/>
          <w:spacing w:val="-2"/>
          <w:sz w:val="20"/>
          <w:szCs w:val="20"/>
          <w:lang w:eastAsia="en-US"/>
        </w:rPr>
        <w:t>DeDios</w:t>
      </w:r>
      <w:proofErr w:type="spellEnd"/>
      <w:r w:rsidRPr="00EC0CDE">
        <w:rPr>
          <w:rFonts w:ascii="Palatino Linotype" w:eastAsia="Palatino Linotype" w:hAnsi="Palatino Linotype" w:cs="Palatino Linotype"/>
          <w:color w:val="231F20"/>
          <w:spacing w:val="-2"/>
          <w:sz w:val="20"/>
          <w:szCs w:val="20"/>
          <w:lang w:eastAsia="en-US"/>
        </w:rPr>
        <w:t xml:space="preserve">-Alija, 2014) </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Respecto a la primera hemos localizado estudios relacionados con impacto de la formación ética, como las aportaciones de </w:t>
      </w:r>
      <w:proofErr w:type="spellStart"/>
      <w:r w:rsidRPr="00EC0CDE">
        <w:rPr>
          <w:rFonts w:ascii="Palatino Linotype" w:eastAsia="Palatino Linotype" w:hAnsi="Palatino Linotype" w:cs="Palatino Linotype"/>
          <w:color w:val="231F20"/>
          <w:spacing w:val="-2"/>
          <w:sz w:val="20"/>
          <w:szCs w:val="20"/>
          <w:lang w:eastAsia="en-US"/>
        </w:rPr>
        <w:t>Pascarella</w:t>
      </w:r>
      <w:proofErr w:type="spellEnd"/>
      <w:r w:rsidRPr="00EC0CDE">
        <w:rPr>
          <w:rFonts w:ascii="Palatino Linotype" w:eastAsia="Palatino Linotype" w:hAnsi="Palatino Linotype" w:cs="Palatino Linotype"/>
          <w:color w:val="231F20"/>
          <w:spacing w:val="-2"/>
          <w:sz w:val="20"/>
          <w:szCs w:val="20"/>
          <w:lang w:eastAsia="en-US"/>
        </w:rPr>
        <w:t xml:space="preserve">, </w:t>
      </w:r>
      <w:proofErr w:type="spellStart"/>
      <w:r w:rsidRPr="00EC0CDE">
        <w:rPr>
          <w:rFonts w:ascii="Palatino Linotype" w:eastAsia="Palatino Linotype" w:hAnsi="Palatino Linotype" w:cs="Palatino Linotype"/>
          <w:color w:val="231F20"/>
          <w:spacing w:val="-2"/>
          <w:sz w:val="20"/>
          <w:szCs w:val="20"/>
          <w:lang w:eastAsia="en-US"/>
        </w:rPr>
        <w:t>Ethington</w:t>
      </w:r>
      <w:proofErr w:type="spellEnd"/>
      <w:r w:rsidRPr="00EC0CDE">
        <w:rPr>
          <w:rFonts w:ascii="Palatino Linotype" w:eastAsia="Palatino Linotype" w:hAnsi="Palatino Linotype" w:cs="Palatino Linotype"/>
          <w:color w:val="231F20"/>
          <w:spacing w:val="-2"/>
          <w:sz w:val="20"/>
          <w:szCs w:val="20"/>
          <w:lang w:eastAsia="en-US"/>
        </w:rPr>
        <w:t xml:space="preserve"> y </w:t>
      </w:r>
      <w:proofErr w:type="spellStart"/>
      <w:r w:rsidRPr="00EC0CDE">
        <w:rPr>
          <w:rFonts w:ascii="Palatino Linotype" w:eastAsia="Palatino Linotype" w:hAnsi="Palatino Linotype" w:cs="Palatino Linotype"/>
          <w:color w:val="231F20"/>
          <w:spacing w:val="-2"/>
          <w:sz w:val="20"/>
          <w:szCs w:val="20"/>
          <w:lang w:eastAsia="en-US"/>
        </w:rPr>
        <w:t>Smart</w:t>
      </w:r>
      <w:proofErr w:type="spellEnd"/>
      <w:r w:rsidRPr="00EC0CDE">
        <w:rPr>
          <w:rFonts w:ascii="Palatino Linotype" w:eastAsia="Palatino Linotype" w:hAnsi="Palatino Linotype" w:cs="Palatino Linotype"/>
          <w:color w:val="231F20"/>
          <w:spacing w:val="-2"/>
          <w:sz w:val="20"/>
          <w:szCs w:val="20"/>
          <w:lang w:eastAsia="en-US"/>
        </w:rPr>
        <w:t xml:space="preserve"> (1998) que analizan la influencia de la universidad en la formación de valores humanitarios (Galán, 2012); los efectos del voluntariado durante los años de estudiante (</w:t>
      </w:r>
      <w:proofErr w:type="spellStart"/>
      <w:r w:rsidRPr="00EC0CDE">
        <w:rPr>
          <w:rFonts w:ascii="Palatino Linotype" w:eastAsia="Palatino Linotype" w:hAnsi="Palatino Linotype" w:cs="Palatino Linotype"/>
          <w:color w:val="231F20"/>
          <w:spacing w:val="-2"/>
          <w:sz w:val="20"/>
          <w:szCs w:val="20"/>
          <w:lang w:eastAsia="en-US"/>
        </w:rPr>
        <w:t>Astin</w:t>
      </w:r>
      <w:proofErr w:type="spellEnd"/>
      <w:r w:rsidRPr="00EC0CDE">
        <w:rPr>
          <w:rFonts w:ascii="Palatino Linotype" w:eastAsia="Palatino Linotype" w:hAnsi="Palatino Linotype" w:cs="Palatino Linotype"/>
          <w:color w:val="231F20"/>
          <w:spacing w:val="-2"/>
          <w:sz w:val="20"/>
          <w:szCs w:val="20"/>
          <w:lang w:eastAsia="en-US"/>
        </w:rPr>
        <w:t xml:space="preserve">, </w:t>
      </w:r>
      <w:proofErr w:type="spellStart"/>
      <w:r w:rsidRPr="00EC0CDE">
        <w:rPr>
          <w:rFonts w:ascii="Palatino Linotype" w:eastAsia="Palatino Linotype" w:hAnsi="Palatino Linotype" w:cs="Palatino Linotype"/>
          <w:color w:val="231F20"/>
          <w:spacing w:val="-2"/>
          <w:sz w:val="20"/>
          <w:szCs w:val="20"/>
          <w:lang w:eastAsia="en-US"/>
        </w:rPr>
        <w:t>Sax</w:t>
      </w:r>
      <w:proofErr w:type="spellEnd"/>
      <w:r w:rsidRPr="00EC0CDE">
        <w:rPr>
          <w:rFonts w:ascii="Palatino Linotype" w:eastAsia="Palatino Linotype" w:hAnsi="Palatino Linotype" w:cs="Palatino Linotype"/>
          <w:color w:val="231F20"/>
          <w:spacing w:val="-2"/>
          <w:sz w:val="20"/>
          <w:szCs w:val="20"/>
          <w:lang w:eastAsia="en-US"/>
        </w:rPr>
        <w:t>, Avalos, 1999), el papel de la formación en la educación para la responsabilidad personal y social (</w:t>
      </w:r>
      <w:proofErr w:type="spellStart"/>
      <w:r w:rsidRPr="00EC0CDE">
        <w:rPr>
          <w:rFonts w:ascii="Palatino Linotype" w:eastAsia="Palatino Linotype" w:hAnsi="Palatino Linotype" w:cs="Palatino Linotype"/>
          <w:color w:val="231F20"/>
          <w:spacing w:val="-2"/>
          <w:sz w:val="20"/>
          <w:szCs w:val="20"/>
          <w:lang w:eastAsia="en-US"/>
        </w:rPr>
        <w:t>Reason</w:t>
      </w:r>
      <w:proofErr w:type="spellEnd"/>
      <w:r w:rsidRPr="00EC0CDE">
        <w:rPr>
          <w:rFonts w:ascii="Palatino Linotype" w:eastAsia="Palatino Linotype" w:hAnsi="Palatino Linotype" w:cs="Palatino Linotype"/>
          <w:color w:val="231F20"/>
          <w:spacing w:val="-2"/>
          <w:sz w:val="20"/>
          <w:szCs w:val="20"/>
          <w:lang w:eastAsia="en-US"/>
        </w:rPr>
        <w:t xml:space="preserve">, </w:t>
      </w:r>
      <w:proofErr w:type="spellStart"/>
      <w:r w:rsidRPr="00EC0CDE">
        <w:rPr>
          <w:rFonts w:ascii="Palatino Linotype" w:eastAsia="Palatino Linotype" w:hAnsi="Palatino Linotype" w:cs="Palatino Linotype"/>
          <w:color w:val="231F20"/>
          <w:spacing w:val="-2"/>
          <w:sz w:val="20"/>
          <w:szCs w:val="20"/>
          <w:lang w:eastAsia="en-US"/>
        </w:rPr>
        <w:t>Ryder</w:t>
      </w:r>
      <w:proofErr w:type="spellEnd"/>
      <w:r w:rsidRPr="00EC0CDE">
        <w:rPr>
          <w:rFonts w:ascii="Palatino Linotype" w:eastAsia="Palatino Linotype" w:hAnsi="Palatino Linotype" w:cs="Palatino Linotype"/>
          <w:color w:val="231F20"/>
          <w:spacing w:val="-2"/>
          <w:sz w:val="20"/>
          <w:szCs w:val="20"/>
          <w:lang w:eastAsia="en-US"/>
        </w:rPr>
        <w:t xml:space="preserve">, </w:t>
      </w:r>
      <w:proofErr w:type="spellStart"/>
      <w:r w:rsidRPr="00EC0CDE">
        <w:rPr>
          <w:rFonts w:ascii="Palatino Linotype" w:eastAsia="Palatino Linotype" w:hAnsi="Palatino Linotype" w:cs="Palatino Linotype"/>
          <w:color w:val="231F20"/>
          <w:spacing w:val="-2"/>
          <w:sz w:val="20"/>
          <w:szCs w:val="20"/>
          <w:lang w:eastAsia="en-US"/>
        </w:rPr>
        <w:t>Kee</w:t>
      </w:r>
      <w:proofErr w:type="spellEnd"/>
      <w:r w:rsidRPr="00EC0CDE">
        <w:rPr>
          <w:rFonts w:ascii="Palatino Linotype" w:eastAsia="Palatino Linotype" w:hAnsi="Palatino Linotype" w:cs="Palatino Linotype"/>
          <w:color w:val="231F20"/>
          <w:spacing w:val="-2"/>
          <w:sz w:val="20"/>
          <w:szCs w:val="20"/>
          <w:lang w:eastAsia="en-US"/>
        </w:rPr>
        <w:t>, 2013) y la promoción de dones y talentos relacionados con el apoyo social y la Promoción Humanitaria (Hernández de Hahn, 2014)</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En 2013 se presenta una amplia revisión de la literatura sobre el papel de la Educación Superior en la Educación para la Responsabilidad Personal y Social (</w:t>
      </w:r>
      <w:proofErr w:type="spellStart"/>
      <w:r w:rsidRPr="00EC0CDE">
        <w:rPr>
          <w:rFonts w:ascii="Palatino Linotype" w:eastAsia="Palatino Linotype" w:hAnsi="Palatino Linotype" w:cs="Palatino Linotype"/>
          <w:color w:val="231F20"/>
          <w:spacing w:val="-2"/>
          <w:sz w:val="20"/>
          <w:szCs w:val="20"/>
          <w:lang w:eastAsia="en-US"/>
        </w:rPr>
        <w:t>Reason</w:t>
      </w:r>
      <w:proofErr w:type="spellEnd"/>
      <w:r w:rsidRPr="00EC0CDE">
        <w:rPr>
          <w:rFonts w:ascii="Palatino Linotype" w:eastAsia="Palatino Linotype" w:hAnsi="Palatino Linotype" w:cs="Palatino Linotype"/>
          <w:color w:val="231F20"/>
          <w:spacing w:val="-2"/>
          <w:sz w:val="20"/>
          <w:szCs w:val="20"/>
          <w:lang w:eastAsia="en-US"/>
        </w:rPr>
        <w:t xml:space="preserve">,  </w:t>
      </w:r>
      <w:proofErr w:type="spellStart"/>
      <w:r w:rsidRPr="00EC0CDE">
        <w:rPr>
          <w:rFonts w:ascii="Palatino Linotype" w:eastAsia="Palatino Linotype" w:hAnsi="Palatino Linotype" w:cs="Palatino Linotype"/>
          <w:color w:val="231F20"/>
          <w:spacing w:val="-2"/>
          <w:sz w:val="20"/>
          <w:szCs w:val="20"/>
          <w:lang w:eastAsia="en-US"/>
        </w:rPr>
        <w:t>Ryder</w:t>
      </w:r>
      <w:proofErr w:type="spellEnd"/>
      <w:r w:rsidRPr="00EC0CDE">
        <w:rPr>
          <w:rFonts w:ascii="Palatino Linotype" w:eastAsia="Palatino Linotype" w:hAnsi="Palatino Linotype" w:cs="Palatino Linotype"/>
          <w:color w:val="231F20"/>
          <w:spacing w:val="-2"/>
          <w:sz w:val="20"/>
          <w:szCs w:val="20"/>
          <w:lang w:eastAsia="en-US"/>
        </w:rPr>
        <w:t xml:space="preserve">, y </w:t>
      </w:r>
      <w:proofErr w:type="spellStart"/>
      <w:r w:rsidRPr="00EC0CDE">
        <w:rPr>
          <w:rFonts w:ascii="Palatino Linotype" w:eastAsia="Palatino Linotype" w:hAnsi="Palatino Linotype" w:cs="Palatino Linotype"/>
          <w:color w:val="231F20"/>
          <w:spacing w:val="-2"/>
          <w:sz w:val="20"/>
          <w:szCs w:val="20"/>
          <w:lang w:eastAsia="en-US"/>
        </w:rPr>
        <w:t>Kee</w:t>
      </w:r>
      <w:proofErr w:type="spellEnd"/>
      <w:r w:rsidRPr="00EC0CDE">
        <w:rPr>
          <w:rFonts w:ascii="Palatino Linotype" w:eastAsia="Palatino Linotype" w:hAnsi="Palatino Linotype" w:cs="Palatino Linotype"/>
          <w:color w:val="231F20"/>
          <w:spacing w:val="-2"/>
          <w:sz w:val="20"/>
          <w:szCs w:val="20"/>
          <w:lang w:eastAsia="en-US"/>
        </w:rPr>
        <w:t>), de la que se pueden sacar interesantes conclusiones sobre el impacto del aprendizaje de la responsabilidad social en el desarrollo personal de los estudiantes en el contexto del cambio de educación superior (Sánchez González, Herrera Márquez, Zárate Moreno y Moreno Méndez, 2007).</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En cuanto al ámbito de la evaluación de la responsabilidad social, es necesario citar el análisis de eficacia de la asignatura de “Responsabilidad Social” en la UFV de cara a la formación integral de sus alumnos</w:t>
      </w:r>
      <w:r w:rsidR="0061525A">
        <w:rPr>
          <w:rFonts w:ascii="Palatino Linotype" w:eastAsia="Palatino Linotype" w:hAnsi="Palatino Linotype" w:cs="Palatino Linotype"/>
          <w:color w:val="231F20"/>
          <w:spacing w:val="-2"/>
          <w:sz w:val="20"/>
          <w:szCs w:val="20"/>
          <w:lang w:eastAsia="en-US"/>
        </w:rPr>
        <w:t xml:space="preserve"> </w:t>
      </w:r>
      <w:r w:rsidRPr="00EC0CDE">
        <w:rPr>
          <w:rFonts w:ascii="Palatino Linotype" w:eastAsia="Palatino Linotype" w:hAnsi="Palatino Linotype" w:cs="Palatino Linotype"/>
          <w:color w:val="231F20"/>
          <w:spacing w:val="-2"/>
          <w:sz w:val="20"/>
          <w:szCs w:val="20"/>
          <w:lang w:eastAsia="en-US"/>
        </w:rPr>
        <w:t>(</w:t>
      </w:r>
      <w:r w:rsidR="0061525A">
        <w:rPr>
          <w:rFonts w:ascii="Palatino Linotype" w:eastAsia="Palatino Linotype" w:hAnsi="Palatino Linotype" w:cs="Palatino Linotype"/>
          <w:color w:val="231F20"/>
          <w:spacing w:val="-2"/>
          <w:sz w:val="20"/>
          <w:szCs w:val="20"/>
          <w:lang w:eastAsia="en-US"/>
        </w:rPr>
        <w:t xml:space="preserve">de la </w:t>
      </w:r>
      <w:r w:rsidRPr="00EC0CDE">
        <w:rPr>
          <w:rFonts w:ascii="Palatino Linotype" w:eastAsia="Palatino Linotype" w:hAnsi="Palatino Linotype" w:cs="Palatino Linotype"/>
          <w:color w:val="231F20"/>
          <w:spacing w:val="-2"/>
          <w:sz w:val="20"/>
          <w:szCs w:val="20"/>
          <w:lang w:eastAsia="en-US"/>
        </w:rPr>
        <w:t xml:space="preserve">Calle, García Ramos, Giménez y Ortega, 2008),los trabajos de </w:t>
      </w:r>
      <w:proofErr w:type="spellStart"/>
      <w:r w:rsidRPr="00EC0CDE">
        <w:rPr>
          <w:rFonts w:ascii="Palatino Linotype" w:eastAsia="Palatino Linotype" w:hAnsi="Palatino Linotype" w:cs="Palatino Linotype"/>
          <w:color w:val="231F20"/>
          <w:spacing w:val="-2"/>
          <w:sz w:val="20"/>
          <w:szCs w:val="20"/>
          <w:lang w:eastAsia="en-US"/>
        </w:rPr>
        <w:t>Larrán</w:t>
      </w:r>
      <w:proofErr w:type="spellEnd"/>
      <w:r w:rsidRPr="00EC0CDE">
        <w:rPr>
          <w:rFonts w:ascii="Palatino Linotype" w:eastAsia="Palatino Linotype" w:hAnsi="Palatino Linotype" w:cs="Palatino Linotype"/>
          <w:color w:val="231F20"/>
          <w:spacing w:val="-2"/>
          <w:sz w:val="20"/>
          <w:szCs w:val="20"/>
          <w:lang w:eastAsia="en-US"/>
        </w:rPr>
        <w:t xml:space="preserve"> y colaboradores sobre la oferta y el impacto de asignaturas de responsabilidad social y ética empresarial en alguna titulaciones del ámbito de la gestión de organizaciones </w:t>
      </w:r>
      <w:r w:rsidRPr="00470E9B">
        <w:rPr>
          <w:rFonts w:ascii="Palatino Linotype" w:eastAsia="Palatino Linotype" w:hAnsi="Palatino Linotype" w:cs="Palatino Linotype"/>
          <w:color w:val="231F20"/>
          <w:spacing w:val="-2"/>
          <w:sz w:val="20"/>
          <w:szCs w:val="20"/>
          <w:lang w:eastAsia="en-US"/>
        </w:rPr>
        <w:t>(</w:t>
      </w:r>
      <w:proofErr w:type="spellStart"/>
      <w:r w:rsidRPr="00470E9B">
        <w:rPr>
          <w:rFonts w:ascii="Palatino Linotype" w:eastAsia="Palatino Linotype" w:hAnsi="Palatino Linotype" w:cs="Palatino Linotype"/>
          <w:color w:val="231F20"/>
          <w:spacing w:val="-2"/>
          <w:sz w:val="20"/>
          <w:szCs w:val="20"/>
          <w:lang w:eastAsia="en-US"/>
        </w:rPr>
        <w:t>Larran</w:t>
      </w:r>
      <w:proofErr w:type="spellEnd"/>
      <w:r w:rsidRPr="00470E9B">
        <w:rPr>
          <w:rFonts w:ascii="Palatino Linotype" w:eastAsia="Palatino Linotype" w:hAnsi="Palatino Linotype" w:cs="Palatino Linotype"/>
          <w:color w:val="231F20"/>
          <w:spacing w:val="-2"/>
          <w:sz w:val="20"/>
          <w:szCs w:val="20"/>
          <w:lang w:eastAsia="en-US"/>
        </w:rPr>
        <w:t xml:space="preserve"> y </w:t>
      </w:r>
      <w:proofErr w:type="spellStart"/>
      <w:r w:rsidRPr="00470E9B">
        <w:rPr>
          <w:rFonts w:ascii="Palatino Linotype" w:eastAsia="Palatino Linotype" w:hAnsi="Palatino Linotype" w:cs="Palatino Linotype"/>
          <w:color w:val="231F20"/>
          <w:spacing w:val="-2"/>
          <w:sz w:val="20"/>
          <w:szCs w:val="20"/>
          <w:lang w:eastAsia="en-US"/>
        </w:rPr>
        <w:t>Andrades</w:t>
      </w:r>
      <w:proofErr w:type="spellEnd"/>
      <w:r w:rsidRPr="00470E9B">
        <w:rPr>
          <w:rFonts w:ascii="Palatino Linotype" w:eastAsia="Palatino Linotype" w:hAnsi="Palatino Linotype" w:cs="Palatino Linotype"/>
          <w:color w:val="231F20"/>
          <w:spacing w:val="-2"/>
          <w:sz w:val="20"/>
          <w:szCs w:val="20"/>
          <w:lang w:eastAsia="en-US"/>
        </w:rPr>
        <w:t>, 2015),</w:t>
      </w:r>
      <w:r w:rsidRPr="00EC0CDE">
        <w:rPr>
          <w:rFonts w:ascii="Palatino Linotype" w:eastAsia="Palatino Linotype" w:hAnsi="Palatino Linotype" w:cs="Palatino Linotype"/>
          <w:color w:val="231F20"/>
          <w:spacing w:val="-2"/>
          <w:sz w:val="20"/>
          <w:szCs w:val="20"/>
          <w:lang w:eastAsia="en-US"/>
        </w:rPr>
        <w:t xml:space="preserve"> la cooperación para el desarrollo como metodología para la enseñanza de responsabilidad social de ingenieros (</w:t>
      </w:r>
      <w:proofErr w:type="spellStart"/>
      <w:r w:rsidRPr="00EC0CDE">
        <w:rPr>
          <w:rFonts w:ascii="Palatino Linotype" w:eastAsia="Palatino Linotype" w:hAnsi="Palatino Linotype" w:cs="Palatino Linotype"/>
          <w:color w:val="231F20"/>
          <w:spacing w:val="-2"/>
          <w:sz w:val="20"/>
          <w:szCs w:val="20"/>
          <w:lang w:eastAsia="en-US"/>
        </w:rPr>
        <w:t>Lappalainen</w:t>
      </w:r>
      <w:proofErr w:type="spellEnd"/>
      <w:r w:rsidRPr="00EC0CDE">
        <w:rPr>
          <w:rFonts w:ascii="Palatino Linotype" w:eastAsia="Palatino Linotype" w:hAnsi="Palatino Linotype" w:cs="Palatino Linotype"/>
          <w:color w:val="231F20"/>
          <w:spacing w:val="-2"/>
          <w:sz w:val="20"/>
          <w:szCs w:val="20"/>
          <w:lang w:eastAsia="en-US"/>
        </w:rPr>
        <w:t xml:space="preserve">, 2011),y el análisis de oportunidades y desafíos que Gordon y </w:t>
      </w:r>
      <w:proofErr w:type="spellStart"/>
      <w:r w:rsidRPr="00EC0CDE">
        <w:rPr>
          <w:rFonts w:ascii="Palatino Linotype" w:eastAsia="Palatino Linotype" w:hAnsi="Palatino Linotype" w:cs="Palatino Linotype"/>
          <w:color w:val="231F20"/>
          <w:spacing w:val="-2"/>
          <w:sz w:val="20"/>
          <w:szCs w:val="20"/>
          <w:lang w:eastAsia="en-US"/>
        </w:rPr>
        <w:t>Doyle</w:t>
      </w:r>
      <w:proofErr w:type="spellEnd"/>
      <w:r w:rsidRPr="00EC0CDE">
        <w:rPr>
          <w:rFonts w:ascii="Palatino Linotype" w:eastAsia="Palatino Linotype" w:hAnsi="Palatino Linotype" w:cs="Palatino Linotype"/>
          <w:color w:val="231F20"/>
          <w:spacing w:val="-2"/>
          <w:sz w:val="20"/>
          <w:szCs w:val="20"/>
          <w:lang w:eastAsia="en-US"/>
        </w:rPr>
        <w:t xml:space="preserve"> (2015) presentan sobre la enseñanza de la responsabilidad personal y social y la transferencia del aprendizaje y las investigaciones sobre la validación del constructo “Responsabilidad social del estudiante universitario” </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Otras investigaciones nos proporcionan modelos de análisis del impacto del uso de metodologías activas, como nuestras prácticas sociales, en el aprendizaje del estudiante (Robledo Ramón y al, 2015) o procesos para la validación de instrumentos de evaluación del trabajo cooperativo, que es una de los métodos que empleamos en la asignatura Responsabilidad social en la Universidad Francisco de </w:t>
      </w:r>
      <w:proofErr w:type="gramStart"/>
      <w:r w:rsidRPr="00EC0CDE">
        <w:rPr>
          <w:rFonts w:ascii="Palatino Linotype" w:eastAsia="Palatino Linotype" w:hAnsi="Palatino Linotype" w:cs="Palatino Linotype"/>
          <w:color w:val="231F20"/>
          <w:spacing w:val="-2"/>
          <w:sz w:val="20"/>
          <w:szCs w:val="20"/>
          <w:lang w:eastAsia="en-US"/>
        </w:rPr>
        <w:t>Vitoria(</w:t>
      </w:r>
      <w:proofErr w:type="gramEnd"/>
      <w:r w:rsidRPr="00EC0CDE">
        <w:rPr>
          <w:rFonts w:ascii="Palatino Linotype" w:eastAsia="Palatino Linotype" w:hAnsi="Palatino Linotype" w:cs="Palatino Linotype"/>
          <w:color w:val="231F20"/>
          <w:spacing w:val="-2"/>
          <w:sz w:val="20"/>
          <w:szCs w:val="20"/>
          <w:lang w:eastAsia="en-US"/>
        </w:rPr>
        <w:t>García Cabrera y al, 2012)</w:t>
      </w:r>
    </w:p>
    <w:p w:rsidR="00245966" w:rsidRPr="00245966" w:rsidRDefault="00245966">
      <w:pPr>
        <w:spacing w:line="360" w:lineRule="auto"/>
        <w:ind w:firstLine="284"/>
        <w:jc w:val="both"/>
        <w:rPr>
          <w:rFonts w:asciiTheme="majorHAnsi" w:eastAsia="Palatino Linotype" w:hAnsiTheme="majorHAnsi" w:cs="Palatino Linotype"/>
          <w:color w:val="231F20"/>
          <w:spacing w:val="-2"/>
          <w:lang w:eastAsia="en-US"/>
        </w:rPr>
      </w:pPr>
    </w:p>
    <w:p w:rsidR="0008722B" w:rsidRDefault="00EC0CDE">
      <w:pPr>
        <w:widowControl w:val="0"/>
        <w:ind w:left="142" w:right="38"/>
        <w:jc w:val="both"/>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Pretensión</w:t>
      </w:r>
    </w:p>
    <w:p w:rsidR="002D4C09" w:rsidRPr="002D4C09" w:rsidRDefault="002D4C09">
      <w:pPr>
        <w:widowControl w:val="0"/>
        <w:ind w:left="142" w:right="38"/>
        <w:jc w:val="both"/>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Con la asignatura de Responsabilidad Social no pretendemos enseñar el valor del compromiso social, sino ayudar al universitario “a descubrirlo por sí mismo” (López </w:t>
      </w:r>
      <w:proofErr w:type="spellStart"/>
      <w:r w:rsidRPr="00EC0CDE">
        <w:rPr>
          <w:rFonts w:ascii="Palatino Linotype" w:eastAsia="Palatino Linotype" w:hAnsi="Palatino Linotype" w:cs="Palatino Linotype"/>
          <w:color w:val="231F20"/>
          <w:spacing w:val="-2"/>
          <w:sz w:val="20"/>
          <w:szCs w:val="20"/>
          <w:lang w:eastAsia="en-US"/>
        </w:rPr>
        <w:t>Quintás</w:t>
      </w:r>
      <w:proofErr w:type="spellEnd"/>
      <w:r w:rsidRPr="00EC0CDE">
        <w:rPr>
          <w:rFonts w:ascii="Palatino Linotype" w:eastAsia="Palatino Linotype" w:hAnsi="Palatino Linotype" w:cs="Palatino Linotype"/>
          <w:color w:val="231F20"/>
          <w:spacing w:val="-2"/>
          <w:sz w:val="20"/>
          <w:szCs w:val="20"/>
          <w:lang w:eastAsia="en-US"/>
        </w:rPr>
        <w:t>, 2003), porque el valor de la RSEU no se impone de forma coactiva, desde fuera, como algo extraño y ajeno.</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Para ello, nos planteamos esta materia universitaria desde una perspectiva amplia que integra tres ámbitos de realización diferentes y complementarios: aula, prácticas sociales y acompañamiento, con el fin de que el alumno conecte la teoría del aula y la experiencia de las prácticas sociales, con su vida universitaria, con su día a día.</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Las clases en el aula tienen como objetivo provocar en el alumno una reflexión sobre el sentido de la responsabilidad social desde el respeto a la dignidad humana. </w:t>
      </w:r>
      <w:bookmarkStart w:id="0" w:name="_Toc228776981"/>
      <w:bookmarkStart w:id="1" w:name="_Toc402284538"/>
    </w:p>
    <w:bookmarkEnd w:id="0"/>
    <w:bookmarkEnd w:id="1"/>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El objetivo de las prácticas sociales es hacer la experiencia personal de que sí es posible hacer algo concreto para contribuir a la mejora de la sociedad. Para ello, se asigna a cada alumno un proyecto social en el que debe participar a lo largo de todo el curso en colaboración con una ONG.</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A través del acompañamiento personal buscamos iluminar la experiencia vivida en las prácticas para conectarla con su presente universitario y su futuro profesional.</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Para medir el grado de transformación que experimenta el alumno tras cursar esta asignatura, elaboramos una escala de evaluación de la responsabilidad social.</w:t>
      </w:r>
    </w:p>
    <w:p w:rsidR="0008722B" w:rsidRDefault="00EC0CDE">
      <w:pPr>
        <w:spacing w:line="240" w:lineRule="exact"/>
        <w:ind w:firstLine="284"/>
        <w:contextualSpacing/>
        <w:jc w:val="center"/>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El primer paso para la construcción de la escala de medida del grado de RSEU fue determinar los rasgos que definen esta variable. Para ello, aprovechamos la información obtenida a través del seguimiento personal de los alumnos que han cursado la asignatura durante cursos académicos anteriores.</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Una vez definidas las dimensiones del concepto de RSEU, redactamos los ítems de la escala. </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El instrumento de medición resultante (ANEXO 1) está estructurado sobre las cuatro dimensiones que conforman el constructo de RSEU (</w:t>
      </w:r>
      <w:r w:rsidR="0061525A">
        <w:rPr>
          <w:rFonts w:ascii="Palatino Linotype" w:eastAsia="Palatino Linotype" w:hAnsi="Palatino Linotype" w:cs="Palatino Linotype"/>
          <w:color w:val="231F20"/>
          <w:spacing w:val="-2"/>
          <w:sz w:val="20"/>
          <w:szCs w:val="20"/>
          <w:lang w:eastAsia="en-US"/>
        </w:rPr>
        <w:t xml:space="preserve">de la </w:t>
      </w:r>
      <w:r w:rsidRPr="00EC0CDE">
        <w:rPr>
          <w:rFonts w:ascii="Palatino Linotype" w:eastAsia="Palatino Linotype" w:hAnsi="Palatino Linotype" w:cs="Palatino Linotype"/>
          <w:color w:val="231F20"/>
          <w:spacing w:val="-2"/>
          <w:sz w:val="20"/>
          <w:szCs w:val="20"/>
          <w:lang w:eastAsia="en-US"/>
        </w:rPr>
        <w:t>Calle, García y Giménez,  2007)</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Compromiso con los demás y el entorno</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Descubrimiento personal de los valores</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Formación de la responsabilidad social</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Planteamiento del ejercicio profesional desde el compromiso social</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Ítem-criterio: </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Valora globalmente el grado de responsabilidad social del estudiante universitario. Este ítem se introduce como variable criterio para ayudarnos a saber qué mide nuestro instrumento. Una buena medición del grado de compromiso y responsabilidad social del estudiante universitario se tiene que traducir en correlaciones altas y significativas entre cada uno de los ítems y el ítem criterio, así como entre el promedio de los ítems y el ítem criterio.</w:t>
      </w:r>
    </w:p>
    <w:p w:rsidR="002C1FB7" w:rsidRDefault="002C1FB7" w:rsidP="001C395D">
      <w:pPr>
        <w:spacing w:line="360" w:lineRule="auto"/>
        <w:ind w:firstLine="284"/>
        <w:jc w:val="both"/>
        <w:rPr>
          <w:rFonts w:asciiTheme="majorHAnsi" w:eastAsia="Palatino Linotype" w:hAnsiTheme="majorHAnsi" w:cs="Palatino Linotype"/>
          <w:color w:val="231F20"/>
          <w:spacing w:val="-2"/>
          <w:lang w:eastAsia="en-US"/>
        </w:rPr>
      </w:pPr>
    </w:p>
    <w:p w:rsidR="0008722B" w:rsidRDefault="00EC0CDE">
      <w:pPr>
        <w:spacing w:line="360" w:lineRule="auto"/>
        <w:ind w:firstLine="284"/>
        <w:jc w:val="center"/>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Método</w:t>
      </w:r>
    </w:p>
    <w:p w:rsidR="0008722B" w:rsidRDefault="0008722B">
      <w:pPr>
        <w:spacing w:line="360" w:lineRule="auto"/>
        <w:ind w:firstLine="284"/>
        <w:jc w:val="center"/>
        <w:rPr>
          <w:rFonts w:asciiTheme="majorHAnsi" w:eastAsia="Gill Sans MT" w:hAnsiTheme="majorHAnsi" w:cs="Gill Sans MT"/>
          <w:b/>
          <w:bCs/>
          <w:color w:val="231F20"/>
          <w:lang w:eastAsia="en-US"/>
        </w:rPr>
      </w:pPr>
    </w:p>
    <w:p w:rsidR="0008722B" w:rsidRDefault="00EC0CDE">
      <w:pPr>
        <w:widowControl w:val="0"/>
        <w:ind w:left="142" w:right="38"/>
        <w:jc w:val="both"/>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Objetivos del estudio</w:t>
      </w:r>
    </w:p>
    <w:p w:rsidR="002D4C09" w:rsidRPr="002D4C09" w:rsidRDefault="002D4C09">
      <w:pPr>
        <w:widowControl w:val="0"/>
        <w:ind w:left="142" w:right="38"/>
        <w:jc w:val="both"/>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El objetivo general de este estudio es evaluar el impacto de la enseñanza de la asignatura de RSEU sobre los alumnos de distintas titulaciones universitarias, mediante una herramienta fiable y válida.</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Los objetivos específicos son:</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Medir la existencia o no de impacto en las distintas titulaciones.</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Encontrar posibles pautas comunes, entre titulaciones, en cuanto a los factores que configuran la RSEU.</w:t>
      </w:r>
    </w:p>
    <w:p w:rsidR="00245966" w:rsidRPr="00245966" w:rsidRDefault="00245966" w:rsidP="004C3D49">
      <w:pPr>
        <w:spacing w:line="360" w:lineRule="auto"/>
        <w:ind w:firstLine="284"/>
        <w:jc w:val="both"/>
        <w:rPr>
          <w:rFonts w:asciiTheme="majorHAnsi" w:eastAsia="Palatino Linotype" w:hAnsiTheme="majorHAnsi" w:cs="Palatino Linotype"/>
          <w:color w:val="231F20"/>
          <w:spacing w:val="-2"/>
          <w:lang w:eastAsia="en-US"/>
        </w:rPr>
      </w:pPr>
    </w:p>
    <w:p w:rsidR="0008722B" w:rsidRDefault="00EC0CDE">
      <w:pPr>
        <w:widowControl w:val="0"/>
        <w:ind w:left="142" w:right="38"/>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Hipótesis</w:t>
      </w:r>
    </w:p>
    <w:p w:rsidR="00E051C0" w:rsidRPr="00E051C0" w:rsidRDefault="00E051C0">
      <w:pPr>
        <w:widowControl w:val="0"/>
        <w:ind w:left="142" w:right="38"/>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Se tienen tres hipótesis principales a contrastar en el estudio. Las tres están relacionadas con tres tipos de impacto: (1) Un impacto general, de la asignatura sobre los alumnos, (2) Un impacto por dimensión, las dimensiones tienen impactos diferentes y (3) Un impacto por titulación, la asignatura impacta de forma distinta en los estudiantes de cada titulación.</w:t>
      </w:r>
    </w:p>
    <w:p w:rsidR="00C53817" w:rsidRPr="00245966" w:rsidRDefault="00C53817">
      <w:pPr>
        <w:spacing w:line="360" w:lineRule="auto"/>
        <w:ind w:firstLine="284"/>
        <w:jc w:val="both"/>
        <w:rPr>
          <w:rFonts w:asciiTheme="majorHAnsi" w:hAnsiTheme="majorHAnsi"/>
        </w:rPr>
      </w:pPr>
    </w:p>
    <w:p w:rsidR="0008722B" w:rsidRDefault="00EC0CDE">
      <w:pPr>
        <w:widowControl w:val="0"/>
        <w:ind w:left="142" w:right="38"/>
        <w:jc w:val="both"/>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Metodología de la investigación</w:t>
      </w:r>
    </w:p>
    <w:p w:rsidR="0008722B" w:rsidRPr="0008722B" w:rsidRDefault="0008722B">
      <w:pPr>
        <w:widowControl w:val="0"/>
        <w:ind w:left="142" w:right="38"/>
        <w:jc w:val="both"/>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El instrumento que se propone para la medida está estructurado en cuatro dimensiones y 21 ítems como ya hemos descrito. Los estudios de fiabilidad y validez del instrumento utilizado  muestran índices de consistencia interna más  que aceptables o satisfactorios (entre 0,85 y 0,92, fiabilidad general) y los análisis factoriales exploratorios y confirmatorios indican la presencia de un constructo único, sobre la base de tres dimensiones correlacionadas, que reúne un 42,38% de la varianza. Como método de extracción de factores se aplica el procedimiento de componentes principales. La rotación factorial utilizada fue la oblicua </w:t>
      </w:r>
      <w:proofErr w:type="spellStart"/>
      <w:r w:rsidRPr="00EC0CDE">
        <w:rPr>
          <w:rFonts w:ascii="Palatino Linotype" w:eastAsia="Palatino Linotype" w:hAnsi="Palatino Linotype" w:cs="Palatino Linotype"/>
          <w:color w:val="231F20"/>
          <w:spacing w:val="-2"/>
          <w:sz w:val="20"/>
          <w:szCs w:val="20"/>
          <w:lang w:eastAsia="en-US"/>
        </w:rPr>
        <w:t>Oblimin</w:t>
      </w:r>
      <w:proofErr w:type="spellEnd"/>
      <w:r w:rsidRPr="00EC0CDE">
        <w:rPr>
          <w:rFonts w:ascii="Palatino Linotype" w:eastAsia="Palatino Linotype" w:hAnsi="Palatino Linotype" w:cs="Palatino Linotype"/>
          <w:color w:val="231F20"/>
          <w:spacing w:val="-2"/>
          <w:sz w:val="20"/>
          <w:szCs w:val="20"/>
          <w:lang w:eastAsia="en-US"/>
        </w:rPr>
        <w:t xml:space="preserve">. </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Los índices analizados (Chi-Cuadrado/grados,  </w:t>
      </w:r>
      <w:proofErr w:type="gramStart"/>
      <w:r w:rsidRPr="00EC0CDE">
        <w:rPr>
          <w:rFonts w:ascii="Palatino Linotype" w:eastAsia="Palatino Linotype" w:hAnsi="Palatino Linotype" w:cs="Palatino Linotype"/>
          <w:color w:val="231F20"/>
          <w:spacing w:val="-2"/>
          <w:sz w:val="20"/>
          <w:szCs w:val="20"/>
          <w:lang w:eastAsia="en-US"/>
        </w:rPr>
        <w:t>TLI ,</w:t>
      </w:r>
      <w:proofErr w:type="gramEnd"/>
      <w:r w:rsidRPr="00EC0CDE">
        <w:rPr>
          <w:rFonts w:ascii="Palatino Linotype" w:eastAsia="Palatino Linotype" w:hAnsi="Palatino Linotype" w:cs="Palatino Linotype"/>
          <w:color w:val="231F20"/>
          <w:spacing w:val="-2"/>
          <w:sz w:val="20"/>
          <w:szCs w:val="20"/>
          <w:lang w:eastAsia="en-US"/>
        </w:rPr>
        <w:t xml:space="preserve"> CFI y RMSEA) para evaluar el ajuste muestran que este es el modelo con mejor ajuste.</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La información se recoge mediante encuesta personal, El trabajo de campo se realizó en dos momentos : (1) en Octubre del 2011 se aplicó a los alumnos cuando la docencia de las asignaturas apenas había comenzado (</w:t>
      </w:r>
      <w:proofErr w:type="spellStart"/>
      <w:r w:rsidRPr="00EC0CDE">
        <w:rPr>
          <w:rFonts w:ascii="Palatino Linotype" w:eastAsia="Palatino Linotype" w:hAnsi="Palatino Linotype" w:cs="Palatino Linotype"/>
          <w:color w:val="231F20"/>
          <w:spacing w:val="-2"/>
          <w:sz w:val="20"/>
          <w:szCs w:val="20"/>
          <w:lang w:eastAsia="en-US"/>
        </w:rPr>
        <w:t>pretest</w:t>
      </w:r>
      <w:proofErr w:type="spellEnd"/>
      <w:r w:rsidRPr="00EC0CDE">
        <w:rPr>
          <w:rFonts w:ascii="Palatino Linotype" w:eastAsia="Palatino Linotype" w:hAnsi="Palatino Linotype" w:cs="Palatino Linotype"/>
          <w:color w:val="231F20"/>
          <w:spacing w:val="-2"/>
          <w:sz w:val="20"/>
          <w:szCs w:val="20"/>
          <w:lang w:eastAsia="en-US"/>
        </w:rPr>
        <w:t>) y (2) en Mayo del 2012 se aplicó de nuevo a los alumnos cuando ya habían cursado completamente la asignatura (</w:t>
      </w:r>
      <w:proofErr w:type="spellStart"/>
      <w:r w:rsidRPr="00EC0CDE">
        <w:rPr>
          <w:rFonts w:ascii="Palatino Linotype" w:eastAsia="Palatino Linotype" w:hAnsi="Palatino Linotype" w:cs="Palatino Linotype"/>
          <w:color w:val="231F20"/>
          <w:spacing w:val="-2"/>
          <w:sz w:val="20"/>
          <w:szCs w:val="20"/>
          <w:lang w:eastAsia="en-US"/>
        </w:rPr>
        <w:t>postest</w:t>
      </w:r>
      <w:proofErr w:type="spellEnd"/>
      <w:r w:rsidRPr="00EC0CDE">
        <w:rPr>
          <w:rFonts w:ascii="Palatino Linotype" w:eastAsia="Palatino Linotype" w:hAnsi="Palatino Linotype" w:cs="Palatino Linotype"/>
          <w:color w:val="231F20"/>
          <w:spacing w:val="-2"/>
          <w:sz w:val="20"/>
          <w:szCs w:val="20"/>
          <w:lang w:eastAsia="en-US"/>
        </w:rPr>
        <w:t xml:space="preserve">). Las muestras del </w:t>
      </w:r>
      <w:proofErr w:type="spellStart"/>
      <w:r w:rsidRPr="00EC0CDE">
        <w:rPr>
          <w:rFonts w:ascii="Palatino Linotype" w:eastAsia="Palatino Linotype" w:hAnsi="Palatino Linotype" w:cs="Palatino Linotype"/>
          <w:color w:val="231F20"/>
          <w:spacing w:val="-2"/>
          <w:sz w:val="20"/>
          <w:szCs w:val="20"/>
          <w:lang w:eastAsia="en-US"/>
        </w:rPr>
        <w:t>pretest</w:t>
      </w:r>
      <w:proofErr w:type="spellEnd"/>
      <w:r w:rsidRPr="00EC0CDE">
        <w:rPr>
          <w:rFonts w:ascii="Palatino Linotype" w:eastAsia="Palatino Linotype" w:hAnsi="Palatino Linotype" w:cs="Palatino Linotype"/>
          <w:color w:val="231F20"/>
          <w:spacing w:val="-2"/>
          <w:sz w:val="20"/>
          <w:szCs w:val="20"/>
          <w:lang w:eastAsia="en-US"/>
        </w:rPr>
        <w:t xml:space="preserve"> y el </w:t>
      </w:r>
      <w:proofErr w:type="spellStart"/>
      <w:r w:rsidRPr="00EC0CDE">
        <w:rPr>
          <w:rFonts w:ascii="Palatino Linotype" w:eastAsia="Palatino Linotype" w:hAnsi="Palatino Linotype" w:cs="Palatino Linotype"/>
          <w:color w:val="231F20"/>
          <w:spacing w:val="-2"/>
          <w:sz w:val="20"/>
          <w:szCs w:val="20"/>
          <w:lang w:eastAsia="en-US"/>
        </w:rPr>
        <w:t>postest</w:t>
      </w:r>
      <w:proofErr w:type="spellEnd"/>
      <w:r w:rsidRPr="00EC0CDE">
        <w:rPr>
          <w:rFonts w:ascii="Palatino Linotype" w:eastAsia="Palatino Linotype" w:hAnsi="Palatino Linotype" w:cs="Palatino Linotype"/>
          <w:color w:val="231F20"/>
          <w:spacing w:val="-2"/>
          <w:sz w:val="20"/>
          <w:szCs w:val="20"/>
          <w:lang w:eastAsia="en-US"/>
        </w:rPr>
        <w:t xml:space="preserve"> son independientes, ya que los cuestionarios son anónimos y no se identifica al individuo que había contestado el </w:t>
      </w:r>
      <w:proofErr w:type="spellStart"/>
      <w:r w:rsidRPr="00EC0CDE">
        <w:rPr>
          <w:rFonts w:ascii="Palatino Linotype" w:eastAsia="Palatino Linotype" w:hAnsi="Palatino Linotype" w:cs="Palatino Linotype"/>
          <w:color w:val="231F20"/>
          <w:spacing w:val="-2"/>
          <w:sz w:val="20"/>
          <w:szCs w:val="20"/>
          <w:lang w:eastAsia="en-US"/>
        </w:rPr>
        <w:t>pretest</w:t>
      </w:r>
      <w:proofErr w:type="spellEnd"/>
      <w:r w:rsidRPr="00EC0CDE">
        <w:rPr>
          <w:rFonts w:ascii="Palatino Linotype" w:eastAsia="Palatino Linotype" w:hAnsi="Palatino Linotype" w:cs="Palatino Linotype"/>
          <w:color w:val="231F20"/>
          <w:spacing w:val="-2"/>
          <w:sz w:val="20"/>
          <w:szCs w:val="20"/>
          <w:lang w:eastAsia="en-US"/>
        </w:rPr>
        <w:t xml:space="preserve"> y </w:t>
      </w:r>
      <w:proofErr w:type="spellStart"/>
      <w:r w:rsidRPr="00EC0CDE">
        <w:rPr>
          <w:rFonts w:ascii="Palatino Linotype" w:eastAsia="Palatino Linotype" w:hAnsi="Palatino Linotype" w:cs="Palatino Linotype"/>
          <w:color w:val="231F20"/>
          <w:spacing w:val="-2"/>
          <w:sz w:val="20"/>
          <w:szCs w:val="20"/>
          <w:lang w:eastAsia="en-US"/>
        </w:rPr>
        <w:t>postest</w:t>
      </w:r>
      <w:proofErr w:type="spellEnd"/>
      <w:r w:rsidRPr="00EC0CDE">
        <w:rPr>
          <w:rFonts w:ascii="Palatino Linotype" w:eastAsia="Palatino Linotype" w:hAnsi="Palatino Linotype" w:cs="Palatino Linotype"/>
          <w:color w:val="231F20"/>
          <w:spacing w:val="-2"/>
          <w:sz w:val="20"/>
          <w:szCs w:val="20"/>
          <w:lang w:eastAsia="en-US"/>
        </w:rPr>
        <w:t>, para poder así relacionar ambas muestras. La Tabla 1 recoge la ficha técnica del muestreo.</w:t>
      </w:r>
    </w:p>
    <w:p w:rsidR="00EB7F66" w:rsidRDefault="00EB7F66" w:rsidP="00EB7F66">
      <w:pPr>
        <w:spacing w:line="360" w:lineRule="auto"/>
        <w:jc w:val="center"/>
      </w:pP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1. Ficha técnica de la investigación</w:t>
      </w:r>
    </w:p>
    <w:tbl>
      <w:tblPr>
        <w:tblStyle w:val="Tablaconcuadrcula"/>
        <w:tblW w:w="0" w:type="auto"/>
        <w:jc w:val="center"/>
        <w:tblBorders>
          <w:left w:val="dotted" w:sz="4" w:space="0" w:color="auto"/>
          <w:bottom w:val="dotted" w:sz="4" w:space="0" w:color="auto"/>
          <w:right w:val="dotted" w:sz="4" w:space="0" w:color="auto"/>
          <w:insideH w:val="dotted" w:sz="4" w:space="0" w:color="auto"/>
          <w:insideV w:val="dotted" w:sz="4" w:space="0" w:color="auto"/>
        </w:tblBorders>
        <w:tblLook w:val="04A0"/>
      </w:tblPr>
      <w:tblGrid>
        <w:gridCol w:w="3085"/>
        <w:gridCol w:w="4766"/>
      </w:tblGrid>
      <w:tr w:rsidR="00B21654" w:rsidRPr="00CE1259" w:rsidTr="00245966">
        <w:trPr>
          <w:jc w:val="center"/>
        </w:trPr>
        <w:tc>
          <w:tcPr>
            <w:tcW w:w="3085" w:type="dxa"/>
            <w:tcBorders>
              <w:top w:val="single" w:sz="12" w:space="0" w:color="auto"/>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Características</w:t>
            </w:r>
          </w:p>
        </w:tc>
        <w:tc>
          <w:tcPr>
            <w:tcW w:w="4766" w:type="dxa"/>
            <w:tcBorders>
              <w:top w:val="single" w:sz="12" w:space="0" w:color="auto"/>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Encuesta</w:t>
            </w:r>
          </w:p>
        </w:tc>
      </w:tr>
      <w:tr w:rsidR="00B21654" w:rsidRPr="00CE1259" w:rsidTr="00245966">
        <w:trPr>
          <w:jc w:val="center"/>
        </w:trPr>
        <w:tc>
          <w:tcPr>
            <w:tcW w:w="3085" w:type="dxa"/>
            <w:tcBorders>
              <w:top w:val="single" w:sz="12"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Universo</w:t>
            </w:r>
          </w:p>
        </w:tc>
        <w:tc>
          <w:tcPr>
            <w:tcW w:w="4766" w:type="dxa"/>
            <w:tcBorders>
              <w:top w:val="single" w:sz="12"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Alumnos de 2º de la UFV que cursen la asignatura de Responsabilidad Social</w:t>
            </w:r>
          </w:p>
        </w:tc>
      </w:tr>
      <w:tr w:rsidR="00B21654" w:rsidRPr="00CE1259" w:rsidTr="00245966">
        <w:trPr>
          <w:jc w:val="center"/>
        </w:trPr>
        <w:tc>
          <w:tcPr>
            <w:tcW w:w="3085"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Procedimiento de muestreo</w:t>
            </w:r>
          </w:p>
        </w:tc>
        <w:tc>
          <w:tcPr>
            <w:tcW w:w="4766"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Por cuotas. Estratificación según titulación</w:t>
            </w:r>
          </w:p>
        </w:tc>
      </w:tr>
      <w:tr w:rsidR="00B21654" w:rsidRPr="00CE1259" w:rsidTr="00245966">
        <w:trPr>
          <w:jc w:val="center"/>
        </w:trPr>
        <w:tc>
          <w:tcPr>
            <w:tcW w:w="3085"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Recogida de información</w:t>
            </w:r>
          </w:p>
        </w:tc>
        <w:tc>
          <w:tcPr>
            <w:tcW w:w="4766"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Encuesta personal a los alumnos en clase</w:t>
            </w:r>
          </w:p>
        </w:tc>
      </w:tr>
      <w:tr w:rsidR="00B21654" w:rsidRPr="00CE1259" w:rsidTr="00245966">
        <w:trPr>
          <w:jc w:val="center"/>
        </w:trPr>
        <w:tc>
          <w:tcPr>
            <w:tcW w:w="3085"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Tamaño de la muestra</w:t>
            </w:r>
          </w:p>
        </w:tc>
        <w:tc>
          <w:tcPr>
            <w:tcW w:w="4766"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404 (</w:t>
            </w:r>
            <w:proofErr w:type="spellStart"/>
            <w:r w:rsidRPr="00EC0CDE">
              <w:rPr>
                <w:rFonts w:ascii="Palatino Linotype" w:eastAsia="Palatino Linotype" w:hAnsi="Palatino Linotype" w:cs="Palatino Linotype"/>
                <w:color w:val="231F20"/>
                <w:spacing w:val="-2"/>
                <w:sz w:val="18"/>
                <w:szCs w:val="18"/>
                <w:lang w:eastAsia="en-US"/>
              </w:rPr>
              <w:t>Pretest</w:t>
            </w:r>
            <w:proofErr w:type="spellEnd"/>
            <w:r w:rsidRPr="00EC0CDE">
              <w:rPr>
                <w:rFonts w:ascii="Palatino Linotype" w:eastAsia="Palatino Linotype" w:hAnsi="Palatino Linotype" w:cs="Palatino Linotype"/>
                <w:color w:val="231F20"/>
                <w:spacing w:val="-2"/>
                <w:sz w:val="18"/>
                <w:szCs w:val="18"/>
                <w:lang w:eastAsia="en-US"/>
              </w:rPr>
              <w:t>) / 353 (</w:t>
            </w:r>
            <w:proofErr w:type="spellStart"/>
            <w:r w:rsidRPr="00EC0CDE">
              <w:rPr>
                <w:rFonts w:ascii="Palatino Linotype" w:eastAsia="Palatino Linotype" w:hAnsi="Palatino Linotype" w:cs="Palatino Linotype"/>
                <w:color w:val="231F20"/>
                <w:spacing w:val="-2"/>
                <w:sz w:val="18"/>
                <w:szCs w:val="18"/>
                <w:lang w:eastAsia="en-US"/>
              </w:rPr>
              <w:t>Postest</w:t>
            </w:r>
            <w:proofErr w:type="spellEnd"/>
            <w:r w:rsidRPr="00EC0CDE">
              <w:rPr>
                <w:rFonts w:ascii="Palatino Linotype" w:eastAsia="Palatino Linotype" w:hAnsi="Palatino Linotype" w:cs="Palatino Linotype"/>
                <w:color w:val="231F20"/>
                <w:spacing w:val="-2"/>
                <w:sz w:val="18"/>
                <w:szCs w:val="18"/>
                <w:lang w:eastAsia="en-US"/>
              </w:rPr>
              <w:t>) encuestas recogidas</w:t>
            </w:r>
          </w:p>
        </w:tc>
      </w:tr>
      <w:tr w:rsidR="00B21654" w:rsidRPr="00CE1259" w:rsidTr="00245966">
        <w:trPr>
          <w:jc w:val="center"/>
        </w:trPr>
        <w:tc>
          <w:tcPr>
            <w:tcW w:w="3085"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 xml:space="preserve">Error </w:t>
            </w:r>
            <w:proofErr w:type="spellStart"/>
            <w:r w:rsidRPr="00EC0CDE">
              <w:rPr>
                <w:rFonts w:ascii="Palatino Linotype" w:eastAsia="Palatino Linotype" w:hAnsi="Palatino Linotype" w:cs="Palatino Linotype"/>
                <w:color w:val="231F20"/>
                <w:spacing w:val="-2"/>
                <w:sz w:val="18"/>
                <w:szCs w:val="18"/>
                <w:lang w:eastAsia="en-US"/>
              </w:rPr>
              <w:t>muestral</w:t>
            </w:r>
            <w:proofErr w:type="spellEnd"/>
          </w:p>
        </w:tc>
        <w:tc>
          <w:tcPr>
            <w:tcW w:w="4766"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±3%</w:t>
            </w:r>
          </w:p>
        </w:tc>
      </w:tr>
      <w:tr w:rsidR="00B21654" w:rsidRPr="00CE1259" w:rsidTr="00245966">
        <w:trPr>
          <w:jc w:val="center"/>
        </w:trPr>
        <w:tc>
          <w:tcPr>
            <w:tcW w:w="3085"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Nivel de confianza</w:t>
            </w:r>
          </w:p>
        </w:tc>
        <w:tc>
          <w:tcPr>
            <w:tcW w:w="4766" w:type="dxa"/>
            <w:tcBorders>
              <w:top w:val="single" w:sz="4" w:space="0" w:color="auto"/>
              <w:left w:val="nil"/>
              <w:bottom w:val="single" w:sz="4"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95% para el caso más desfavorable p = q = 0,5</w:t>
            </w:r>
          </w:p>
        </w:tc>
      </w:tr>
      <w:tr w:rsidR="00B21654" w:rsidRPr="00CE1259" w:rsidTr="00245966">
        <w:trPr>
          <w:jc w:val="center"/>
        </w:trPr>
        <w:tc>
          <w:tcPr>
            <w:tcW w:w="3085" w:type="dxa"/>
            <w:tcBorders>
              <w:top w:val="single" w:sz="4" w:space="0" w:color="auto"/>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Trabajo de Campo</w:t>
            </w:r>
          </w:p>
        </w:tc>
        <w:tc>
          <w:tcPr>
            <w:tcW w:w="4766" w:type="dxa"/>
            <w:tcBorders>
              <w:top w:val="single" w:sz="4" w:space="0" w:color="auto"/>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Noviembre 2012 (</w:t>
            </w:r>
            <w:proofErr w:type="spellStart"/>
            <w:r w:rsidRPr="00EC0CDE">
              <w:rPr>
                <w:rFonts w:ascii="Palatino Linotype" w:eastAsia="Palatino Linotype" w:hAnsi="Palatino Linotype" w:cs="Palatino Linotype"/>
                <w:color w:val="231F20"/>
                <w:spacing w:val="-2"/>
                <w:sz w:val="18"/>
                <w:szCs w:val="18"/>
                <w:lang w:eastAsia="en-US"/>
              </w:rPr>
              <w:t>Pretest</w:t>
            </w:r>
            <w:proofErr w:type="spellEnd"/>
            <w:r w:rsidRPr="00EC0CDE">
              <w:rPr>
                <w:rFonts w:ascii="Palatino Linotype" w:eastAsia="Palatino Linotype" w:hAnsi="Palatino Linotype" w:cs="Palatino Linotype"/>
                <w:color w:val="231F20"/>
                <w:spacing w:val="-2"/>
                <w:sz w:val="18"/>
                <w:szCs w:val="18"/>
                <w:lang w:eastAsia="en-US"/>
              </w:rPr>
              <w:t>) y Mayo  2013(</w:t>
            </w:r>
            <w:proofErr w:type="spellStart"/>
            <w:r w:rsidRPr="00EC0CDE">
              <w:rPr>
                <w:rFonts w:ascii="Palatino Linotype" w:eastAsia="Palatino Linotype" w:hAnsi="Palatino Linotype" w:cs="Palatino Linotype"/>
                <w:color w:val="231F20"/>
                <w:spacing w:val="-2"/>
                <w:sz w:val="18"/>
                <w:szCs w:val="18"/>
                <w:lang w:eastAsia="en-US"/>
              </w:rPr>
              <w:t>Postest</w:t>
            </w:r>
            <w:proofErr w:type="spellEnd"/>
            <w:r w:rsidRPr="00EC0CDE">
              <w:rPr>
                <w:rFonts w:ascii="Palatino Linotype" w:eastAsia="Palatino Linotype" w:hAnsi="Palatino Linotype" w:cs="Palatino Linotype"/>
                <w:color w:val="231F20"/>
                <w:spacing w:val="-2"/>
                <w:sz w:val="18"/>
                <w:szCs w:val="18"/>
                <w:lang w:eastAsia="en-US"/>
              </w:rPr>
              <w:t>)</w:t>
            </w:r>
          </w:p>
        </w:tc>
      </w:tr>
    </w:tbl>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La selección de la muestra se realizó mediante un procedimiento de muestreo por cuotas, considerando la titulación como la característica fundamental, donde la muestra debería ser similar a la población objeto de estudio – estudiantes de 2º de la UFV - . El total de alumnos matriculados en esta asignatura en el curso 2012-2013 fue de 639. Finalmente, se obtuvieron un total de 757 encuestas: 404 encuestas en el </w:t>
      </w:r>
      <w:proofErr w:type="spellStart"/>
      <w:r w:rsidRPr="00EC0CDE">
        <w:rPr>
          <w:rFonts w:ascii="Palatino Linotype" w:eastAsia="Palatino Linotype" w:hAnsi="Palatino Linotype" w:cs="Palatino Linotype"/>
          <w:color w:val="231F20"/>
          <w:spacing w:val="-2"/>
          <w:sz w:val="20"/>
          <w:szCs w:val="20"/>
          <w:lang w:eastAsia="en-US"/>
        </w:rPr>
        <w:t>pretest</w:t>
      </w:r>
      <w:proofErr w:type="spellEnd"/>
      <w:r w:rsidRPr="00EC0CDE">
        <w:rPr>
          <w:rFonts w:ascii="Palatino Linotype" w:eastAsia="Palatino Linotype" w:hAnsi="Palatino Linotype" w:cs="Palatino Linotype"/>
          <w:color w:val="231F20"/>
          <w:spacing w:val="-2"/>
          <w:sz w:val="20"/>
          <w:szCs w:val="20"/>
          <w:lang w:eastAsia="en-US"/>
        </w:rPr>
        <w:t xml:space="preserve"> (63,2% de la población) y 353encuestas en el </w:t>
      </w:r>
      <w:proofErr w:type="spellStart"/>
      <w:r w:rsidRPr="00EC0CDE">
        <w:rPr>
          <w:rFonts w:ascii="Palatino Linotype" w:eastAsia="Palatino Linotype" w:hAnsi="Palatino Linotype" w:cs="Palatino Linotype"/>
          <w:color w:val="231F20"/>
          <w:spacing w:val="-2"/>
          <w:sz w:val="20"/>
          <w:szCs w:val="20"/>
          <w:lang w:eastAsia="en-US"/>
        </w:rPr>
        <w:t>postest</w:t>
      </w:r>
      <w:proofErr w:type="spellEnd"/>
      <w:r w:rsidRPr="00EC0CDE">
        <w:rPr>
          <w:rFonts w:ascii="Palatino Linotype" w:eastAsia="Palatino Linotype" w:hAnsi="Palatino Linotype" w:cs="Palatino Linotype"/>
          <w:color w:val="231F20"/>
          <w:spacing w:val="-2"/>
          <w:sz w:val="20"/>
          <w:szCs w:val="20"/>
          <w:lang w:eastAsia="en-US"/>
        </w:rPr>
        <w:t xml:space="preserve"> (55,2% de la población) -, identificándose a posteriori el siguiente perfil de la muestra (Tabla 2).</w:t>
      </w:r>
    </w:p>
    <w:p w:rsidR="0008722B" w:rsidRDefault="0008722B">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2. Perfil de la muestra</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448"/>
        <w:gridCol w:w="392"/>
        <w:gridCol w:w="611"/>
        <w:gridCol w:w="392"/>
        <w:gridCol w:w="611"/>
      </w:tblGrid>
      <w:tr w:rsidR="00DF274B" w:rsidRPr="00CE1259" w:rsidTr="00DF274B">
        <w:trPr>
          <w:jc w:val="center"/>
        </w:trPr>
        <w:tc>
          <w:tcPr>
            <w:tcW w:w="0" w:type="auto"/>
            <w:tcBorders>
              <w:top w:val="single" w:sz="12" w:space="0" w:color="auto"/>
              <w:left w:val="nil"/>
              <w:bottom w:val="nil"/>
              <w:right w:val="nil"/>
            </w:tcBorders>
          </w:tcPr>
          <w:p w:rsidR="002C1FB7" w:rsidRPr="00CE1259" w:rsidRDefault="002C1FB7" w:rsidP="001C395D">
            <w:pPr>
              <w:spacing w:line="360" w:lineRule="auto"/>
              <w:jc w:val="both"/>
              <w:rPr>
                <w:rFonts w:ascii="Palatino Linotype" w:eastAsia="Palatino Linotype" w:hAnsi="Palatino Linotype" w:cs="Palatino Linotype"/>
                <w:color w:val="231F20"/>
                <w:spacing w:val="-2"/>
                <w:sz w:val="18"/>
                <w:szCs w:val="18"/>
                <w:lang w:eastAsia="en-US"/>
              </w:rPr>
            </w:pPr>
          </w:p>
        </w:tc>
        <w:tc>
          <w:tcPr>
            <w:tcW w:w="0" w:type="auto"/>
            <w:gridSpan w:val="2"/>
            <w:tcBorders>
              <w:top w:val="single" w:sz="12" w:space="0" w:color="auto"/>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proofErr w:type="spellStart"/>
            <w:r w:rsidRPr="00EC0CDE">
              <w:rPr>
                <w:rFonts w:ascii="Palatino Linotype" w:eastAsia="Palatino Linotype" w:hAnsi="Palatino Linotype" w:cs="Palatino Linotype"/>
                <w:color w:val="231F20"/>
                <w:spacing w:val="-2"/>
                <w:sz w:val="18"/>
                <w:szCs w:val="18"/>
                <w:lang w:eastAsia="en-US"/>
              </w:rPr>
              <w:t>Pretest</w:t>
            </w:r>
            <w:proofErr w:type="spellEnd"/>
          </w:p>
        </w:tc>
        <w:tc>
          <w:tcPr>
            <w:tcW w:w="0" w:type="auto"/>
            <w:gridSpan w:val="2"/>
            <w:tcBorders>
              <w:top w:val="single" w:sz="12" w:space="0" w:color="auto"/>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proofErr w:type="spellStart"/>
            <w:r w:rsidRPr="00EC0CDE">
              <w:rPr>
                <w:rFonts w:ascii="Palatino Linotype" w:eastAsia="Palatino Linotype" w:hAnsi="Palatino Linotype" w:cs="Palatino Linotype"/>
                <w:color w:val="231F20"/>
                <w:spacing w:val="-2"/>
                <w:sz w:val="18"/>
                <w:szCs w:val="18"/>
                <w:lang w:eastAsia="en-US"/>
              </w:rPr>
              <w:t>Postest</w:t>
            </w:r>
            <w:proofErr w:type="spellEnd"/>
          </w:p>
        </w:tc>
      </w:tr>
      <w:tr w:rsidR="00DF274B" w:rsidRPr="00CE1259" w:rsidTr="00694669">
        <w:trPr>
          <w:jc w:val="center"/>
        </w:trPr>
        <w:tc>
          <w:tcPr>
            <w:tcW w:w="0" w:type="auto"/>
            <w:tcBorders>
              <w:top w:val="nil"/>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Titulaciones</w:t>
            </w:r>
          </w:p>
        </w:tc>
        <w:tc>
          <w:tcPr>
            <w:tcW w:w="0" w:type="auto"/>
            <w:tcBorders>
              <w:top w:val="single" w:sz="12" w:space="0" w:color="auto"/>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N</w:t>
            </w:r>
          </w:p>
        </w:tc>
        <w:tc>
          <w:tcPr>
            <w:tcW w:w="0" w:type="auto"/>
            <w:tcBorders>
              <w:top w:val="single" w:sz="12" w:space="0" w:color="auto"/>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w:t>
            </w:r>
          </w:p>
        </w:tc>
        <w:tc>
          <w:tcPr>
            <w:tcW w:w="0" w:type="auto"/>
            <w:tcBorders>
              <w:top w:val="single" w:sz="12" w:space="0" w:color="auto"/>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N</w:t>
            </w:r>
          </w:p>
        </w:tc>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w:t>
            </w:r>
          </w:p>
        </w:tc>
      </w:tr>
      <w:tr w:rsidR="005A0856" w:rsidRPr="00CE1259" w:rsidTr="00DF274B">
        <w:trPr>
          <w:jc w:val="center"/>
        </w:trPr>
        <w:tc>
          <w:tcPr>
            <w:tcW w:w="0" w:type="auto"/>
            <w:tcBorders>
              <w:top w:val="single" w:sz="12" w:space="0" w:color="auto"/>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Administración y Dirección de Empresas (ADE)</w:t>
            </w:r>
          </w:p>
        </w:tc>
        <w:tc>
          <w:tcPr>
            <w:tcW w:w="0" w:type="auto"/>
            <w:tcBorders>
              <w:top w:val="single" w:sz="12" w:space="0" w:color="auto"/>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31</w:t>
            </w:r>
          </w:p>
        </w:tc>
        <w:tc>
          <w:tcPr>
            <w:tcW w:w="0" w:type="auto"/>
            <w:tcBorders>
              <w:top w:val="single" w:sz="12" w:space="0" w:color="auto"/>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7,67</w:t>
            </w:r>
          </w:p>
        </w:tc>
        <w:tc>
          <w:tcPr>
            <w:tcW w:w="0" w:type="auto"/>
            <w:tcBorders>
              <w:top w:val="single" w:sz="12" w:space="0" w:color="auto"/>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24</w:t>
            </w:r>
          </w:p>
        </w:tc>
        <w:tc>
          <w:tcPr>
            <w:tcW w:w="0" w:type="auto"/>
            <w:tcBorders>
              <w:top w:val="single" w:sz="12" w:space="0" w:color="auto"/>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6,80</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Biotecnología (BIO)</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41</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10,15</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41</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11,61</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Ciencias de la Actividad Física y del Deporte (</w:t>
            </w:r>
            <w:proofErr w:type="spellStart"/>
            <w:r w:rsidRPr="00EC0CDE">
              <w:rPr>
                <w:rFonts w:ascii="Palatino Linotype" w:eastAsia="Palatino Linotype" w:hAnsi="Palatino Linotype" w:cs="Palatino Linotype"/>
                <w:color w:val="231F20"/>
                <w:spacing w:val="-2"/>
                <w:sz w:val="18"/>
                <w:szCs w:val="18"/>
                <w:lang w:eastAsia="en-US"/>
              </w:rPr>
              <w:t>CAFyD</w:t>
            </w:r>
            <w:proofErr w:type="spellEnd"/>
            <w:r w:rsidRPr="00EC0CDE">
              <w:rPr>
                <w:rFonts w:ascii="Palatino Linotype" w:eastAsia="Palatino Linotype" w:hAnsi="Palatino Linotype" w:cs="Palatino Linotype"/>
                <w:color w:val="231F20"/>
                <w:spacing w:val="-2"/>
                <w:sz w:val="18"/>
                <w:szCs w:val="18"/>
                <w:lang w:eastAsia="en-US"/>
              </w:rPr>
              <w:t>)</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63</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15,59</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46</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13,03</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Comunicación Audiovisual (COM)</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37</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9,16</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49</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13,88</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Derecho (DER)</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20</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4,95</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20</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5,67</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Diseño y Bellas Artes (DIS + BBAA)</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39</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9,65</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29</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8,22</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Educación Infantil + Educación Primaria (EDU)</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41</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10,15</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21</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5,95</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ADE+ Derecho (</w:t>
            </w:r>
            <w:proofErr w:type="spellStart"/>
            <w:r w:rsidRPr="00EC0CDE">
              <w:rPr>
                <w:rFonts w:ascii="Palatino Linotype" w:eastAsia="Palatino Linotype" w:hAnsi="Palatino Linotype" w:cs="Palatino Linotype"/>
                <w:color w:val="231F20"/>
                <w:spacing w:val="-2"/>
                <w:sz w:val="18"/>
                <w:szCs w:val="18"/>
                <w:lang w:eastAsia="en-US"/>
              </w:rPr>
              <w:t>Excellens</w:t>
            </w:r>
            <w:proofErr w:type="spellEnd"/>
            <w:r w:rsidRPr="00EC0CDE">
              <w:rPr>
                <w:rFonts w:ascii="Palatino Linotype" w:eastAsia="Palatino Linotype" w:hAnsi="Palatino Linotype" w:cs="Palatino Linotype"/>
                <w:color w:val="231F20"/>
                <w:spacing w:val="-2"/>
                <w:sz w:val="18"/>
                <w:szCs w:val="18"/>
                <w:lang w:eastAsia="en-US"/>
              </w:rPr>
              <w:t>) (EXC)</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9</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2,23</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10</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2,83</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Fisioterapia (FIS)</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38</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9,41</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37</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10,48</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Informática (INF)</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15</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3,71</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15</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4,25</w:t>
            </w:r>
          </w:p>
        </w:tc>
      </w:tr>
      <w:tr w:rsidR="005A0856" w:rsidRPr="00CE1259" w:rsidTr="00DF274B">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Marketing (MAR)</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10</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2,48</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11</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3,12</w:t>
            </w:r>
          </w:p>
        </w:tc>
      </w:tr>
      <w:tr w:rsidR="005A0856" w:rsidRPr="00CE1259" w:rsidTr="00694669">
        <w:trPr>
          <w:jc w:val="center"/>
        </w:trPr>
        <w:tc>
          <w:tcPr>
            <w:tcW w:w="0" w:type="auto"/>
            <w:tcBorders>
              <w:top w:val="nil"/>
              <w:left w:val="nil"/>
              <w:bottom w:val="nil"/>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Periodismo (PER)</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49</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12,13</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34</w:t>
            </w:r>
          </w:p>
        </w:tc>
        <w:tc>
          <w:tcPr>
            <w:tcW w:w="0" w:type="auto"/>
            <w:tcBorders>
              <w:top w:val="nil"/>
              <w:left w:val="nil"/>
              <w:bottom w:val="nil"/>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9,63</w:t>
            </w:r>
          </w:p>
        </w:tc>
      </w:tr>
      <w:tr w:rsidR="005A0856" w:rsidRPr="00CE1259" w:rsidTr="00694669">
        <w:trPr>
          <w:jc w:val="center"/>
        </w:trPr>
        <w:tc>
          <w:tcPr>
            <w:tcW w:w="0" w:type="auto"/>
            <w:tcBorders>
              <w:top w:val="nil"/>
              <w:left w:val="nil"/>
              <w:bottom w:val="single" w:sz="12" w:space="0" w:color="auto"/>
              <w:right w:val="nil"/>
            </w:tcBorders>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Publicidad (PUB)</w:t>
            </w:r>
          </w:p>
        </w:tc>
        <w:tc>
          <w:tcPr>
            <w:tcW w:w="0" w:type="auto"/>
            <w:tcBorders>
              <w:top w:val="nil"/>
              <w:left w:val="nil"/>
              <w:bottom w:val="single" w:sz="12" w:space="0" w:color="auto"/>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11</w:t>
            </w:r>
          </w:p>
        </w:tc>
        <w:tc>
          <w:tcPr>
            <w:tcW w:w="0" w:type="auto"/>
            <w:tcBorders>
              <w:top w:val="nil"/>
              <w:left w:val="nil"/>
              <w:bottom w:val="single" w:sz="12" w:space="0" w:color="auto"/>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2,72</w:t>
            </w:r>
          </w:p>
        </w:tc>
        <w:tc>
          <w:tcPr>
            <w:tcW w:w="0" w:type="auto"/>
            <w:tcBorders>
              <w:top w:val="nil"/>
              <w:left w:val="nil"/>
              <w:bottom w:val="single" w:sz="12" w:space="0" w:color="auto"/>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16</w:t>
            </w:r>
          </w:p>
        </w:tc>
        <w:tc>
          <w:tcPr>
            <w:tcW w:w="0" w:type="auto"/>
            <w:tcBorders>
              <w:top w:val="nil"/>
              <w:left w:val="nil"/>
              <w:bottom w:val="single" w:sz="12" w:space="0" w:color="000000"/>
              <w:right w:val="nil"/>
            </w:tcBorders>
            <w:vAlign w:val="center"/>
          </w:tcPr>
          <w:p w:rsidR="002C1FB7" w:rsidRPr="00CE1259" w:rsidRDefault="00EC0CDE" w:rsidP="001C395D">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4,53</w:t>
            </w:r>
          </w:p>
        </w:tc>
      </w:tr>
    </w:tbl>
    <w:p w:rsidR="002C1FB7" w:rsidRPr="003E69ED" w:rsidRDefault="002C1FB7" w:rsidP="001C395D">
      <w:pPr>
        <w:spacing w:line="360" w:lineRule="auto"/>
        <w:jc w:val="both"/>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Se realizan análisis descriptivos y análisis de diferencias mediante pruebas </w:t>
      </w:r>
      <w:proofErr w:type="spellStart"/>
      <w:r w:rsidRPr="00EC0CDE">
        <w:rPr>
          <w:rFonts w:ascii="Palatino Linotype" w:eastAsia="Palatino Linotype" w:hAnsi="Palatino Linotype" w:cs="Palatino Linotype"/>
          <w:color w:val="231F20"/>
          <w:spacing w:val="-2"/>
          <w:sz w:val="20"/>
          <w:szCs w:val="20"/>
          <w:lang w:eastAsia="en-US"/>
        </w:rPr>
        <w:t>paramétricas</w:t>
      </w:r>
      <w:proofErr w:type="spellEnd"/>
      <w:r w:rsidRPr="00EC0CDE">
        <w:rPr>
          <w:rFonts w:ascii="Palatino Linotype" w:eastAsia="Palatino Linotype" w:hAnsi="Palatino Linotype" w:cs="Palatino Linotype"/>
          <w:color w:val="231F20"/>
          <w:spacing w:val="-2"/>
          <w:sz w:val="20"/>
          <w:szCs w:val="20"/>
          <w:lang w:eastAsia="en-US"/>
        </w:rPr>
        <w:t xml:space="preserve"> t-</w:t>
      </w:r>
      <w:proofErr w:type="spellStart"/>
      <w:r w:rsidRPr="00EC0CDE">
        <w:rPr>
          <w:rFonts w:ascii="Palatino Linotype" w:eastAsia="Palatino Linotype" w:hAnsi="Palatino Linotype" w:cs="Palatino Linotype"/>
          <w:color w:val="231F20"/>
          <w:spacing w:val="-2"/>
          <w:sz w:val="20"/>
          <w:szCs w:val="20"/>
          <w:lang w:eastAsia="en-US"/>
        </w:rPr>
        <w:t>student</w:t>
      </w:r>
      <w:proofErr w:type="spellEnd"/>
      <w:r w:rsidRPr="00EC0CDE">
        <w:rPr>
          <w:rFonts w:ascii="Palatino Linotype" w:eastAsia="Palatino Linotype" w:hAnsi="Palatino Linotype" w:cs="Palatino Linotype"/>
          <w:color w:val="231F20"/>
          <w:spacing w:val="-2"/>
          <w:sz w:val="20"/>
          <w:szCs w:val="20"/>
          <w:lang w:eastAsia="en-US"/>
        </w:rPr>
        <w:t xml:space="preserve"> y Análisis de Varianza (ANOVA) de un factor y de dos factores, con el fin de contrastar las diferencias entre ambos momentos (antes de cursar la asignatura y después de haberla cursado).</w:t>
      </w:r>
    </w:p>
    <w:p w:rsidR="00E06010" w:rsidRPr="00360F13" w:rsidRDefault="00E06010" w:rsidP="00A579EC">
      <w:pPr>
        <w:spacing w:line="360" w:lineRule="auto"/>
        <w:ind w:firstLine="284"/>
        <w:jc w:val="both"/>
        <w:rPr>
          <w:rFonts w:asciiTheme="majorHAnsi" w:hAnsiTheme="majorHAnsi"/>
        </w:rPr>
      </w:pPr>
    </w:p>
    <w:p w:rsidR="0008722B" w:rsidRDefault="00EC0CDE">
      <w:pPr>
        <w:widowControl w:val="0"/>
        <w:ind w:left="142" w:right="38"/>
        <w:jc w:val="center"/>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Análisis de resultados</w:t>
      </w:r>
    </w:p>
    <w:p w:rsidR="0008722B" w:rsidRDefault="0008722B">
      <w:pPr>
        <w:widowControl w:val="0"/>
        <w:ind w:left="142" w:right="38"/>
        <w:jc w:val="center"/>
        <w:rPr>
          <w:rFonts w:asciiTheme="majorHAnsi" w:eastAsia="Gill Sans MT" w:hAnsiTheme="majorHAnsi" w:cs="Gill Sans MT"/>
          <w:b/>
          <w:bCs/>
          <w:color w:val="231F20"/>
          <w:lang w:eastAsia="en-US"/>
        </w:rPr>
      </w:pPr>
    </w:p>
    <w:p w:rsidR="0008722B" w:rsidRDefault="00EC0CDE">
      <w:pPr>
        <w:widowControl w:val="0"/>
        <w:ind w:left="142" w:right="38"/>
        <w:jc w:val="both"/>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Estadísticos descriptivos</w:t>
      </w:r>
    </w:p>
    <w:p w:rsidR="0008722B" w:rsidRPr="0008722B" w:rsidRDefault="0008722B">
      <w:pPr>
        <w:widowControl w:val="0"/>
        <w:ind w:left="142" w:right="38"/>
        <w:jc w:val="both"/>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En la Tablas 3 y 4 se presentan los estadísticos descriptivos de las dimensiones en el </w:t>
      </w:r>
      <w:proofErr w:type="spellStart"/>
      <w:r w:rsidRPr="00EC0CDE">
        <w:rPr>
          <w:rFonts w:ascii="Palatino Linotype" w:eastAsia="Palatino Linotype" w:hAnsi="Palatino Linotype" w:cs="Palatino Linotype"/>
          <w:color w:val="231F20"/>
          <w:spacing w:val="-2"/>
          <w:sz w:val="20"/>
          <w:szCs w:val="20"/>
          <w:lang w:eastAsia="en-US"/>
        </w:rPr>
        <w:t>pretest</w:t>
      </w:r>
      <w:proofErr w:type="spellEnd"/>
      <w:r w:rsidRPr="00EC0CDE">
        <w:rPr>
          <w:rFonts w:ascii="Palatino Linotype" w:eastAsia="Palatino Linotype" w:hAnsi="Palatino Linotype" w:cs="Palatino Linotype"/>
          <w:color w:val="231F20"/>
          <w:spacing w:val="-2"/>
          <w:sz w:val="20"/>
          <w:szCs w:val="20"/>
          <w:lang w:eastAsia="en-US"/>
        </w:rPr>
        <w:t xml:space="preserve"> y </w:t>
      </w:r>
      <w:proofErr w:type="spellStart"/>
      <w:r w:rsidRPr="00EC0CDE">
        <w:rPr>
          <w:rFonts w:ascii="Palatino Linotype" w:eastAsia="Palatino Linotype" w:hAnsi="Palatino Linotype" w:cs="Palatino Linotype"/>
          <w:color w:val="231F20"/>
          <w:spacing w:val="-2"/>
          <w:sz w:val="20"/>
          <w:szCs w:val="20"/>
          <w:lang w:eastAsia="en-US"/>
        </w:rPr>
        <w:t>postest</w:t>
      </w:r>
      <w:proofErr w:type="spellEnd"/>
      <w:r w:rsidRPr="00EC0CDE">
        <w:rPr>
          <w:rFonts w:ascii="Palatino Linotype" w:eastAsia="Palatino Linotype" w:hAnsi="Palatino Linotype" w:cs="Palatino Linotype"/>
          <w:color w:val="231F20"/>
          <w:spacing w:val="-2"/>
          <w:sz w:val="20"/>
          <w:szCs w:val="20"/>
          <w:lang w:eastAsia="en-US"/>
        </w:rPr>
        <w:t xml:space="preserve"> para la distintas titulaciones. Las puntuaciones de cada dimensión se calculan como sumatorio de los ítems que la componen.</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ab/>
        <w:t xml:space="preserve">Todas las titulaciones tienen un  </w:t>
      </w:r>
      <w:proofErr w:type="spellStart"/>
      <w:r w:rsidRPr="00EC0CDE">
        <w:rPr>
          <w:rFonts w:ascii="Palatino Linotype" w:eastAsia="Palatino Linotype" w:hAnsi="Palatino Linotype" w:cs="Palatino Linotype"/>
          <w:color w:val="231F20"/>
          <w:spacing w:val="-2"/>
          <w:sz w:val="20"/>
          <w:szCs w:val="20"/>
          <w:lang w:eastAsia="en-US"/>
        </w:rPr>
        <w:t>un</w:t>
      </w:r>
      <w:proofErr w:type="spellEnd"/>
      <w:r w:rsidRPr="00EC0CDE">
        <w:rPr>
          <w:rFonts w:ascii="Palatino Linotype" w:eastAsia="Palatino Linotype" w:hAnsi="Palatino Linotype" w:cs="Palatino Linotype"/>
          <w:color w:val="231F20"/>
          <w:spacing w:val="-2"/>
          <w:sz w:val="20"/>
          <w:szCs w:val="20"/>
          <w:lang w:eastAsia="en-US"/>
        </w:rPr>
        <w:t xml:space="preserve"> grado de compromiso social medio en todas las dimensiones, tanto en el </w:t>
      </w:r>
      <w:proofErr w:type="spellStart"/>
      <w:r w:rsidRPr="00EC0CDE">
        <w:rPr>
          <w:rFonts w:ascii="Palatino Linotype" w:eastAsia="Palatino Linotype" w:hAnsi="Palatino Linotype" w:cs="Palatino Linotype"/>
          <w:color w:val="231F20"/>
          <w:spacing w:val="-2"/>
          <w:sz w:val="20"/>
          <w:szCs w:val="20"/>
          <w:lang w:eastAsia="en-US"/>
        </w:rPr>
        <w:t>pretest</w:t>
      </w:r>
      <w:proofErr w:type="spellEnd"/>
      <w:r w:rsidRPr="00EC0CDE">
        <w:rPr>
          <w:rFonts w:ascii="Palatino Linotype" w:eastAsia="Palatino Linotype" w:hAnsi="Palatino Linotype" w:cs="Palatino Linotype"/>
          <w:color w:val="231F20"/>
          <w:spacing w:val="-2"/>
          <w:sz w:val="20"/>
          <w:szCs w:val="20"/>
          <w:lang w:eastAsia="en-US"/>
        </w:rPr>
        <w:t xml:space="preserve"> como en el </w:t>
      </w:r>
      <w:proofErr w:type="spellStart"/>
      <w:r w:rsidRPr="00EC0CDE">
        <w:rPr>
          <w:rFonts w:ascii="Palatino Linotype" w:eastAsia="Palatino Linotype" w:hAnsi="Palatino Linotype" w:cs="Palatino Linotype"/>
          <w:color w:val="231F20"/>
          <w:spacing w:val="-2"/>
          <w:sz w:val="20"/>
          <w:szCs w:val="20"/>
          <w:lang w:eastAsia="en-US"/>
        </w:rPr>
        <w:t>postest</w:t>
      </w:r>
      <w:proofErr w:type="spellEnd"/>
      <w:r w:rsidRPr="00EC0CDE">
        <w:rPr>
          <w:rFonts w:ascii="Palatino Linotype" w:eastAsia="Palatino Linotype" w:hAnsi="Palatino Linotype" w:cs="Palatino Linotype"/>
          <w:color w:val="231F20"/>
          <w:spacing w:val="-2"/>
          <w:sz w:val="20"/>
          <w:szCs w:val="20"/>
          <w:lang w:eastAsia="en-US"/>
        </w:rPr>
        <w:t xml:space="preserve"> por encima de 4,1, salvo algunas excepciones.</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En general, en todas las titulaciones, la satisfacción media en cada dimensión, obtenida en el </w:t>
      </w:r>
      <w:proofErr w:type="spellStart"/>
      <w:r w:rsidRPr="00EC0CDE">
        <w:rPr>
          <w:rFonts w:ascii="Palatino Linotype" w:eastAsia="Palatino Linotype" w:hAnsi="Palatino Linotype" w:cs="Palatino Linotype"/>
          <w:color w:val="231F20"/>
          <w:spacing w:val="-2"/>
          <w:sz w:val="20"/>
          <w:szCs w:val="20"/>
          <w:lang w:eastAsia="en-US"/>
        </w:rPr>
        <w:t>postest</w:t>
      </w:r>
      <w:proofErr w:type="spellEnd"/>
      <w:r w:rsidRPr="00EC0CDE">
        <w:rPr>
          <w:rFonts w:ascii="Palatino Linotype" w:eastAsia="Palatino Linotype" w:hAnsi="Palatino Linotype" w:cs="Palatino Linotype"/>
          <w:color w:val="231F20"/>
          <w:spacing w:val="-2"/>
          <w:sz w:val="20"/>
          <w:szCs w:val="20"/>
          <w:lang w:eastAsia="en-US"/>
        </w:rPr>
        <w:t xml:space="preserve"> es más elevada que en </w:t>
      </w:r>
      <w:proofErr w:type="spellStart"/>
      <w:r w:rsidRPr="00EC0CDE">
        <w:rPr>
          <w:rFonts w:ascii="Palatino Linotype" w:eastAsia="Palatino Linotype" w:hAnsi="Palatino Linotype" w:cs="Palatino Linotype"/>
          <w:color w:val="231F20"/>
          <w:spacing w:val="-2"/>
          <w:sz w:val="20"/>
          <w:szCs w:val="20"/>
          <w:lang w:eastAsia="en-US"/>
        </w:rPr>
        <w:t>pretest</w:t>
      </w:r>
      <w:proofErr w:type="spellEnd"/>
      <w:r w:rsidRPr="00EC0CDE">
        <w:rPr>
          <w:rFonts w:ascii="Palatino Linotype" w:eastAsia="Palatino Linotype" w:hAnsi="Palatino Linotype" w:cs="Palatino Linotype"/>
          <w:color w:val="231F20"/>
          <w:spacing w:val="-2"/>
          <w:sz w:val="20"/>
          <w:szCs w:val="20"/>
          <w:lang w:eastAsia="en-US"/>
        </w:rPr>
        <w:t>, salvo algunas excepciones mínimas.</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Por tanto, los resultados descriptivos parecen indicar posibles diferencias de medias entre el </w:t>
      </w:r>
      <w:proofErr w:type="spellStart"/>
      <w:r w:rsidRPr="00EC0CDE">
        <w:rPr>
          <w:rFonts w:ascii="Palatino Linotype" w:eastAsia="Palatino Linotype" w:hAnsi="Palatino Linotype" w:cs="Palatino Linotype"/>
          <w:color w:val="231F20"/>
          <w:spacing w:val="-2"/>
          <w:sz w:val="20"/>
          <w:szCs w:val="20"/>
          <w:lang w:eastAsia="en-US"/>
        </w:rPr>
        <w:t>pretest</w:t>
      </w:r>
      <w:proofErr w:type="spellEnd"/>
      <w:r w:rsidRPr="00EC0CDE">
        <w:rPr>
          <w:rFonts w:ascii="Palatino Linotype" w:eastAsia="Palatino Linotype" w:hAnsi="Palatino Linotype" w:cs="Palatino Linotype"/>
          <w:color w:val="231F20"/>
          <w:spacing w:val="-2"/>
          <w:sz w:val="20"/>
          <w:szCs w:val="20"/>
          <w:lang w:eastAsia="en-US"/>
        </w:rPr>
        <w:t xml:space="preserve"> y el </w:t>
      </w:r>
      <w:proofErr w:type="spellStart"/>
      <w:r w:rsidRPr="00EC0CDE">
        <w:rPr>
          <w:rFonts w:ascii="Palatino Linotype" w:eastAsia="Palatino Linotype" w:hAnsi="Palatino Linotype" w:cs="Palatino Linotype"/>
          <w:color w:val="231F20"/>
          <w:spacing w:val="-2"/>
          <w:sz w:val="20"/>
          <w:szCs w:val="20"/>
          <w:lang w:eastAsia="en-US"/>
        </w:rPr>
        <w:t>postest</w:t>
      </w:r>
      <w:proofErr w:type="spellEnd"/>
      <w:r w:rsidRPr="00EC0CDE">
        <w:rPr>
          <w:rFonts w:ascii="Palatino Linotype" w:eastAsia="Palatino Linotype" w:hAnsi="Palatino Linotype" w:cs="Palatino Linotype"/>
          <w:color w:val="231F20"/>
          <w:spacing w:val="-2"/>
          <w:sz w:val="20"/>
          <w:szCs w:val="20"/>
          <w:lang w:eastAsia="en-US"/>
        </w:rPr>
        <w:t xml:space="preserve"> en casi todas las titulaciones. Estos resultados preliminares requieren la utilización de métodos </w:t>
      </w:r>
      <w:proofErr w:type="spellStart"/>
      <w:r w:rsidRPr="00EC0CDE">
        <w:rPr>
          <w:rFonts w:ascii="Palatino Linotype" w:eastAsia="Palatino Linotype" w:hAnsi="Palatino Linotype" w:cs="Palatino Linotype"/>
          <w:color w:val="231F20"/>
          <w:spacing w:val="-2"/>
          <w:sz w:val="20"/>
          <w:szCs w:val="20"/>
          <w:lang w:eastAsia="en-US"/>
        </w:rPr>
        <w:t>inferenciales</w:t>
      </w:r>
      <w:proofErr w:type="spellEnd"/>
      <w:r w:rsidRPr="00EC0CDE">
        <w:rPr>
          <w:rFonts w:ascii="Palatino Linotype" w:eastAsia="Palatino Linotype" w:hAnsi="Palatino Linotype" w:cs="Palatino Linotype"/>
          <w:color w:val="231F20"/>
          <w:spacing w:val="-2"/>
          <w:sz w:val="20"/>
          <w:szCs w:val="20"/>
          <w:lang w:eastAsia="en-US"/>
        </w:rPr>
        <w:t xml:space="preserve"> de tratamiento de datos que nos permitan concluir si las diferencias son significativas o no.</w:t>
      </w:r>
    </w:p>
    <w:p w:rsidR="00145555" w:rsidRDefault="00145555" w:rsidP="00145555">
      <w:pPr>
        <w:spacing w:line="360" w:lineRule="auto"/>
        <w:ind w:firstLine="284"/>
        <w:jc w:val="both"/>
        <w:rPr>
          <w:i/>
        </w:rPr>
      </w:pPr>
    </w:p>
    <w:p w:rsidR="00AF0DFF" w:rsidRDefault="00AF0DFF" w:rsidP="001C395D">
      <w:pPr>
        <w:spacing w:line="360" w:lineRule="auto"/>
        <w:ind w:firstLine="284"/>
        <w:jc w:val="both"/>
        <w:sectPr w:rsidR="00AF0DFF" w:rsidSect="00AF0DFF">
          <w:headerReference w:type="even" r:id="rId8"/>
          <w:headerReference w:type="default" r:id="rId9"/>
          <w:footerReference w:type="even" r:id="rId10"/>
          <w:footerReference w:type="default" r:id="rId11"/>
          <w:pgSz w:w="9639" w:h="13608" w:code="9"/>
          <w:pgMar w:top="1247" w:right="964" w:bottom="1247" w:left="964" w:header="720" w:footer="720" w:gutter="0"/>
          <w:pgBorders w:offsetFrom="page">
            <w:top w:val="single" w:sz="12" w:space="24" w:color="000000"/>
          </w:pgBorders>
          <w:cols w:space="720"/>
          <w:docGrid w:linePitch="326"/>
        </w:sectPr>
      </w:pPr>
    </w:p>
    <w:p w:rsidR="00D80ED9"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3. Estadísticos descriptivos de las dimensiones por titulaciones (</w:t>
      </w:r>
      <w:proofErr w:type="spellStart"/>
      <w:r w:rsidRPr="00EC0CDE">
        <w:rPr>
          <w:rFonts w:ascii="Palatino Linotype" w:eastAsia="Palatino Linotype" w:hAnsi="Palatino Linotype" w:cs="Palatino Linotype"/>
          <w:color w:val="231F20"/>
          <w:spacing w:val="-2"/>
          <w:sz w:val="18"/>
          <w:szCs w:val="18"/>
          <w:lang w:eastAsia="en-US"/>
        </w:rPr>
        <w:t>pretest</w:t>
      </w:r>
      <w:proofErr w:type="spellEnd"/>
      <w:r w:rsidRPr="00EC0CDE">
        <w:rPr>
          <w:rFonts w:ascii="Palatino Linotype" w:eastAsia="Palatino Linotype" w:hAnsi="Palatino Linotype" w:cs="Palatino Linotype"/>
          <w:color w:val="231F20"/>
          <w:spacing w:val="-2"/>
          <w:sz w:val="18"/>
          <w:szCs w:val="18"/>
          <w:lang w:eastAsia="en-US"/>
        </w:rPr>
        <w:t xml:space="preserve"> (PR) y </w:t>
      </w:r>
      <w:proofErr w:type="spellStart"/>
      <w:r w:rsidRPr="00EC0CDE">
        <w:rPr>
          <w:rFonts w:ascii="Palatino Linotype" w:eastAsia="Palatino Linotype" w:hAnsi="Palatino Linotype" w:cs="Palatino Linotype"/>
          <w:color w:val="231F20"/>
          <w:spacing w:val="-2"/>
          <w:sz w:val="18"/>
          <w:szCs w:val="18"/>
          <w:lang w:eastAsia="en-US"/>
        </w:rPr>
        <w:t>postest</w:t>
      </w:r>
      <w:proofErr w:type="spellEnd"/>
      <w:r w:rsidRPr="00EC0CDE">
        <w:rPr>
          <w:rFonts w:ascii="Palatino Linotype" w:eastAsia="Palatino Linotype" w:hAnsi="Palatino Linotype" w:cs="Palatino Linotype"/>
          <w:color w:val="231F20"/>
          <w:spacing w:val="-2"/>
          <w:sz w:val="18"/>
          <w:szCs w:val="18"/>
          <w:lang w:eastAsia="en-US"/>
        </w:rPr>
        <w:t xml:space="preserve"> (PO))</w:t>
      </w:r>
    </w:p>
    <w:tbl>
      <w:tblPr>
        <w:tblW w:w="0" w:type="auto"/>
        <w:tblInd w:w="55" w:type="dxa"/>
        <w:tblLayout w:type="fixed"/>
        <w:tblCellMar>
          <w:left w:w="70" w:type="dxa"/>
          <w:right w:w="70" w:type="dxa"/>
        </w:tblCellMar>
        <w:tblLook w:val="04A0"/>
      </w:tblPr>
      <w:tblGrid>
        <w:gridCol w:w="441"/>
        <w:gridCol w:w="474"/>
        <w:gridCol w:w="801"/>
        <w:gridCol w:w="722"/>
        <w:gridCol w:w="696"/>
        <w:gridCol w:w="739"/>
        <w:gridCol w:w="820"/>
        <w:gridCol w:w="851"/>
        <w:gridCol w:w="850"/>
        <w:gridCol w:w="709"/>
        <w:gridCol w:w="709"/>
        <w:gridCol w:w="850"/>
        <w:gridCol w:w="1276"/>
        <w:gridCol w:w="1261"/>
      </w:tblGrid>
      <w:tr w:rsidR="00D80ED9" w:rsidRPr="006F0CB6" w:rsidTr="002B2232">
        <w:trPr>
          <w:trHeight w:val="397"/>
        </w:trPr>
        <w:tc>
          <w:tcPr>
            <w:tcW w:w="11199" w:type="dxa"/>
            <w:gridSpan w:val="14"/>
            <w:tcBorders>
              <w:top w:val="single" w:sz="12" w:space="0" w:color="auto"/>
              <w:left w:val="nil"/>
              <w:bottom w:val="single" w:sz="12" w:space="0" w:color="auto"/>
              <w:right w:val="nil"/>
            </w:tcBorders>
            <w:shd w:val="clear" w:color="auto" w:fill="auto"/>
            <w:noWrap/>
            <w:vAlign w:val="bottom"/>
            <w:hideMark/>
          </w:tcPr>
          <w:p w:rsidR="00D80ED9" w:rsidRPr="006F0CB6" w:rsidRDefault="00D80ED9" w:rsidP="002B2232">
            <w:pPr>
              <w:spacing w:line="360" w:lineRule="auto"/>
              <w:jc w:val="both"/>
              <w:rPr>
                <w:rFonts w:ascii="Palatino Linotype" w:hAnsi="Palatino Linotype"/>
                <w:sz w:val="20"/>
                <w:szCs w:val="20"/>
              </w:rPr>
            </w:pPr>
            <w:r w:rsidRPr="006F0CB6">
              <w:rPr>
                <w:rFonts w:ascii="Palatino Linotype" w:hAnsi="Palatino Linotype"/>
                <w:sz w:val="20"/>
                <w:szCs w:val="20"/>
              </w:rPr>
              <w:t>TITULACIÓN</w:t>
            </w:r>
          </w:p>
        </w:tc>
      </w:tr>
      <w:tr w:rsidR="00D80ED9" w:rsidRPr="006F0CB6" w:rsidTr="002B2232">
        <w:trPr>
          <w:trHeight w:val="300"/>
        </w:trPr>
        <w:tc>
          <w:tcPr>
            <w:tcW w:w="441" w:type="dxa"/>
            <w:tcBorders>
              <w:top w:val="single" w:sz="12" w:space="0" w:color="auto"/>
              <w:left w:val="nil"/>
              <w:bottom w:val="single" w:sz="12" w:space="0" w:color="auto"/>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p>
        </w:tc>
        <w:tc>
          <w:tcPr>
            <w:tcW w:w="474" w:type="dxa"/>
            <w:tcBorders>
              <w:top w:val="single" w:sz="12" w:space="0" w:color="auto"/>
              <w:bottom w:val="single" w:sz="12" w:space="0" w:color="auto"/>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p>
        </w:tc>
        <w:tc>
          <w:tcPr>
            <w:tcW w:w="801" w:type="dxa"/>
            <w:tcBorders>
              <w:top w:val="single" w:sz="12" w:space="0" w:color="auto"/>
              <w:left w:val="nil"/>
              <w:bottom w:val="single" w:sz="12"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ADE (PR)</w:t>
            </w:r>
          </w:p>
        </w:tc>
        <w:tc>
          <w:tcPr>
            <w:tcW w:w="722" w:type="dxa"/>
            <w:tcBorders>
              <w:top w:val="single" w:sz="12" w:space="0" w:color="auto"/>
              <w:left w:val="nil"/>
              <w:bottom w:val="single" w:sz="12"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ADE (PO)</w:t>
            </w:r>
          </w:p>
        </w:tc>
        <w:tc>
          <w:tcPr>
            <w:tcW w:w="696" w:type="dxa"/>
            <w:tcBorders>
              <w:top w:val="single" w:sz="12" w:space="0" w:color="auto"/>
              <w:left w:val="nil"/>
              <w:bottom w:val="single" w:sz="12"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BIO (PR)</w:t>
            </w:r>
          </w:p>
        </w:tc>
        <w:tc>
          <w:tcPr>
            <w:tcW w:w="739" w:type="dxa"/>
            <w:tcBorders>
              <w:top w:val="single" w:sz="12" w:space="0" w:color="auto"/>
              <w:left w:val="nil"/>
              <w:bottom w:val="single" w:sz="12"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BIO (PO)</w:t>
            </w:r>
          </w:p>
        </w:tc>
        <w:tc>
          <w:tcPr>
            <w:tcW w:w="820" w:type="dxa"/>
            <w:tcBorders>
              <w:top w:val="single" w:sz="12" w:space="0" w:color="auto"/>
              <w:left w:val="nil"/>
              <w:bottom w:val="single" w:sz="12"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proofErr w:type="spellStart"/>
            <w:r w:rsidRPr="006F0CB6">
              <w:rPr>
                <w:rFonts w:ascii="Palatino Linotype" w:hAnsi="Palatino Linotype"/>
                <w:sz w:val="20"/>
                <w:szCs w:val="20"/>
              </w:rPr>
              <w:t>CAFyD</w:t>
            </w:r>
            <w:proofErr w:type="spellEnd"/>
            <w:r w:rsidRPr="006F0CB6">
              <w:rPr>
                <w:rFonts w:ascii="Palatino Linotype" w:hAnsi="Palatino Linotype"/>
                <w:sz w:val="20"/>
                <w:szCs w:val="20"/>
              </w:rPr>
              <w:t xml:space="preserve"> (PR)</w:t>
            </w:r>
          </w:p>
        </w:tc>
        <w:tc>
          <w:tcPr>
            <w:tcW w:w="851" w:type="dxa"/>
            <w:tcBorders>
              <w:top w:val="single" w:sz="12" w:space="0" w:color="auto"/>
              <w:left w:val="nil"/>
              <w:bottom w:val="single" w:sz="12"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proofErr w:type="spellStart"/>
            <w:r w:rsidRPr="006F0CB6">
              <w:rPr>
                <w:rFonts w:ascii="Palatino Linotype" w:hAnsi="Palatino Linotype"/>
                <w:sz w:val="20"/>
                <w:szCs w:val="20"/>
              </w:rPr>
              <w:t>CAFyD</w:t>
            </w:r>
            <w:proofErr w:type="spellEnd"/>
            <w:r w:rsidRPr="006F0CB6">
              <w:rPr>
                <w:rFonts w:ascii="Palatino Linotype" w:hAnsi="Palatino Linotype"/>
                <w:sz w:val="20"/>
                <w:szCs w:val="20"/>
              </w:rPr>
              <w:t xml:space="preserve"> (PO)</w:t>
            </w:r>
          </w:p>
        </w:tc>
        <w:tc>
          <w:tcPr>
            <w:tcW w:w="850" w:type="dxa"/>
            <w:tcBorders>
              <w:top w:val="single" w:sz="12" w:space="0" w:color="auto"/>
              <w:left w:val="nil"/>
              <w:bottom w:val="single" w:sz="12"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COM (PR)</w:t>
            </w:r>
          </w:p>
        </w:tc>
        <w:tc>
          <w:tcPr>
            <w:tcW w:w="709" w:type="dxa"/>
            <w:tcBorders>
              <w:top w:val="single" w:sz="12" w:space="0" w:color="auto"/>
              <w:left w:val="nil"/>
              <w:bottom w:val="single" w:sz="12"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COM (PO)</w:t>
            </w:r>
          </w:p>
        </w:tc>
        <w:tc>
          <w:tcPr>
            <w:tcW w:w="709" w:type="dxa"/>
            <w:tcBorders>
              <w:top w:val="single" w:sz="12" w:space="0" w:color="auto"/>
              <w:left w:val="nil"/>
              <w:bottom w:val="single" w:sz="12"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DER (PR)</w:t>
            </w:r>
          </w:p>
        </w:tc>
        <w:tc>
          <w:tcPr>
            <w:tcW w:w="850" w:type="dxa"/>
            <w:tcBorders>
              <w:top w:val="single" w:sz="12" w:space="0" w:color="auto"/>
              <w:left w:val="nil"/>
              <w:bottom w:val="single" w:sz="12"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DER (PO)</w:t>
            </w:r>
          </w:p>
        </w:tc>
        <w:tc>
          <w:tcPr>
            <w:tcW w:w="1276" w:type="dxa"/>
            <w:tcBorders>
              <w:top w:val="single" w:sz="12" w:space="0" w:color="auto"/>
              <w:left w:val="nil"/>
              <w:bottom w:val="single" w:sz="12"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DIS+BBAA</w:t>
            </w:r>
            <w:r w:rsidR="003D2FBF">
              <w:rPr>
                <w:rFonts w:ascii="Palatino Linotype" w:hAnsi="Palatino Linotype"/>
                <w:sz w:val="20"/>
                <w:szCs w:val="20"/>
              </w:rPr>
              <w:t xml:space="preserve"> </w:t>
            </w:r>
            <w:r w:rsidRPr="006F0CB6">
              <w:rPr>
                <w:rFonts w:ascii="Palatino Linotype" w:hAnsi="Palatino Linotype"/>
                <w:sz w:val="20"/>
                <w:szCs w:val="20"/>
              </w:rPr>
              <w:t>(PR)</w:t>
            </w:r>
          </w:p>
        </w:tc>
        <w:tc>
          <w:tcPr>
            <w:tcW w:w="1261" w:type="dxa"/>
            <w:tcBorders>
              <w:top w:val="single" w:sz="12" w:space="0" w:color="auto"/>
              <w:left w:val="nil"/>
              <w:bottom w:val="single" w:sz="12"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DIS+BBAA (PO)</w:t>
            </w:r>
          </w:p>
        </w:tc>
      </w:tr>
      <w:tr w:rsidR="00D80ED9" w:rsidRPr="006F0CB6" w:rsidTr="003D2FBF">
        <w:trPr>
          <w:trHeight w:val="189"/>
        </w:trPr>
        <w:tc>
          <w:tcPr>
            <w:tcW w:w="441" w:type="dxa"/>
            <w:tcBorders>
              <w:top w:val="single" w:sz="12" w:space="0" w:color="auto"/>
              <w:left w:val="nil"/>
              <w:bottom w:val="single" w:sz="4" w:space="0" w:color="auto"/>
            </w:tcBorders>
            <w:shd w:val="clear" w:color="auto" w:fill="auto"/>
            <w:noWrap/>
            <w:vAlign w:val="bottom"/>
            <w:hideMark/>
          </w:tcPr>
          <w:p w:rsidR="00D80ED9" w:rsidRPr="006F0CB6" w:rsidRDefault="00D80ED9" w:rsidP="002B2232">
            <w:pPr>
              <w:jc w:val="both"/>
              <w:rPr>
                <w:rFonts w:ascii="Palatino Linotype" w:hAnsi="Palatino Linotype"/>
                <w:sz w:val="20"/>
                <w:szCs w:val="20"/>
              </w:rPr>
            </w:pPr>
          </w:p>
        </w:tc>
        <w:tc>
          <w:tcPr>
            <w:tcW w:w="474" w:type="dxa"/>
            <w:tcBorders>
              <w:top w:val="single" w:sz="12" w:space="0" w:color="auto"/>
              <w:bottom w:val="single" w:sz="4" w:space="0" w:color="auto"/>
            </w:tcBorders>
            <w:shd w:val="clear" w:color="auto" w:fill="auto"/>
            <w:noWrap/>
            <w:vAlign w:val="bottom"/>
            <w:hideMark/>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 xml:space="preserve">N </w:t>
            </w:r>
          </w:p>
        </w:tc>
        <w:tc>
          <w:tcPr>
            <w:tcW w:w="801" w:type="dxa"/>
            <w:tcBorders>
              <w:top w:val="single" w:sz="12" w:space="0" w:color="auto"/>
              <w:left w:val="nil"/>
              <w:bottom w:val="single" w:sz="4" w:space="0" w:color="auto"/>
              <w:right w:val="nil"/>
            </w:tcBorders>
            <w:shd w:val="clear" w:color="auto" w:fill="auto"/>
            <w:noWrap/>
            <w:vAlign w:val="bottom"/>
            <w:hideMark/>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31</w:t>
            </w:r>
          </w:p>
        </w:tc>
        <w:tc>
          <w:tcPr>
            <w:tcW w:w="722" w:type="dxa"/>
            <w:tcBorders>
              <w:top w:val="single" w:sz="12" w:space="0" w:color="auto"/>
              <w:left w:val="nil"/>
              <w:bottom w:val="single" w:sz="4" w:space="0" w:color="auto"/>
              <w:right w:val="nil"/>
            </w:tcBorders>
            <w:vAlign w:val="bottom"/>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24</w:t>
            </w:r>
          </w:p>
        </w:tc>
        <w:tc>
          <w:tcPr>
            <w:tcW w:w="696" w:type="dxa"/>
            <w:tcBorders>
              <w:top w:val="single" w:sz="12" w:space="0" w:color="auto"/>
              <w:left w:val="nil"/>
              <w:bottom w:val="single" w:sz="4" w:space="0" w:color="auto"/>
              <w:right w:val="nil"/>
            </w:tcBorders>
            <w:shd w:val="clear" w:color="auto" w:fill="auto"/>
            <w:noWrap/>
            <w:vAlign w:val="bottom"/>
            <w:hideMark/>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41</w:t>
            </w:r>
          </w:p>
        </w:tc>
        <w:tc>
          <w:tcPr>
            <w:tcW w:w="739" w:type="dxa"/>
            <w:tcBorders>
              <w:top w:val="single" w:sz="12" w:space="0" w:color="auto"/>
              <w:left w:val="nil"/>
              <w:bottom w:val="single" w:sz="4" w:space="0" w:color="auto"/>
              <w:right w:val="nil"/>
            </w:tcBorders>
            <w:vAlign w:val="bottom"/>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41</w:t>
            </w:r>
          </w:p>
        </w:tc>
        <w:tc>
          <w:tcPr>
            <w:tcW w:w="820" w:type="dxa"/>
            <w:tcBorders>
              <w:top w:val="single" w:sz="12" w:space="0" w:color="auto"/>
              <w:left w:val="nil"/>
              <w:bottom w:val="single" w:sz="4" w:space="0" w:color="auto"/>
              <w:right w:val="nil"/>
            </w:tcBorders>
            <w:shd w:val="clear" w:color="auto" w:fill="auto"/>
            <w:noWrap/>
            <w:vAlign w:val="bottom"/>
            <w:hideMark/>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63</w:t>
            </w:r>
          </w:p>
        </w:tc>
        <w:tc>
          <w:tcPr>
            <w:tcW w:w="851" w:type="dxa"/>
            <w:tcBorders>
              <w:top w:val="single" w:sz="12" w:space="0" w:color="auto"/>
              <w:left w:val="nil"/>
              <w:bottom w:val="single" w:sz="4" w:space="0" w:color="auto"/>
              <w:right w:val="nil"/>
            </w:tcBorders>
            <w:vAlign w:val="bottom"/>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46</w:t>
            </w:r>
          </w:p>
        </w:tc>
        <w:tc>
          <w:tcPr>
            <w:tcW w:w="850" w:type="dxa"/>
            <w:tcBorders>
              <w:top w:val="single" w:sz="12" w:space="0" w:color="auto"/>
              <w:left w:val="nil"/>
              <w:bottom w:val="single" w:sz="4" w:space="0" w:color="auto"/>
              <w:right w:val="nil"/>
            </w:tcBorders>
            <w:shd w:val="clear" w:color="auto" w:fill="auto"/>
            <w:noWrap/>
            <w:vAlign w:val="bottom"/>
            <w:hideMark/>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37</w:t>
            </w:r>
          </w:p>
        </w:tc>
        <w:tc>
          <w:tcPr>
            <w:tcW w:w="709" w:type="dxa"/>
            <w:tcBorders>
              <w:top w:val="single" w:sz="12" w:space="0" w:color="auto"/>
              <w:left w:val="nil"/>
              <w:bottom w:val="single" w:sz="4" w:space="0" w:color="auto"/>
              <w:right w:val="nil"/>
            </w:tcBorders>
            <w:vAlign w:val="bottom"/>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49</w:t>
            </w:r>
          </w:p>
        </w:tc>
        <w:tc>
          <w:tcPr>
            <w:tcW w:w="709" w:type="dxa"/>
            <w:tcBorders>
              <w:top w:val="single" w:sz="12" w:space="0" w:color="auto"/>
              <w:left w:val="nil"/>
              <w:bottom w:val="single" w:sz="4" w:space="0" w:color="auto"/>
              <w:right w:val="nil"/>
            </w:tcBorders>
            <w:shd w:val="clear" w:color="auto" w:fill="auto"/>
            <w:noWrap/>
            <w:vAlign w:val="bottom"/>
            <w:hideMark/>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20</w:t>
            </w:r>
          </w:p>
        </w:tc>
        <w:tc>
          <w:tcPr>
            <w:tcW w:w="850" w:type="dxa"/>
            <w:tcBorders>
              <w:top w:val="single" w:sz="12" w:space="0" w:color="auto"/>
              <w:left w:val="nil"/>
              <w:bottom w:val="single" w:sz="4" w:space="0" w:color="auto"/>
              <w:right w:val="nil"/>
            </w:tcBorders>
            <w:vAlign w:val="bottom"/>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20</w:t>
            </w:r>
          </w:p>
        </w:tc>
        <w:tc>
          <w:tcPr>
            <w:tcW w:w="1276" w:type="dxa"/>
            <w:tcBorders>
              <w:top w:val="single" w:sz="12" w:space="0" w:color="auto"/>
              <w:left w:val="nil"/>
              <w:bottom w:val="single" w:sz="4" w:space="0" w:color="auto"/>
              <w:right w:val="nil"/>
            </w:tcBorders>
            <w:shd w:val="clear" w:color="auto" w:fill="auto"/>
            <w:noWrap/>
            <w:vAlign w:val="bottom"/>
            <w:hideMark/>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39</w:t>
            </w:r>
          </w:p>
        </w:tc>
        <w:tc>
          <w:tcPr>
            <w:tcW w:w="1261" w:type="dxa"/>
            <w:tcBorders>
              <w:top w:val="single" w:sz="12" w:space="0" w:color="auto"/>
              <w:left w:val="nil"/>
              <w:bottom w:val="single" w:sz="4" w:space="0" w:color="auto"/>
              <w:right w:val="nil"/>
            </w:tcBorders>
            <w:vAlign w:val="bottom"/>
          </w:tcPr>
          <w:p w:rsidR="00D80ED9" w:rsidRPr="006F0CB6" w:rsidRDefault="00D80ED9" w:rsidP="002B2232">
            <w:pPr>
              <w:jc w:val="both"/>
              <w:rPr>
                <w:rFonts w:ascii="Palatino Linotype" w:hAnsi="Palatino Linotype"/>
                <w:sz w:val="20"/>
                <w:szCs w:val="20"/>
              </w:rPr>
            </w:pPr>
            <w:r w:rsidRPr="006F0CB6">
              <w:rPr>
                <w:rFonts w:ascii="Palatino Linotype" w:hAnsi="Palatino Linotype"/>
                <w:sz w:val="20"/>
                <w:szCs w:val="20"/>
              </w:rPr>
              <w:t>29</w:t>
            </w:r>
          </w:p>
        </w:tc>
      </w:tr>
      <w:tr w:rsidR="00D80ED9" w:rsidRPr="006F0CB6" w:rsidTr="002B2232">
        <w:trPr>
          <w:trHeight w:val="300"/>
        </w:trPr>
        <w:tc>
          <w:tcPr>
            <w:tcW w:w="441" w:type="dxa"/>
            <w:vMerge w:val="restart"/>
            <w:tcBorders>
              <w:top w:val="single" w:sz="4" w:space="0" w:color="auto"/>
              <w:left w:val="nil"/>
              <w:bottom w:val="single" w:sz="4" w:space="0" w:color="auto"/>
            </w:tcBorders>
            <w:shd w:val="clear" w:color="auto" w:fill="auto"/>
            <w:noWrap/>
            <w:textDirection w:val="btLr"/>
            <w:vAlign w:val="bottom"/>
            <w:hideMark/>
          </w:tcPr>
          <w:p w:rsidR="00D80ED9" w:rsidRPr="006F0CB6" w:rsidRDefault="003D2FBF" w:rsidP="00B265BC">
            <w:pPr>
              <w:spacing w:line="360" w:lineRule="auto"/>
              <w:jc w:val="center"/>
              <w:rPr>
                <w:rFonts w:ascii="Palatino Linotype" w:hAnsi="Palatino Linotype"/>
                <w:sz w:val="20"/>
                <w:szCs w:val="20"/>
              </w:rPr>
            </w:pPr>
            <w:r>
              <w:rPr>
                <w:rFonts w:ascii="Palatino Linotype" w:hAnsi="Palatino Linotype"/>
                <w:sz w:val="20"/>
                <w:szCs w:val="20"/>
              </w:rPr>
              <w:t>DIM 1</w:t>
            </w:r>
          </w:p>
        </w:tc>
        <w:tc>
          <w:tcPr>
            <w:tcW w:w="474" w:type="dxa"/>
            <w:tcBorders>
              <w:top w:val="single" w:sz="4" w:space="0" w:color="auto"/>
              <w:bottom w:val="nil"/>
            </w:tcBorders>
            <w:shd w:val="clear" w:color="auto" w:fill="auto"/>
            <w:noWrap/>
            <w:vAlign w:val="bottom"/>
            <w:hideMark/>
          </w:tcPr>
          <w:p w:rsidR="00D80ED9" w:rsidRPr="006F0CB6" w:rsidRDefault="0079667A" w:rsidP="002B2232">
            <w:pPr>
              <w:spacing w:line="276" w:lineRule="auto"/>
              <w:jc w:val="both"/>
              <w:rPr>
                <w:rFonts w:ascii="Palatino Linotype" w:hAnsi="Palatino Linotype"/>
                <w:sz w:val="20"/>
                <w:szCs w:val="20"/>
              </w:rPr>
            </w:pPr>
            <m:oMathPara>
              <m:oMath>
                <m:acc>
                  <m:accPr>
                    <m:chr m:val="̅"/>
                    <m:ctrlPr>
                      <w:rPr>
                        <w:rFonts w:ascii="Cambria Math" w:hAnsi="Palatino Linotype"/>
                        <w:i/>
                        <w:sz w:val="20"/>
                        <w:szCs w:val="20"/>
                      </w:rPr>
                    </m:ctrlPr>
                  </m:accPr>
                  <m:e>
                    <m:r>
                      <w:rPr>
                        <w:rFonts w:ascii="Cambria Math" w:hAnsi="Cambria Math"/>
                        <w:sz w:val="20"/>
                        <w:szCs w:val="20"/>
                      </w:rPr>
                      <m:t>X</m:t>
                    </m:r>
                  </m:e>
                </m:acc>
              </m:oMath>
            </m:oMathPara>
          </w:p>
        </w:tc>
        <w:tc>
          <w:tcPr>
            <w:tcW w:w="801"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4,3</w:t>
            </w:r>
          </w:p>
        </w:tc>
        <w:tc>
          <w:tcPr>
            <w:tcW w:w="722"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696"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39"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4,7</w:t>
            </w:r>
          </w:p>
        </w:tc>
        <w:tc>
          <w:tcPr>
            <w:tcW w:w="820"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4,1</w:t>
            </w:r>
          </w:p>
        </w:tc>
        <w:tc>
          <w:tcPr>
            <w:tcW w:w="851"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850"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4,1</w:t>
            </w:r>
          </w:p>
        </w:tc>
        <w:tc>
          <w:tcPr>
            <w:tcW w:w="709"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4,7</w:t>
            </w:r>
          </w:p>
        </w:tc>
        <w:tc>
          <w:tcPr>
            <w:tcW w:w="709"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3,9</w:t>
            </w:r>
          </w:p>
        </w:tc>
        <w:tc>
          <w:tcPr>
            <w:tcW w:w="850"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5,3</w:t>
            </w:r>
          </w:p>
        </w:tc>
        <w:tc>
          <w:tcPr>
            <w:tcW w:w="1276"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1261"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r>
      <w:tr w:rsidR="00D80ED9" w:rsidRPr="006F0CB6" w:rsidTr="002B2232">
        <w:trPr>
          <w:trHeight w:val="300"/>
        </w:trPr>
        <w:tc>
          <w:tcPr>
            <w:tcW w:w="441" w:type="dxa"/>
            <w:vMerge/>
            <w:tcBorders>
              <w:top w:val="single" w:sz="12" w:space="0" w:color="auto"/>
              <w:left w:val="nil"/>
              <w:bottom w:val="single" w:sz="4" w:space="0" w:color="auto"/>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S</w:t>
            </w:r>
          </w:p>
        </w:tc>
        <w:tc>
          <w:tcPr>
            <w:tcW w:w="801"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0,71</w:t>
            </w:r>
          </w:p>
        </w:tc>
        <w:tc>
          <w:tcPr>
            <w:tcW w:w="722"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0,72</w:t>
            </w:r>
          </w:p>
        </w:tc>
        <w:tc>
          <w:tcPr>
            <w:tcW w:w="696"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0,77</w:t>
            </w:r>
          </w:p>
        </w:tc>
        <w:tc>
          <w:tcPr>
            <w:tcW w:w="73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0,77</w:t>
            </w:r>
          </w:p>
        </w:tc>
        <w:tc>
          <w:tcPr>
            <w:tcW w:w="82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0,86</w:t>
            </w:r>
          </w:p>
        </w:tc>
        <w:tc>
          <w:tcPr>
            <w:tcW w:w="851"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0,61</w:t>
            </w:r>
          </w:p>
        </w:tc>
        <w:tc>
          <w:tcPr>
            <w:tcW w:w="85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0,65</w:t>
            </w:r>
          </w:p>
        </w:tc>
        <w:tc>
          <w:tcPr>
            <w:tcW w:w="70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0,60</w:t>
            </w:r>
          </w:p>
        </w:tc>
        <w:tc>
          <w:tcPr>
            <w:tcW w:w="709"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0,70</w:t>
            </w:r>
          </w:p>
        </w:tc>
        <w:tc>
          <w:tcPr>
            <w:tcW w:w="850"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0,55</w:t>
            </w:r>
          </w:p>
        </w:tc>
        <w:tc>
          <w:tcPr>
            <w:tcW w:w="1276"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0,66</w:t>
            </w:r>
          </w:p>
        </w:tc>
        <w:tc>
          <w:tcPr>
            <w:tcW w:w="1261"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0,60</w:t>
            </w:r>
          </w:p>
        </w:tc>
      </w:tr>
      <w:tr w:rsidR="00D80ED9" w:rsidRPr="006F0CB6" w:rsidTr="002B2232">
        <w:trPr>
          <w:trHeight w:val="300"/>
        </w:trPr>
        <w:tc>
          <w:tcPr>
            <w:tcW w:w="441" w:type="dxa"/>
            <w:vMerge/>
            <w:tcBorders>
              <w:top w:val="single" w:sz="12" w:space="0" w:color="auto"/>
              <w:left w:val="nil"/>
              <w:bottom w:val="single" w:sz="4" w:space="0" w:color="auto"/>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Mo</w:t>
            </w:r>
          </w:p>
        </w:tc>
        <w:tc>
          <w:tcPr>
            <w:tcW w:w="801"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3,8</w:t>
            </w:r>
          </w:p>
        </w:tc>
        <w:tc>
          <w:tcPr>
            <w:tcW w:w="722"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4,0</w:t>
            </w:r>
          </w:p>
        </w:tc>
        <w:tc>
          <w:tcPr>
            <w:tcW w:w="696"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4,2</w:t>
            </w:r>
          </w:p>
        </w:tc>
        <w:tc>
          <w:tcPr>
            <w:tcW w:w="739"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820"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851"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850"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4,0</w:t>
            </w:r>
          </w:p>
        </w:tc>
        <w:tc>
          <w:tcPr>
            <w:tcW w:w="709"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709"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4,0</w:t>
            </w:r>
          </w:p>
        </w:tc>
        <w:tc>
          <w:tcPr>
            <w:tcW w:w="850"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5,4</w:t>
            </w:r>
          </w:p>
        </w:tc>
        <w:tc>
          <w:tcPr>
            <w:tcW w:w="1276"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1261"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5,2</w:t>
            </w:r>
          </w:p>
        </w:tc>
      </w:tr>
      <w:tr w:rsidR="00D80ED9" w:rsidRPr="006F0CB6" w:rsidTr="005D4895">
        <w:trPr>
          <w:trHeight w:val="308"/>
        </w:trPr>
        <w:tc>
          <w:tcPr>
            <w:tcW w:w="441" w:type="dxa"/>
            <w:vMerge/>
            <w:tcBorders>
              <w:top w:val="single" w:sz="12" w:space="0" w:color="auto"/>
              <w:left w:val="nil"/>
              <w:bottom w:val="single" w:sz="4" w:space="0" w:color="auto"/>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single" w:sz="4" w:space="0" w:color="auto"/>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Md</w:t>
            </w:r>
          </w:p>
        </w:tc>
        <w:tc>
          <w:tcPr>
            <w:tcW w:w="801" w:type="dxa"/>
            <w:tcBorders>
              <w:top w:val="nil"/>
              <w:left w:val="nil"/>
              <w:bottom w:val="single" w:sz="4"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22" w:type="dxa"/>
            <w:tcBorders>
              <w:top w:val="nil"/>
              <w:left w:val="nil"/>
              <w:bottom w:val="single" w:sz="4"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4,5</w:t>
            </w:r>
          </w:p>
        </w:tc>
        <w:tc>
          <w:tcPr>
            <w:tcW w:w="696" w:type="dxa"/>
            <w:tcBorders>
              <w:top w:val="nil"/>
              <w:left w:val="nil"/>
              <w:bottom w:val="single" w:sz="4"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39" w:type="dxa"/>
            <w:tcBorders>
              <w:top w:val="nil"/>
              <w:left w:val="nil"/>
              <w:bottom w:val="single" w:sz="4"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820" w:type="dxa"/>
            <w:tcBorders>
              <w:top w:val="nil"/>
              <w:left w:val="nil"/>
              <w:bottom w:val="single" w:sz="4"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4,2</w:t>
            </w:r>
          </w:p>
        </w:tc>
        <w:tc>
          <w:tcPr>
            <w:tcW w:w="851" w:type="dxa"/>
            <w:tcBorders>
              <w:top w:val="nil"/>
              <w:left w:val="nil"/>
              <w:bottom w:val="single" w:sz="4"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850" w:type="dxa"/>
            <w:tcBorders>
              <w:top w:val="nil"/>
              <w:left w:val="nil"/>
              <w:bottom w:val="single" w:sz="4"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4,2</w:t>
            </w:r>
          </w:p>
        </w:tc>
        <w:tc>
          <w:tcPr>
            <w:tcW w:w="709" w:type="dxa"/>
            <w:tcBorders>
              <w:top w:val="nil"/>
              <w:left w:val="nil"/>
              <w:bottom w:val="single" w:sz="4"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709" w:type="dxa"/>
            <w:tcBorders>
              <w:top w:val="nil"/>
              <w:left w:val="nil"/>
              <w:bottom w:val="single" w:sz="4"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4,0</w:t>
            </w:r>
          </w:p>
        </w:tc>
        <w:tc>
          <w:tcPr>
            <w:tcW w:w="850" w:type="dxa"/>
            <w:tcBorders>
              <w:top w:val="nil"/>
              <w:left w:val="nil"/>
              <w:bottom w:val="single" w:sz="4"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5,4</w:t>
            </w:r>
          </w:p>
        </w:tc>
        <w:tc>
          <w:tcPr>
            <w:tcW w:w="1276" w:type="dxa"/>
            <w:tcBorders>
              <w:top w:val="nil"/>
              <w:left w:val="nil"/>
              <w:bottom w:val="single" w:sz="4" w:space="0" w:color="auto"/>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1261" w:type="dxa"/>
            <w:tcBorders>
              <w:top w:val="nil"/>
              <w:left w:val="nil"/>
              <w:bottom w:val="single" w:sz="4" w:space="0" w:color="auto"/>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r>
      <w:tr w:rsidR="00D80ED9" w:rsidRPr="006F0CB6" w:rsidTr="002B2232">
        <w:trPr>
          <w:trHeight w:val="300"/>
        </w:trPr>
        <w:tc>
          <w:tcPr>
            <w:tcW w:w="441" w:type="dxa"/>
            <w:vMerge w:val="restart"/>
            <w:tcBorders>
              <w:top w:val="single" w:sz="4" w:space="0" w:color="auto"/>
              <w:left w:val="nil"/>
              <w:bottom w:val="single" w:sz="4" w:space="0" w:color="000000"/>
            </w:tcBorders>
            <w:shd w:val="clear" w:color="auto" w:fill="auto"/>
            <w:noWrap/>
            <w:textDirection w:val="btLr"/>
            <w:vAlign w:val="bottom"/>
            <w:hideMark/>
          </w:tcPr>
          <w:p w:rsidR="00D80ED9" w:rsidRPr="006F0CB6" w:rsidRDefault="003D2FBF" w:rsidP="00B265BC">
            <w:pPr>
              <w:spacing w:line="360" w:lineRule="auto"/>
              <w:jc w:val="center"/>
              <w:rPr>
                <w:rFonts w:ascii="Palatino Linotype" w:hAnsi="Palatino Linotype"/>
                <w:sz w:val="20"/>
                <w:szCs w:val="20"/>
              </w:rPr>
            </w:pPr>
            <w:r>
              <w:rPr>
                <w:rFonts w:ascii="Palatino Linotype" w:hAnsi="Palatino Linotype"/>
                <w:sz w:val="20"/>
                <w:szCs w:val="20"/>
              </w:rPr>
              <w:t>DIM 2</w:t>
            </w:r>
          </w:p>
        </w:tc>
        <w:tc>
          <w:tcPr>
            <w:tcW w:w="474" w:type="dxa"/>
            <w:tcBorders>
              <w:top w:val="single" w:sz="4" w:space="0" w:color="auto"/>
              <w:bottom w:val="nil"/>
            </w:tcBorders>
            <w:shd w:val="clear" w:color="auto" w:fill="auto"/>
            <w:noWrap/>
            <w:vAlign w:val="bottom"/>
            <w:hideMark/>
          </w:tcPr>
          <w:p w:rsidR="00D80ED9" w:rsidRPr="006F0CB6" w:rsidRDefault="0079667A" w:rsidP="002B2232">
            <w:pPr>
              <w:spacing w:line="276" w:lineRule="auto"/>
              <w:jc w:val="both"/>
              <w:rPr>
                <w:rFonts w:ascii="Palatino Linotype" w:hAnsi="Palatino Linotype"/>
                <w:sz w:val="20"/>
                <w:szCs w:val="20"/>
              </w:rPr>
            </w:pPr>
            <m:oMathPara>
              <m:oMath>
                <m:acc>
                  <m:accPr>
                    <m:chr m:val="̅"/>
                    <m:ctrlPr>
                      <w:rPr>
                        <w:rFonts w:ascii="Cambria Math" w:hAnsi="Palatino Linotype"/>
                        <w:i/>
                        <w:sz w:val="20"/>
                        <w:szCs w:val="20"/>
                      </w:rPr>
                    </m:ctrlPr>
                  </m:accPr>
                  <m:e>
                    <m:r>
                      <w:rPr>
                        <w:rFonts w:ascii="Cambria Math" w:hAnsi="Cambria Math"/>
                        <w:sz w:val="20"/>
                        <w:szCs w:val="20"/>
                      </w:rPr>
                      <m:t>X</m:t>
                    </m:r>
                  </m:e>
                </m:acc>
              </m:oMath>
            </m:oMathPara>
          </w:p>
        </w:tc>
        <w:tc>
          <w:tcPr>
            <w:tcW w:w="801"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4,5</w:t>
            </w:r>
          </w:p>
        </w:tc>
        <w:tc>
          <w:tcPr>
            <w:tcW w:w="722"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696"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739"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5,1</w:t>
            </w:r>
          </w:p>
        </w:tc>
        <w:tc>
          <w:tcPr>
            <w:tcW w:w="820"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4,5</w:t>
            </w:r>
          </w:p>
        </w:tc>
        <w:tc>
          <w:tcPr>
            <w:tcW w:w="851"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4,9</w:t>
            </w:r>
          </w:p>
        </w:tc>
        <w:tc>
          <w:tcPr>
            <w:tcW w:w="850"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709"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5,0</w:t>
            </w:r>
          </w:p>
        </w:tc>
        <w:tc>
          <w:tcPr>
            <w:tcW w:w="709"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850"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5,5</w:t>
            </w:r>
          </w:p>
        </w:tc>
        <w:tc>
          <w:tcPr>
            <w:tcW w:w="1276"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1261"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5,2</w:t>
            </w:r>
          </w:p>
        </w:tc>
      </w:tr>
      <w:tr w:rsidR="00D80ED9" w:rsidRPr="006F0CB6" w:rsidTr="002B2232">
        <w:trPr>
          <w:trHeight w:val="300"/>
        </w:trPr>
        <w:tc>
          <w:tcPr>
            <w:tcW w:w="441" w:type="dxa"/>
            <w:vMerge/>
            <w:tcBorders>
              <w:top w:val="nil"/>
              <w:left w:val="nil"/>
              <w:bottom w:val="single" w:sz="4" w:space="0" w:color="000000"/>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S</w:t>
            </w:r>
          </w:p>
        </w:tc>
        <w:tc>
          <w:tcPr>
            <w:tcW w:w="801"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0,72</w:t>
            </w:r>
          </w:p>
        </w:tc>
        <w:tc>
          <w:tcPr>
            <w:tcW w:w="722"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0,85</w:t>
            </w:r>
          </w:p>
        </w:tc>
        <w:tc>
          <w:tcPr>
            <w:tcW w:w="696"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0,81</w:t>
            </w:r>
          </w:p>
        </w:tc>
        <w:tc>
          <w:tcPr>
            <w:tcW w:w="73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0,78</w:t>
            </w:r>
          </w:p>
        </w:tc>
        <w:tc>
          <w:tcPr>
            <w:tcW w:w="82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0,77</w:t>
            </w:r>
          </w:p>
        </w:tc>
        <w:tc>
          <w:tcPr>
            <w:tcW w:w="851"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0,71</w:t>
            </w:r>
          </w:p>
        </w:tc>
        <w:tc>
          <w:tcPr>
            <w:tcW w:w="85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0,67</w:t>
            </w:r>
          </w:p>
        </w:tc>
        <w:tc>
          <w:tcPr>
            <w:tcW w:w="70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0,65</w:t>
            </w:r>
          </w:p>
        </w:tc>
        <w:tc>
          <w:tcPr>
            <w:tcW w:w="709"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0,80</w:t>
            </w:r>
          </w:p>
        </w:tc>
        <w:tc>
          <w:tcPr>
            <w:tcW w:w="850"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0,42</w:t>
            </w:r>
          </w:p>
        </w:tc>
        <w:tc>
          <w:tcPr>
            <w:tcW w:w="1276"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0,70</w:t>
            </w:r>
          </w:p>
        </w:tc>
        <w:tc>
          <w:tcPr>
            <w:tcW w:w="1261"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0,66</w:t>
            </w:r>
          </w:p>
        </w:tc>
      </w:tr>
      <w:tr w:rsidR="00D80ED9" w:rsidRPr="006F0CB6" w:rsidTr="002B2232">
        <w:trPr>
          <w:trHeight w:val="316"/>
        </w:trPr>
        <w:tc>
          <w:tcPr>
            <w:tcW w:w="441" w:type="dxa"/>
            <w:vMerge/>
            <w:tcBorders>
              <w:top w:val="nil"/>
              <w:left w:val="nil"/>
              <w:bottom w:val="single" w:sz="4" w:space="0" w:color="000000"/>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Mo</w:t>
            </w:r>
          </w:p>
        </w:tc>
        <w:tc>
          <w:tcPr>
            <w:tcW w:w="801"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4,2</w:t>
            </w:r>
          </w:p>
        </w:tc>
        <w:tc>
          <w:tcPr>
            <w:tcW w:w="722"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5,6</w:t>
            </w:r>
          </w:p>
        </w:tc>
        <w:tc>
          <w:tcPr>
            <w:tcW w:w="696"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5,6</w:t>
            </w:r>
          </w:p>
        </w:tc>
        <w:tc>
          <w:tcPr>
            <w:tcW w:w="73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5,4</w:t>
            </w:r>
          </w:p>
        </w:tc>
        <w:tc>
          <w:tcPr>
            <w:tcW w:w="82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851"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4,2</w:t>
            </w:r>
          </w:p>
        </w:tc>
        <w:tc>
          <w:tcPr>
            <w:tcW w:w="85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70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709"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4,0</w:t>
            </w:r>
          </w:p>
        </w:tc>
        <w:tc>
          <w:tcPr>
            <w:tcW w:w="850"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5,8</w:t>
            </w:r>
          </w:p>
        </w:tc>
        <w:tc>
          <w:tcPr>
            <w:tcW w:w="1276"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5,2</w:t>
            </w:r>
          </w:p>
        </w:tc>
        <w:tc>
          <w:tcPr>
            <w:tcW w:w="1261"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5,0</w:t>
            </w:r>
          </w:p>
        </w:tc>
      </w:tr>
      <w:tr w:rsidR="00D80ED9" w:rsidRPr="006F0CB6" w:rsidTr="005D4895">
        <w:trPr>
          <w:trHeight w:val="304"/>
        </w:trPr>
        <w:tc>
          <w:tcPr>
            <w:tcW w:w="441" w:type="dxa"/>
            <w:vMerge/>
            <w:tcBorders>
              <w:top w:val="nil"/>
              <w:left w:val="nil"/>
              <w:bottom w:val="single" w:sz="4" w:space="0" w:color="000000"/>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Md</w:t>
            </w:r>
          </w:p>
        </w:tc>
        <w:tc>
          <w:tcPr>
            <w:tcW w:w="801"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722"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4,7</w:t>
            </w:r>
          </w:p>
        </w:tc>
        <w:tc>
          <w:tcPr>
            <w:tcW w:w="696"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5,0</w:t>
            </w:r>
          </w:p>
        </w:tc>
        <w:tc>
          <w:tcPr>
            <w:tcW w:w="73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5,2</w:t>
            </w:r>
          </w:p>
        </w:tc>
        <w:tc>
          <w:tcPr>
            <w:tcW w:w="82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851"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85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70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5,0</w:t>
            </w:r>
          </w:p>
        </w:tc>
        <w:tc>
          <w:tcPr>
            <w:tcW w:w="709"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850"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5,6</w:t>
            </w:r>
          </w:p>
        </w:tc>
        <w:tc>
          <w:tcPr>
            <w:tcW w:w="1276"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1261"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5,2</w:t>
            </w:r>
          </w:p>
        </w:tc>
      </w:tr>
      <w:tr w:rsidR="00D80ED9" w:rsidRPr="006F0CB6" w:rsidTr="002B2232">
        <w:trPr>
          <w:trHeight w:val="300"/>
        </w:trPr>
        <w:tc>
          <w:tcPr>
            <w:tcW w:w="441" w:type="dxa"/>
            <w:vMerge w:val="restart"/>
            <w:tcBorders>
              <w:top w:val="single" w:sz="4" w:space="0" w:color="000000"/>
              <w:left w:val="nil"/>
              <w:bottom w:val="single" w:sz="4" w:space="0" w:color="000000"/>
            </w:tcBorders>
            <w:shd w:val="clear" w:color="auto" w:fill="auto"/>
            <w:noWrap/>
            <w:textDirection w:val="btLr"/>
            <w:vAlign w:val="bottom"/>
            <w:hideMark/>
          </w:tcPr>
          <w:p w:rsidR="00D80ED9" w:rsidRPr="006F0CB6" w:rsidRDefault="00D80ED9" w:rsidP="00B265BC">
            <w:pPr>
              <w:spacing w:line="360" w:lineRule="auto"/>
              <w:jc w:val="center"/>
              <w:rPr>
                <w:rFonts w:ascii="Palatino Linotype" w:hAnsi="Palatino Linotype"/>
                <w:sz w:val="20"/>
                <w:szCs w:val="20"/>
              </w:rPr>
            </w:pPr>
            <w:r w:rsidRPr="006F0CB6">
              <w:rPr>
                <w:rFonts w:ascii="Palatino Linotype" w:hAnsi="Palatino Linotype"/>
                <w:sz w:val="20"/>
                <w:szCs w:val="20"/>
              </w:rPr>
              <w:t>DIM 3</w:t>
            </w:r>
          </w:p>
        </w:tc>
        <w:tc>
          <w:tcPr>
            <w:tcW w:w="474" w:type="dxa"/>
            <w:tcBorders>
              <w:top w:val="single" w:sz="4" w:space="0" w:color="auto"/>
              <w:bottom w:val="nil"/>
            </w:tcBorders>
            <w:shd w:val="clear" w:color="auto" w:fill="auto"/>
            <w:noWrap/>
            <w:vAlign w:val="bottom"/>
            <w:hideMark/>
          </w:tcPr>
          <w:p w:rsidR="00D80ED9" w:rsidRPr="006F0CB6" w:rsidRDefault="0079667A" w:rsidP="002B2232">
            <w:pPr>
              <w:spacing w:line="276" w:lineRule="auto"/>
              <w:jc w:val="both"/>
              <w:rPr>
                <w:rFonts w:ascii="Palatino Linotype" w:hAnsi="Palatino Linotype"/>
                <w:sz w:val="20"/>
                <w:szCs w:val="20"/>
              </w:rPr>
            </w:pPr>
            <m:oMathPara>
              <m:oMath>
                <m:acc>
                  <m:accPr>
                    <m:chr m:val="̅"/>
                    <m:ctrlPr>
                      <w:rPr>
                        <w:rFonts w:ascii="Cambria Math" w:hAnsi="Palatino Linotype"/>
                        <w:i/>
                        <w:sz w:val="20"/>
                        <w:szCs w:val="20"/>
                      </w:rPr>
                    </m:ctrlPr>
                  </m:accPr>
                  <m:e>
                    <m:r>
                      <w:rPr>
                        <w:rFonts w:ascii="Cambria Math" w:hAnsi="Cambria Math"/>
                        <w:sz w:val="20"/>
                        <w:szCs w:val="20"/>
                      </w:rPr>
                      <m:t>X</m:t>
                    </m:r>
                  </m:e>
                </m:acc>
              </m:oMath>
            </m:oMathPara>
          </w:p>
        </w:tc>
        <w:tc>
          <w:tcPr>
            <w:tcW w:w="801"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4,1</w:t>
            </w:r>
          </w:p>
        </w:tc>
        <w:tc>
          <w:tcPr>
            <w:tcW w:w="722"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4,5</w:t>
            </w:r>
          </w:p>
        </w:tc>
        <w:tc>
          <w:tcPr>
            <w:tcW w:w="696"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4,2</w:t>
            </w:r>
          </w:p>
        </w:tc>
        <w:tc>
          <w:tcPr>
            <w:tcW w:w="739"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4,5</w:t>
            </w:r>
          </w:p>
        </w:tc>
        <w:tc>
          <w:tcPr>
            <w:tcW w:w="820"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4,1</w:t>
            </w:r>
          </w:p>
        </w:tc>
        <w:tc>
          <w:tcPr>
            <w:tcW w:w="851"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4,5</w:t>
            </w:r>
          </w:p>
        </w:tc>
        <w:tc>
          <w:tcPr>
            <w:tcW w:w="850"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3,9</w:t>
            </w:r>
          </w:p>
        </w:tc>
        <w:tc>
          <w:tcPr>
            <w:tcW w:w="709"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4,3</w:t>
            </w:r>
          </w:p>
        </w:tc>
        <w:tc>
          <w:tcPr>
            <w:tcW w:w="709"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4,1</w:t>
            </w:r>
          </w:p>
        </w:tc>
        <w:tc>
          <w:tcPr>
            <w:tcW w:w="850"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5,4</w:t>
            </w:r>
          </w:p>
        </w:tc>
        <w:tc>
          <w:tcPr>
            <w:tcW w:w="1276" w:type="dxa"/>
            <w:tcBorders>
              <w:top w:val="single" w:sz="4" w:space="0" w:color="auto"/>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4,0</w:t>
            </w:r>
          </w:p>
        </w:tc>
        <w:tc>
          <w:tcPr>
            <w:tcW w:w="1261" w:type="dxa"/>
            <w:tcBorders>
              <w:top w:val="single" w:sz="4" w:space="0" w:color="auto"/>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4,2</w:t>
            </w:r>
          </w:p>
        </w:tc>
      </w:tr>
      <w:tr w:rsidR="00D80ED9" w:rsidRPr="006F0CB6" w:rsidTr="002B2232">
        <w:trPr>
          <w:trHeight w:val="300"/>
        </w:trPr>
        <w:tc>
          <w:tcPr>
            <w:tcW w:w="441" w:type="dxa"/>
            <w:vMerge/>
            <w:tcBorders>
              <w:top w:val="single" w:sz="12" w:space="0" w:color="000000"/>
              <w:left w:val="nil"/>
              <w:bottom w:val="single" w:sz="4" w:space="0" w:color="000000"/>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S</w:t>
            </w:r>
          </w:p>
        </w:tc>
        <w:tc>
          <w:tcPr>
            <w:tcW w:w="801"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0,98</w:t>
            </w:r>
          </w:p>
        </w:tc>
        <w:tc>
          <w:tcPr>
            <w:tcW w:w="722"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0,75</w:t>
            </w:r>
          </w:p>
        </w:tc>
        <w:tc>
          <w:tcPr>
            <w:tcW w:w="696"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1,11</w:t>
            </w:r>
          </w:p>
        </w:tc>
        <w:tc>
          <w:tcPr>
            <w:tcW w:w="739"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1,14</w:t>
            </w:r>
          </w:p>
        </w:tc>
        <w:tc>
          <w:tcPr>
            <w:tcW w:w="820"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0,99</w:t>
            </w:r>
          </w:p>
        </w:tc>
        <w:tc>
          <w:tcPr>
            <w:tcW w:w="851"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0,84</w:t>
            </w:r>
          </w:p>
        </w:tc>
        <w:tc>
          <w:tcPr>
            <w:tcW w:w="850"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0,92</w:t>
            </w:r>
          </w:p>
        </w:tc>
        <w:tc>
          <w:tcPr>
            <w:tcW w:w="709"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0,83</w:t>
            </w:r>
          </w:p>
        </w:tc>
        <w:tc>
          <w:tcPr>
            <w:tcW w:w="709"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0,73</w:t>
            </w:r>
          </w:p>
        </w:tc>
        <w:tc>
          <w:tcPr>
            <w:tcW w:w="850"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0,39</w:t>
            </w:r>
          </w:p>
        </w:tc>
        <w:tc>
          <w:tcPr>
            <w:tcW w:w="1276"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0,91</w:t>
            </w:r>
          </w:p>
        </w:tc>
        <w:tc>
          <w:tcPr>
            <w:tcW w:w="1261"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0,73</w:t>
            </w:r>
          </w:p>
        </w:tc>
      </w:tr>
      <w:tr w:rsidR="00D80ED9" w:rsidRPr="006F0CB6" w:rsidTr="002B2232">
        <w:trPr>
          <w:trHeight w:val="300"/>
        </w:trPr>
        <w:tc>
          <w:tcPr>
            <w:tcW w:w="441" w:type="dxa"/>
            <w:vMerge/>
            <w:tcBorders>
              <w:top w:val="single" w:sz="12" w:space="0" w:color="000000"/>
              <w:left w:val="nil"/>
              <w:bottom w:val="single" w:sz="4" w:space="0" w:color="000000"/>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Mo</w:t>
            </w:r>
          </w:p>
        </w:tc>
        <w:tc>
          <w:tcPr>
            <w:tcW w:w="801" w:type="dxa"/>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3,2</w:t>
            </w:r>
          </w:p>
        </w:tc>
        <w:tc>
          <w:tcPr>
            <w:tcW w:w="722" w:type="dxa"/>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696" w:type="dxa"/>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39" w:type="dxa"/>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820" w:type="dxa"/>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851" w:type="dxa"/>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850" w:type="dxa"/>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3,8</w:t>
            </w:r>
          </w:p>
        </w:tc>
        <w:tc>
          <w:tcPr>
            <w:tcW w:w="709" w:type="dxa"/>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709" w:type="dxa"/>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3,0</w:t>
            </w:r>
          </w:p>
        </w:tc>
        <w:tc>
          <w:tcPr>
            <w:tcW w:w="850" w:type="dxa"/>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5,6</w:t>
            </w:r>
          </w:p>
        </w:tc>
        <w:tc>
          <w:tcPr>
            <w:tcW w:w="1276" w:type="dxa"/>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3,2</w:t>
            </w:r>
          </w:p>
        </w:tc>
        <w:tc>
          <w:tcPr>
            <w:tcW w:w="1261" w:type="dxa"/>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r>
      <w:tr w:rsidR="00D80ED9" w:rsidRPr="006F0CB6" w:rsidTr="005D4895">
        <w:trPr>
          <w:trHeight w:val="232"/>
        </w:trPr>
        <w:tc>
          <w:tcPr>
            <w:tcW w:w="441" w:type="dxa"/>
            <w:vMerge/>
            <w:tcBorders>
              <w:top w:val="single" w:sz="12" w:space="0" w:color="000000"/>
              <w:left w:val="nil"/>
              <w:bottom w:val="single" w:sz="4" w:space="0" w:color="000000"/>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Md</w:t>
            </w:r>
          </w:p>
        </w:tc>
        <w:tc>
          <w:tcPr>
            <w:tcW w:w="801" w:type="dxa"/>
            <w:tcBorders>
              <w:bottom w:val="single" w:sz="4" w:space="0" w:color="000000"/>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4,0</w:t>
            </w:r>
          </w:p>
        </w:tc>
        <w:tc>
          <w:tcPr>
            <w:tcW w:w="722" w:type="dxa"/>
            <w:tcBorders>
              <w:bottom w:val="single" w:sz="4" w:space="0" w:color="000000"/>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696" w:type="dxa"/>
            <w:tcBorders>
              <w:bottom w:val="single" w:sz="4" w:space="0" w:color="000000"/>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39" w:type="dxa"/>
            <w:tcBorders>
              <w:bottom w:val="single" w:sz="4" w:space="0" w:color="000000"/>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820" w:type="dxa"/>
            <w:tcBorders>
              <w:bottom w:val="single" w:sz="4" w:space="0" w:color="000000"/>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4,2</w:t>
            </w:r>
          </w:p>
        </w:tc>
        <w:tc>
          <w:tcPr>
            <w:tcW w:w="851" w:type="dxa"/>
            <w:tcBorders>
              <w:bottom w:val="single" w:sz="4" w:space="0" w:color="000000"/>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4,5</w:t>
            </w:r>
          </w:p>
        </w:tc>
        <w:tc>
          <w:tcPr>
            <w:tcW w:w="850" w:type="dxa"/>
            <w:tcBorders>
              <w:bottom w:val="single" w:sz="4" w:space="0" w:color="000000"/>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4,0</w:t>
            </w:r>
          </w:p>
        </w:tc>
        <w:tc>
          <w:tcPr>
            <w:tcW w:w="709" w:type="dxa"/>
            <w:tcBorders>
              <w:bottom w:val="single" w:sz="4" w:space="0" w:color="000000"/>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09" w:type="dxa"/>
            <w:tcBorders>
              <w:bottom w:val="single" w:sz="4" w:space="0" w:color="000000"/>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4,1</w:t>
            </w:r>
          </w:p>
        </w:tc>
        <w:tc>
          <w:tcPr>
            <w:tcW w:w="850" w:type="dxa"/>
            <w:tcBorders>
              <w:bottom w:val="single" w:sz="4" w:space="0" w:color="000000"/>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5,5</w:t>
            </w:r>
          </w:p>
        </w:tc>
        <w:tc>
          <w:tcPr>
            <w:tcW w:w="1276" w:type="dxa"/>
            <w:tcBorders>
              <w:bottom w:val="single" w:sz="4" w:space="0" w:color="000000"/>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4,2</w:t>
            </w:r>
          </w:p>
        </w:tc>
        <w:tc>
          <w:tcPr>
            <w:tcW w:w="1261" w:type="dxa"/>
            <w:tcBorders>
              <w:bottom w:val="single" w:sz="4" w:space="0" w:color="000000"/>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r>
      <w:tr w:rsidR="00D80ED9" w:rsidRPr="006F0CB6" w:rsidTr="003D2FBF">
        <w:trPr>
          <w:trHeight w:val="300"/>
        </w:trPr>
        <w:tc>
          <w:tcPr>
            <w:tcW w:w="441" w:type="dxa"/>
            <w:vMerge w:val="restart"/>
            <w:tcBorders>
              <w:top w:val="single" w:sz="4" w:space="0" w:color="000000"/>
              <w:left w:val="nil"/>
              <w:bottom w:val="single" w:sz="12" w:space="0" w:color="auto"/>
            </w:tcBorders>
            <w:shd w:val="clear" w:color="auto" w:fill="auto"/>
            <w:noWrap/>
            <w:textDirection w:val="btLr"/>
            <w:vAlign w:val="bottom"/>
            <w:hideMark/>
          </w:tcPr>
          <w:p w:rsidR="00D80ED9" w:rsidRPr="006F0CB6" w:rsidRDefault="00D80ED9" w:rsidP="00B265BC">
            <w:pPr>
              <w:spacing w:line="360" w:lineRule="auto"/>
              <w:jc w:val="center"/>
              <w:rPr>
                <w:rFonts w:ascii="Palatino Linotype" w:hAnsi="Palatino Linotype"/>
                <w:sz w:val="20"/>
                <w:szCs w:val="20"/>
              </w:rPr>
            </w:pPr>
            <w:r w:rsidRPr="006F0CB6">
              <w:rPr>
                <w:rFonts w:ascii="Palatino Linotype" w:hAnsi="Palatino Linotype"/>
                <w:sz w:val="20"/>
                <w:szCs w:val="20"/>
              </w:rPr>
              <w:t>DIMENSIÓN DIM 4</w:t>
            </w:r>
          </w:p>
        </w:tc>
        <w:tc>
          <w:tcPr>
            <w:tcW w:w="474" w:type="dxa"/>
            <w:tcBorders>
              <w:top w:val="single" w:sz="4" w:space="0" w:color="auto"/>
              <w:bottom w:val="nil"/>
            </w:tcBorders>
            <w:shd w:val="clear" w:color="auto" w:fill="auto"/>
            <w:noWrap/>
            <w:vAlign w:val="bottom"/>
            <w:hideMark/>
          </w:tcPr>
          <w:p w:rsidR="00D80ED9" w:rsidRPr="006F0CB6" w:rsidRDefault="0079667A" w:rsidP="002B2232">
            <w:pPr>
              <w:spacing w:line="276" w:lineRule="auto"/>
              <w:jc w:val="both"/>
              <w:rPr>
                <w:rFonts w:ascii="Palatino Linotype" w:hAnsi="Palatino Linotype"/>
                <w:sz w:val="20"/>
                <w:szCs w:val="20"/>
              </w:rPr>
            </w:pPr>
            <m:oMathPara>
              <m:oMath>
                <m:acc>
                  <m:accPr>
                    <m:chr m:val="̅"/>
                    <m:ctrlPr>
                      <w:rPr>
                        <w:rFonts w:ascii="Cambria Math" w:hAnsi="Palatino Linotype"/>
                        <w:i/>
                        <w:sz w:val="20"/>
                        <w:szCs w:val="20"/>
                      </w:rPr>
                    </m:ctrlPr>
                  </m:accPr>
                  <m:e>
                    <m:r>
                      <w:rPr>
                        <w:rFonts w:ascii="Cambria Math" w:hAnsi="Cambria Math"/>
                        <w:sz w:val="20"/>
                        <w:szCs w:val="20"/>
                      </w:rPr>
                      <m:t>X</m:t>
                    </m:r>
                  </m:e>
                </m:acc>
              </m:oMath>
            </m:oMathPara>
          </w:p>
        </w:tc>
        <w:tc>
          <w:tcPr>
            <w:tcW w:w="801" w:type="dxa"/>
            <w:tcBorders>
              <w:top w:val="single" w:sz="4" w:space="0" w:color="000000"/>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22" w:type="dxa"/>
            <w:tcBorders>
              <w:top w:val="single" w:sz="4" w:space="0" w:color="000000"/>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696" w:type="dxa"/>
            <w:tcBorders>
              <w:top w:val="single" w:sz="4" w:space="0" w:color="000000"/>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739" w:type="dxa"/>
            <w:tcBorders>
              <w:top w:val="single" w:sz="4" w:space="0" w:color="000000"/>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5,0</w:t>
            </w:r>
          </w:p>
        </w:tc>
        <w:tc>
          <w:tcPr>
            <w:tcW w:w="820" w:type="dxa"/>
            <w:tcBorders>
              <w:top w:val="single" w:sz="4" w:space="0" w:color="000000"/>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4,5</w:t>
            </w:r>
          </w:p>
        </w:tc>
        <w:tc>
          <w:tcPr>
            <w:tcW w:w="851" w:type="dxa"/>
            <w:tcBorders>
              <w:top w:val="single" w:sz="4" w:space="0" w:color="000000"/>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850" w:type="dxa"/>
            <w:tcBorders>
              <w:top w:val="single" w:sz="4" w:space="0" w:color="000000"/>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4,5</w:t>
            </w:r>
          </w:p>
        </w:tc>
        <w:tc>
          <w:tcPr>
            <w:tcW w:w="709" w:type="dxa"/>
            <w:tcBorders>
              <w:top w:val="single" w:sz="4" w:space="0" w:color="000000"/>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4,7</w:t>
            </w:r>
          </w:p>
        </w:tc>
        <w:tc>
          <w:tcPr>
            <w:tcW w:w="709" w:type="dxa"/>
            <w:tcBorders>
              <w:top w:val="single" w:sz="4" w:space="0" w:color="000000"/>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850" w:type="dxa"/>
            <w:tcBorders>
              <w:top w:val="single" w:sz="4" w:space="0" w:color="000000"/>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5,5</w:t>
            </w:r>
          </w:p>
        </w:tc>
        <w:tc>
          <w:tcPr>
            <w:tcW w:w="1276" w:type="dxa"/>
            <w:tcBorders>
              <w:top w:val="single" w:sz="4" w:space="0" w:color="000000"/>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1261" w:type="dxa"/>
            <w:tcBorders>
              <w:top w:val="single" w:sz="4" w:space="0" w:color="000000"/>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r>
      <w:tr w:rsidR="00D80ED9" w:rsidRPr="006F0CB6" w:rsidTr="003D2FBF">
        <w:trPr>
          <w:trHeight w:val="300"/>
        </w:trPr>
        <w:tc>
          <w:tcPr>
            <w:tcW w:w="441" w:type="dxa"/>
            <w:vMerge/>
            <w:tcBorders>
              <w:top w:val="single" w:sz="4" w:space="0" w:color="auto"/>
              <w:left w:val="nil"/>
              <w:bottom w:val="single" w:sz="12" w:space="0" w:color="auto"/>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S</w:t>
            </w:r>
          </w:p>
        </w:tc>
        <w:tc>
          <w:tcPr>
            <w:tcW w:w="801"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0,86</w:t>
            </w:r>
          </w:p>
        </w:tc>
        <w:tc>
          <w:tcPr>
            <w:tcW w:w="722"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0,96</w:t>
            </w:r>
          </w:p>
        </w:tc>
        <w:tc>
          <w:tcPr>
            <w:tcW w:w="696"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1,03</w:t>
            </w:r>
          </w:p>
        </w:tc>
        <w:tc>
          <w:tcPr>
            <w:tcW w:w="73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0,71</w:t>
            </w:r>
          </w:p>
        </w:tc>
        <w:tc>
          <w:tcPr>
            <w:tcW w:w="82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0,92</w:t>
            </w:r>
          </w:p>
        </w:tc>
        <w:tc>
          <w:tcPr>
            <w:tcW w:w="851"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0,69</w:t>
            </w:r>
          </w:p>
        </w:tc>
        <w:tc>
          <w:tcPr>
            <w:tcW w:w="850"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0,68</w:t>
            </w:r>
          </w:p>
        </w:tc>
        <w:tc>
          <w:tcPr>
            <w:tcW w:w="709"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0,66</w:t>
            </w:r>
          </w:p>
        </w:tc>
        <w:tc>
          <w:tcPr>
            <w:tcW w:w="709" w:type="dxa"/>
            <w:tcBorders>
              <w:top w:val="nil"/>
              <w:left w:val="nil"/>
              <w:bottom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0,65</w:t>
            </w:r>
          </w:p>
        </w:tc>
        <w:tc>
          <w:tcPr>
            <w:tcW w:w="850" w:type="dxa"/>
            <w:tcBorders>
              <w:top w:val="nil"/>
              <w:left w:val="nil"/>
              <w:bottom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0,34</w:t>
            </w:r>
          </w:p>
        </w:tc>
        <w:tc>
          <w:tcPr>
            <w:tcW w:w="1276"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0,81</w:t>
            </w:r>
          </w:p>
        </w:tc>
        <w:tc>
          <w:tcPr>
            <w:tcW w:w="1261"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0,73</w:t>
            </w:r>
          </w:p>
        </w:tc>
      </w:tr>
      <w:tr w:rsidR="00D80ED9" w:rsidRPr="006F0CB6" w:rsidTr="003D2FBF">
        <w:trPr>
          <w:trHeight w:val="300"/>
        </w:trPr>
        <w:tc>
          <w:tcPr>
            <w:tcW w:w="441" w:type="dxa"/>
            <w:vMerge/>
            <w:tcBorders>
              <w:top w:val="single" w:sz="4" w:space="0" w:color="auto"/>
              <w:left w:val="nil"/>
              <w:bottom w:val="single" w:sz="12" w:space="0" w:color="auto"/>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Mo</w:t>
            </w:r>
          </w:p>
        </w:tc>
        <w:tc>
          <w:tcPr>
            <w:tcW w:w="801"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3,8</w:t>
            </w:r>
          </w:p>
        </w:tc>
        <w:tc>
          <w:tcPr>
            <w:tcW w:w="722"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3,6</w:t>
            </w:r>
          </w:p>
        </w:tc>
        <w:tc>
          <w:tcPr>
            <w:tcW w:w="696"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739"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820"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851"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850"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09" w:type="dxa"/>
            <w:tcBorders>
              <w:top w:val="nil"/>
              <w:left w:val="nil"/>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09" w:type="dxa"/>
            <w:tcBorders>
              <w:top w:val="nil"/>
              <w:left w:val="nil"/>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5,4</w:t>
            </w:r>
          </w:p>
        </w:tc>
        <w:tc>
          <w:tcPr>
            <w:tcW w:w="850" w:type="dxa"/>
            <w:tcBorders>
              <w:top w:val="nil"/>
              <w:lef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5,2</w:t>
            </w:r>
          </w:p>
        </w:tc>
        <w:tc>
          <w:tcPr>
            <w:tcW w:w="1276" w:type="dxa"/>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5,6</w:t>
            </w:r>
          </w:p>
        </w:tc>
        <w:tc>
          <w:tcPr>
            <w:tcW w:w="1261" w:type="dxa"/>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5,0</w:t>
            </w:r>
          </w:p>
        </w:tc>
      </w:tr>
      <w:tr w:rsidR="00D80ED9" w:rsidRPr="006F0CB6" w:rsidTr="005D4895">
        <w:trPr>
          <w:trHeight w:val="166"/>
        </w:trPr>
        <w:tc>
          <w:tcPr>
            <w:tcW w:w="441" w:type="dxa"/>
            <w:vMerge/>
            <w:tcBorders>
              <w:top w:val="single" w:sz="4" w:space="0" w:color="auto"/>
              <w:left w:val="nil"/>
              <w:bottom w:val="single" w:sz="12" w:space="0" w:color="auto"/>
            </w:tcBorders>
            <w:vAlign w:val="center"/>
            <w:hideMark/>
          </w:tcPr>
          <w:p w:rsidR="00D80ED9" w:rsidRPr="006F0CB6" w:rsidRDefault="00D80ED9" w:rsidP="002B2232">
            <w:pPr>
              <w:spacing w:line="360" w:lineRule="auto"/>
              <w:jc w:val="both"/>
              <w:rPr>
                <w:rFonts w:ascii="Palatino Linotype" w:hAnsi="Palatino Linotype"/>
                <w:sz w:val="20"/>
                <w:szCs w:val="20"/>
              </w:rPr>
            </w:pPr>
          </w:p>
        </w:tc>
        <w:tc>
          <w:tcPr>
            <w:tcW w:w="474" w:type="dxa"/>
            <w:tcBorders>
              <w:top w:val="nil"/>
              <w:bottom w:val="single" w:sz="12" w:space="0" w:color="000000"/>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Md</w:t>
            </w:r>
          </w:p>
        </w:tc>
        <w:tc>
          <w:tcPr>
            <w:tcW w:w="801" w:type="dxa"/>
            <w:tcBorders>
              <w:top w:val="nil"/>
              <w:left w:val="nil"/>
              <w:bottom w:val="single" w:sz="12" w:space="0" w:color="000000"/>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22" w:type="dxa"/>
            <w:tcBorders>
              <w:top w:val="nil"/>
              <w:left w:val="nil"/>
              <w:bottom w:val="single" w:sz="12" w:space="0" w:color="000000"/>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696" w:type="dxa"/>
            <w:tcBorders>
              <w:top w:val="nil"/>
              <w:left w:val="nil"/>
              <w:bottom w:val="single" w:sz="12" w:space="0" w:color="000000"/>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739" w:type="dxa"/>
            <w:tcBorders>
              <w:top w:val="nil"/>
              <w:left w:val="nil"/>
              <w:bottom w:val="single" w:sz="12" w:space="0" w:color="000000"/>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5,0</w:t>
            </w:r>
          </w:p>
        </w:tc>
        <w:tc>
          <w:tcPr>
            <w:tcW w:w="820" w:type="dxa"/>
            <w:tcBorders>
              <w:top w:val="nil"/>
              <w:left w:val="nil"/>
              <w:bottom w:val="single" w:sz="12" w:space="0" w:color="000000"/>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4,6</w:t>
            </w:r>
          </w:p>
        </w:tc>
        <w:tc>
          <w:tcPr>
            <w:tcW w:w="851" w:type="dxa"/>
            <w:tcBorders>
              <w:top w:val="nil"/>
              <w:left w:val="nil"/>
              <w:bottom w:val="single" w:sz="12" w:space="0" w:color="000000"/>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850" w:type="dxa"/>
            <w:tcBorders>
              <w:top w:val="nil"/>
              <w:left w:val="nil"/>
              <w:bottom w:val="single" w:sz="12" w:space="0" w:color="000000"/>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4,4</w:t>
            </w:r>
          </w:p>
        </w:tc>
        <w:tc>
          <w:tcPr>
            <w:tcW w:w="709" w:type="dxa"/>
            <w:tcBorders>
              <w:top w:val="nil"/>
              <w:left w:val="nil"/>
              <w:bottom w:val="single" w:sz="12" w:space="0" w:color="000000"/>
              <w:right w:val="nil"/>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709" w:type="dxa"/>
            <w:tcBorders>
              <w:top w:val="nil"/>
              <w:left w:val="nil"/>
              <w:bottom w:val="single" w:sz="12" w:space="0" w:color="000000"/>
              <w:right w:val="nil"/>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850" w:type="dxa"/>
            <w:tcBorders>
              <w:top w:val="nil"/>
              <w:left w:val="nil"/>
              <w:bottom w:val="single" w:sz="12" w:space="0" w:color="000000"/>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5,5</w:t>
            </w:r>
          </w:p>
        </w:tc>
        <w:tc>
          <w:tcPr>
            <w:tcW w:w="1276" w:type="dxa"/>
            <w:tcBorders>
              <w:bottom w:val="single" w:sz="12" w:space="0" w:color="000000"/>
            </w:tcBorders>
            <w:shd w:val="clear" w:color="auto" w:fill="auto"/>
            <w:noWrap/>
            <w:vAlign w:val="bottom"/>
            <w:hideMark/>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4,8</w:t>
            </w:r>
          </w:p>
        </w:tc>
        <w:tc>
          <w:tcPr>
            <w:tcW w:w="1261" w:type="dxa"/>
            <w:tcBorders>
              <w:bottom w:val="single" w:sz="12" w:space="0" w:color="000000"/>
            </w:tcBorders>
            <w:vAlign w:val="bottom"/>
          </w:tcPr>
          <w:p w:rsidR="00D80ED9" w:rsidRPr="006F0CB6" w:rsidRDefault="00D80ED9" w:rsidP="002B2232">
            <w:pPr>
              <w:spacing w:line="276" w:lineRule="auto"/>
              <w:jc w:val="both"/>
              <w:rPr>
                <w:rFonts w:ascii="Palatino Linotype" w:hAnsi="Palatino Linotype"/>
                <w:sz w:val="20"/>
                <w:szCs w:val="20"/>
              </w:rPr>
            </w:pPr>
            <w:r w:rsidRPr="006F0CB6">
              <w:rPr>
                <w:rFonts w:ascii="Palatino Linotype" w:hAnsi="Palatino Linotype"/>
                <w:sz w:val="20"/>
                <w:szCs w:val="20"/>
              </w:rPr>
              <w:t>5,0</w:t>
            </w:r>
          </w:p>
        </w:tc>
      </w:tr>
    </w:tbl>
    <w:p w:rsidR="005D4895" w:rsidRDefault="005D4895">
      <w:pPr>
        <w:spacing w:line="360" w:lineRule="auto"/>
        <w:rPr>
          <w:rFonts w:ascii="Palatino Linotype" w:eastAsia="Palatino Linotype" w:hAnsi="Palatino Linotype" w:cs="Palatino Linotype"/>
          <w:color w:val="231F20"/>
          <w:spacing w:val="-2"/>
          <w:sz w:val="20"/>
          <w:szCs w:val="20"/>
          <w:lang w:eastAsia="en-US"/>
        </w:rPr>
      </w:pPr>
    </w:p>
    <w:p w:rsidR="00117542" w:rsidRDefault="00EC0CDE">
      <w:pPr>
        <w:spacing w:line="360" w:lineRule="auto"/>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Tabla 4. Estadísticos descriptivos de las dimensiones por titulaciones (</w:t>
      </w:r>
      <w:proofErr w:type="spellStart"/>
      <w:r w:rsidRPr="00EC0CDE">
        <w:rPr>
          <w:rFonts w:ascii="Palatino Linotype" w:eastAsia="Palatino Linotype" w:hAnsi="Palatino Linotype" w:cs="Palatino Linotype"/>
          <w:color w:val="231F20"/>
          <w:spacing w:val="-2"/>
          <w:sz w:val="20"/>
          <w:szCs w:val="20"/>
          <w:lang w:eastAsia="en-US"/>
        </w:rPr>
        <w:t>pretest</w:t>
      </w:r>
      <w:proofErr w:type="spellEnd"/>
      <w:r w:rsidRPr="00EC0CDE">
        <w:rPr>
          <w:rFonts w:ascii="Palatino Linotype" w:eastAsia="Palatino Linotype" w:hAnsi="Palatino Linotype" w:cs="Palatino Linotype"/>
          <w:color w:val="231F20"/>
          <w:spacing w:val="-2"/>
          <w:sz w:val="20"/>
          <w:szCs w:val="20"/>
          <w:lang w:eastAsia="en-US"/>
        </w:rPr>
        <w:t xml:space="preserve"> (PR) y </w:t>
      </w:r>
      <w:proofErr w:type="spellStart"/>
      <w:r w:rsidRPr="00EC0CDE">
        <w:rPr>
          <w:rFonts w:ascii="Palatino Linotype" w:eastAsia="Palatino Linotype" w:hAnsi="Palatino Linotype" w:cs="Palatino Linotype"/>
          <w:color w:val="231F20"/>
          <w:spacing w:val="-2"/>
          <w:sz w:val="20"/>
          <w:szCs w:val="20"/>
          <w:lang w:eastAsia="en-US"/>
        </w:rPr>
        <w:t>postest</w:t>
      </w:r>
      <w:proofErr w:type="spellEnd"/>
      <w:r w:rsidRPr="00EC0CDE">
        <w:rPr>
          <w:rFonts w:ascii="Palatino Linotype" w:eastAsia="Palatino Linotype" w:hAnsi="Palatino Linotype" w:cs="Palatino Linotype"/>
          <w:color w:val="231F20"/>
          <w:spacing w:val="-2"/>
          <w:sz w:val="20"/>
          <w:szCs w:val="20"/>
          <w:lang w:eastAsia="en-US"/>
        </w:rPr>
        <w:t xml:space="preserve"> (PO))</w:t>
      </w:r>
    </w:p>
    <w:tbl>
      <w:tblPr>
        <w:tblW w:w="11254" w:type="dxa"/>
        <w:jc w:val="center"/>
        <w:tblLayout w:type="fixed"/>
        <w:tblCellMar>
          <w:left w:w="70" w:type="dxa"/>
          <w:right w:w="70" w:type="dxa"/>
        </w:tblCellMar>
        <w:tblLook w:val="04A0"/>
      </w:tblPr>
      <w:tblGrid>
        <w:gridCol w:w="316"/>
        <w:gridCol w:w="463"/>
        <w:gridCol w:w="567"/>
        <w:gridCol w:w="567"/>
        <w:gridCol w:w="709"/>
        <w:gridCol w:w="709"/>
        <w:gridCol w:w="708"/>
        <w:gridCol w:w="709"/>
        <w:gridCol w:w="851"/>
        <w:gridCol w:w="850"/>
        <w:gridCol w:w="709"/>
        <w:gridCol w:w="850"/>
        <w:gridCol w:w="709"/>
        <w:gridCol w:w="851"/>
        <w:gridCol w:w="850"/>
        <w:gridCol w:w="824"/>
        <w:gridCol w:w="12"/>
      </w:tblGrid>
      <w:tr w:rsidR="00E35DAC" w:rsidRPr="00855315" w:rsidTr="00166F12">
        <w:trPr>
          <w:trHeight w:val="227"/>
          <w:jc w:val="center"/>
        </w:trPr>
        <w:tc>
          <w:tcPr>
            <w:tcW w:w="11254" w:type="dxa"/>
            <w:gridSpan w:val="17"/>
            <w:tcBorders>
              <w:top w:val="single" w:sz="12" w:space="0" w:color="000000"/>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TITULACIÓN</w:t>
            </w:r>
          </w:p>
        </w:tc>
      </w:tr>
      <w:tr w:rsidR="009121AF" w:rsidRPr="00855315" w:rsidTr="00166F12">
        <w:trPr>
          <w:gridAfter w:val="1"/>
          <w:wAfter w:w="12" w:type="dxa"/>
          <w:trHeight w:val="300"/>
          <w:jc w:val="center"/>
        </w:trPr>
        <w:tc>
          <w:tcPr>
            <w:tcW w:w="316" w:type="dxa"/>
            <w:tcBorders>
              <w:bottom w:val="single" w:sz="12" w:space="0" w:color="000000"/>
            </w:tcBorders>
          </w:tcPr>
          <w:p w:rsidR="00E35DAC" w:rsidRPr="00855315" w:rsidRDefault="00E35DAC" w:rsidP="00B265BC">
            <w:pPr>
              <w:spacing w:line="276" w:lineRule="auto"/>
              <w:jc w:val="both"/>
              <w:rPr>
                <w:rFonts w:ascii="Palatino Linotype" w:hAnsi="Palatino Linotype"/>
                <w:color w:val="231F20"/>
                <w:spacing w:val="-2"/>
                <w:sz w:val="20"/>
                <w:szCs w:val="20"/>
                <w:lang w:eastAsia="en-US"/>
              </w:rPr>
            </w:pPr>
          </w:p>
        </w:tc>
        <w:tc>
          <w:tcPr>
            <w:tcW w:w="463"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hAnsi="Palatino Linotype"/>
                <w:color w:val="231F20"/>
                <w:spacing w:val="-2"/>
                <w:sz w:val="20"/>
                <w:szCs w:val="20"/>
                <w:lang w:eastAsia="en-US"/>
              </w:rPr>
            </w:pPr>
          </w:p>
        </w:tc>
        <w:tc>
          <w:tcPr>
            <w:tcW w:w="567" w:type="dxa"/>
            <w:tcBorders>
              <w:bottom w:val="single" w:sz="12" w:space="0" w:color="000000"/>
            </w:tcBorders>
            <w:vAlign w:val="bottom"/>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EDU (PR)</w:t>
            </w:r>
          </w:p>
        </w:tc>
        <w:tc>
          <w:tcPr>
            <w:tcW w:w="567" w:type="dxa"/>
            <w:tcBorders>
              <w:bottom w:val="single" w:sz="12" w:space="0" w:color="000000"/>
            </w:tcBorders>
            <w:vAlign w:val="bottom"/>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EDU (PO)</w:t>
            </w:r>
          </w:p>
        </w:tc>
        <w:tc>
          <w:tcPr>
            <w:tcW w:w="709"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EXC (PR)</w:t>
            </w:r>
          </w:p>
        </w:tc>
        <w:tc>
          <w:tcPr>
            <w:tcW w:w="709"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EXC (PO)</w:t>
            </w:r>
          </w:p>
        </w:tc>
        <w:tc>
          <w:tcPr>
            <w:tcW w:w="708"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FIS (PR)</w:t>
            </w:r>
          </w:p>
        </w:tc>
        <w:tc>
          <w:tcPr>
            <w:tcW w:w="709"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FIS (PO)</w:t>
            </w:r>
          </w:p>
        </w:tc>
        <w:tc>
          <w:tcPr>
            <w:tcW w:w="851"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INF (PR)</w:t>
            </w:r>
          </w:p>
        </w:tc>
        <w:tc>
          <w:tcPr>
            <w:tcW w:w="850"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INF (PO)</w:t>
            </w:r>
          </w:p>
        </w:tc>
        <w:tc>
          <w:tcPr>
            <w:tcW w:w="709"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MAR (PR)</w:t>
            </w:r>
          </w:p>
        </w:tc>
        <w:tc>
          <w:tcPr>
            <w:tcW w:w="850"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MAR (PO)</w:t>
            </w:r>
          </w:p>
        </w:tc>
        <w:tc>
          <w:tcPr>
            <w:tcW w:w="709"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PER (PR)</w:t>
            </w:r>
          </w:p>
        </w:tc>
        <w:tc>
          <w:tcPr>
            <w:tcW w:w="851"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PER (PO)</w:t>
            </w:r>
          </w:p>
        </w:tc>
        <w:tc>
          <w:tcPr>
            <w:tcW w:w="850" w:type="dxa"/>
            <w:tcBorders>
              <w:bottom w:val="single" w:sz="12"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PUB (PR)</w:t>
            </w:r>
          </w:p>
        </w:tc>
        <w:tc>
          <w:tcPr>
            <w:tcW w:w="824" w:type="dxa"/>
            <w:tcBorders>
              <w:bottom w:val="single" w:sz="12" w:space="0" w:color="000000"/>
            </w:tcBorders>
            <w:vAlign w:val="bottom"/>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PUB</w:t>
            </w:r>
          </w:p>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(PO)</w:t>
            </w:r>
          </w:p>
        </w:tc>
      </w:tr>
      <w:tr w:rsidR="009121AF" w:rsidRPr="00855315" w:rsidTr="00166F12">
        <w:trPr>
          <w:gridAfter w:val="1"/>
          <w:wAfter w:w="12" w:type="dxa"/>
          <w:trHeight w:val="300"/>
          <w:jc w:val="center"/>
        </w:trPr>
        <w:tc>
          <w:tcPr>
            <w:tcW w:w="316" w:type="dxa"/>
            <w:tcBorders>
              <w:top w:val="single" w:sz="12" w:space="0" w:color="000000"/>
              <w:bottom w:val="single" w:sz="4" w:space="0" w:color="000000"/>
            </w:tcBorders>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 xml:space="preserve">N </w:t>
            </w:r>
          </w:p>
        </w:tc>
        <w:tc>
          <w:tcPr>
            <w:tcW w:w="567" w:type="dxa"/>
            <w:tcBorders>
              <w:top w:val="single" w:sz="12" w:space="0" w:color="000000"/>
              <w:bottom w:val="single" w:sz="4" w:space="0" w:color="000000"/>
            </w:tcBorders>
            <w:vAlign w:val="bottom"/>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41</w:t>
            </w:r>
          </w:p>
        </w:tc>
        <w:tc>
          <w:tcPr>
            <w:tcW w:w="567" w:type="dxa"/>
            <w:tcBorders>
              <w:top w:val="single" w:sz="12" w:space="0" w:color="000000"/>
              <w:bottom w:val="single" w:sz="4" w:space="0" w:color="000000"/>
            </w:tcBorders>
            <w:vAlign w:val="bottom"/>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21</w:t>
            </w:r>
          </w:p>
        </w:tc>
        <w:tc>
          <w:tcPr>
            <w:tcW w:w="709"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9</w:t>
            </w:r>
          </w:p>
        </w:tc>
        <w:tc>
          <w:tcPr>
            <w:tcW w:w="709"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w:t>
            </w:r>
          </w:p>
        </w:tc>
        <w:tc>
          <w:tcPr>
            <w:tcW w:w="708"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38</w:t>
            </w:r>
          </w:p>
        </w:tc>
        <w:tc>
          <w:tcPr>
            <w:tcW w:w="709"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37</w:t>
            </w:r>
          </w:p>
        </w:tc>
        <w:tc>
          <w:tcPr>
            <w:tcW w:w="851"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15</w:t>
            </w:r>
          </w:p>
        </w:tc>
        <w:tc>
          <w:tcPr>
            <w:tcW w:w="850"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15</w:t>
            </w:r>
          </w:p>
        </w:tc>
        <w:tc>
          <w:tcPr>
            <w:tcW w:w="709"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w:t>
            </w:r>
          </w:p>
        </w:tc>
        <w:tc>
          <w:tcPr>
            <w:tcW w:w="850"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11</w:t>
            </w:r>
          </w:p>
        </w:tc>
        <w:tc>
          <w:tcPr>
            <w:tcW w:w="709"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49</w:t>
            </w:r>
          </w:p>
        </w:tc>
        <w:tc>
          <w:tcPr>
            <w:tcW w:w="851"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34</w:t>
            </w:r>
          </w:p>
        </w:tc>
        <w:tc>
          <w:tcPr>
            <w:tcW w:w="850" w:type="dxa"/>
            <w:tcBorders>
              <w:top w:val="single" w:sz="12" w:space="0" w:color="000000"/>
              <w:bottom w:val="single" w:sz="4" w:space="0" w:color="000000"/>
            </w:tcBorders>
            <w:shd w:val="clear" w:color="auto" w:fill="auto"/>
            <w:noWrap/>
            <w:vAlign w:val="bottom"/>
            <w:hideMark/>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16</w:t>
            </w:r>
          </w:p>
        </w:tc>
        <w:tc>
          <w:tcPr>
            <w:tcW w:w="824" w:type="dxa"/>
            <w:tcBorders>
              <w:top w:val="single" w:sz="12" w:space="0" w:color="000000"/>
              <w:bottom w:val="single" w:sz="4" w:space="0" w:color="000000"/>
            </w:tcBorders>
            <w:vAlign w:val="bottom"/>
          </w:tcPr>
          <w:p w:rsidR="00E35DAC" w:rsidRPr="00855315" w:rsidRDefault="00E35DAC"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11</w:t>
            </w:r>
          </w:p>
        </w:tc>
      </w:tr>
      <w:tr w:rsidR="009121AF" w:rsidRPr="00855315" w:rsidTr="00166F12">
        <w:trPr>
          <w:gridAfter w:val="1"/>
          <w:wAfter w:w="12" w:type="dxa"/>
          <w:trHeight w:val="300"/>
          <w:jc w:val="center"/>
        </w:trPr>
        <w:tc>
          <w:tcPr>
            <w:tcW w:w="316" w:type="dxa"/>
            <w:vMerge w:val="restart"/>
            <w:tcBorders>
              <w:top w:val="single" w:sz="4" w:space="0" w:color="000000"/>
            </w:tcBorders>
            <w:textDirection w:val="btLr"/>
          </w:tcPr>
          <w:p w:rsidR="009121AF" w:rsidRPr="00855315" w:rsidRDefault="00855315" w:rsidP="00B265BC">
            <w:pPr>
              <w:spacing w:line="276" w:lineRule="auto"/>
              <w:ind w:left="113" w:right="113"/>
              <w:jc w:val="center"/>
              <w:rPr>
                <w:rFonts w:ascii="Palatino Linotype" w:eastAsia="Gill Sans MT" w:hAnsi="Palatino Linotype" w:cs="Gill Sans MT"/>
                <w:color w:val="231F20"/>
                <w:spacing w:val="-2"/>
                <w:sz w:val="20"/>
                <w:szCs w:val="20"/>
                <w:lang w:eastAsia="en-US"/>
              </w:rPr>
            </w:pPr>
            <w:r w:rsidRPr="00855315">
              <w:rPr>
                <w:rFonts w:ascii="Palatino Linotype" w:eastAsia="Gill Sans MT" w:hAnsi="Palatino Linotype" w:cs="Gill Sans MT"/>
                <w:color w:val="231F20"/>
                <w:spacing w:val="-2"/>
                <w:sz w:val="20"/>
                <w:szCs w:val="20"/>
                <w:lang w:eastAsia="en-US"/>
              </w:rPr>
              <w:t>DIM</w:t>
            </w:r>
            <w:r w:rsidR="00B265BC">
              <w:rPr>
                <w:rFonts w:ascii="Palatino Linotype" w:eastAsia="Gill Sans MT" w:hAnsi="Palatino Linotype" w:cs="Gill Sans MT"/>
                <w:color w:val="231F20"/>
                <w:spacing w:val="-2"/>
                <w:sz w:val="20"/>
                <w:szCs w:val="20"/>
                <w:lang w:eastAsia="en-US"/>
              </w:rPr>
              <w:t xml:space="preserve"> </w:t>
            </w:r>
            <w:r w:rsidRPr="00855315">
              <w:rPr>
                <w:rFonts w:ascii="Palatino Linotype" w:eastAsia="Gill Sans MT" w:hAnsi="Palatino Linotype" w:cs="Gill Sans MT"/>
                <w:color w:val="231F20"/>
                <w:spacing w:val="-2"/>
                <w:sz w:val="20"/>
                <w:szCs w:val="20"/>
                <w:lang w:eastAsia="en-US"/>
              </w:rPr>
              <w:t>1</w:t>
            </w:r>
          </w:p>
        </w:tc>
        <w:tc>
          <w:tcPr>
            <w:tcW w:w="463" w:type="dxa"/>
            <w:tcBorders>
              <w:top w:val="single" w:sz="4" w:space="0" w:color="000000"/>
            </w:tcBorders>
            <w:shd w:val="clear" w:color="auto" w:fill="auto"/>
            <w:noWrap/>
            <w:vAlign w:val="bottom"/>
            <w:hideMark/>
          </w:tcPr>
          <w:p w:rsidR="009121AF" w:rsidRPr="00855315" w:rsidRDefault="0079667A" w:rsidP="00B265BC">
            <w:pPr>
              <w:spacing w:line="276" w:lineRule="auto"/>
              <w:jc w:val="both"/>
              <w:rPr>
                <w:rFonts w:ascii="Palatino Linotype" w:eastAsia="Palatino Linotype" w:hAnsi="Palatino Linotype" w:cs="Palatino Linotype"/>
                <w:color w:val="231F20"/>
                <w:spacing w:val="-2"/>
                <w:sz w:val="20"/>
                <w:szCs w:val="20"/>
                <w:lang w:eastAsia="en-US"/>
              </w:rPr>
            </w:pPr>
            <m:oMathPara>
              <m:oMath>
                <m:acc>
                  <m:accPr>
                    <m:chr m:val="̅"/>
                    <m:ctrlPr>
                      <w:rPr>
                        <w:rFonts w:ascii="Cambria Math" w:eastAsia="Palatino Linotype" w:hAnsi="Palatino Linotype" w:cs="Palatino Linotype"/>
                        <w:color w:val="231F20"/>
                        <w:spacing w:val="-2"/>
                        <w:sz w:val="20"/>
                        <w:szCs w:val="20"/>
                        <w:lang w:eastAsia="en-US"/>
                      </w:rPr>
                    </m:ctrlPr>
                  </m:accPr>
                  <m:e>
                    <m:r>
                      <m:rPr>
                        <m:sty m:val="p"/>
                      </m:rPr>
                      <w:rPr>
                        <w:rFonts w:ascii="Cambria Math" w:eastAsia="Palatino Linotype" w:hAnsi="Palatino Linotype" w:cs="Palatino Linotype"/>
                        <w:color w:val="231F20"/>
                        <w:spacing w:val="-2"/>
                        <w:sz w:val="20"/>
                        <w:szCs w:val="20"/>
                        <w:lang w:eastAsia="en-US"/>
                      </w:rPr>
                      <m:t>X</m:t>
                    </m:r>
                  </m:e>
                </m:acc>
              </m:oMath>
            </m:oMathPara>
          </w:p>
        </w:tc>
        <w:tc>
          <w:tcPr>
            <w:tcW w:w="567" w:type="dxa"/>
            <w:tcBorders>
              <w:top w:val="single" w:sz="4" w:space="0" w:color="000000"/>
            </w:tcBorders>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4,9</w:t>
            </w:r>
          </w:p>
        </w:tc>
        <w:tc>
          <w:tcPr>
            <w:tcW w:w="567" w:type="dxa"/>
            <w:tcBorders>
              <w:top w:val="single" w:sz="4" w:space="0" w:color="000000"/>
            </w:tcBorders>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5,3</w:t>
            </w:r>
          </w:p>
        </w:tc>
        <w:tc>
          <w:tcPr>
            <w:tcW w:w="709"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709"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708"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4,3</w:t>
            </w:r>
          </w:p>
        </w:tc>
        <w:tc>
          <w:tcPr>
            <w:tcW w:w="709"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1"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3,3</w:t>
            </w:r>
          </w:p>
        </w:tc>
        <w:tc>
          <w:tcPr>
            <w:tcW w:w="850"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4,1</w:t>
            </w:r>
          </w:p>
        </w:tc>
        <w:tc>
          <w:tcPr>
            <w:tcW w:w="709"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4,5</w:t>
            </w:r>
          </w:p>
        </w:tc>
        <w:tc>
          <w:tcPr>
            <w:tcW w:w="850"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5,3</w:t>
            </w:r>
          </w:p>
        </w:tc>
        <w:tc>
          <w:tcPr>
            <w:tcW w:w="709"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4,5</w:t>
            </w:r>
          </w:p>
        </w:tc>
        <w:tc>
          <w:tcPr>
            <w:tcW w:w="851"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0" w:type="dxa"/>
            <w:tcBorders>
              <w:top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824" w:type="dxa"/>
            <w:tcBorders>
              <w:top w:val="single" w:sz="4" w:space="0" w:color="000000"/>
            </w:tcBorders>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3,9</w:t>
            </w:r>
          </w:p>
        </w:tc>
      </w:tr>
      <w:tr w:rsidR="009121AF" w:rsidRPr="00855315" w:rsidTr="00166F12">
        <w:trPr>
          <w:gridAfter w:val="1"/>
          <w:wAfter w:w="12" w:type="dxa"/>
          <w:trHeight w:val="300"/>
          <w:jc w:val="center"/>
        </w:trPr>
        <w:tc>
          <w:tcPr>
            <w:tcW w:w="316" w:type="dxa"/>
            <w:vMerge/>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shd w:val="clear" w:color="auto" w:fill="auto"/>
            <w:noWrap/>
            <w:vAlign w:val="bottom"/>
            <w:hideMark/>
          </w:tcPr>
          <w:p w:rsidR="009121AF" w:rsidRPr="00855315" w:rsidRDefault="009121AF" w:rsidP="00B265BC">
            <w:pPr>
              <w:spacing w:line="276" w:lineRule="auto"/>
              <w:jc w:val="both"/>
              <w:rPr>
                <w:rFonts w:ascii="Palatino Linotype" w:hAnsi="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S</w:t>
            </w:r>
          </w:p>
        </w:tc>
        <w:tc>
          <w:tcPr>
            <w:tcW w:w="567" w:type="dxa"/>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0,65</w:t>
            </w:r>
          </w:p>
        </w:tc>
        <w:tc>
          <w:tcPr>
            <w:tcW w:w="567" w:type="dxa"/>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w:t>
            </w:r>
            <w:r w:rsidR="004A6400">
              <w:rPr>
                <w:rFonts w:ascii="Palatino Linotype" w:eastAsia="Palatino Linotype" w:hAnsi="Palatino Linotype" w:cs="Palatino Linotype"/>
                <w:color w:val="231F20"/>
                <w:spacing w:val="-2"/>
                <w:sz w:val="20"/>
                <w:szCs w:val="20"/>
                <w:lang w:eastAsia="en-US"/>
              </w:rPr>
              <w:t>,</w:t>
            </w:r>
            <w:r w:rsidRPr="00855315">
              <w:rPr>
                <w:rFonts w:ascii="Palatino Linotype" w:eastAsia="Palatino Linotype" w:hAnsi="Palatino Linotype" w:cs="Palatino Linotype"/>
                <w:color w:val="231F20"/>
                <w:spacing w:val="-2"/>
                <w:sz w:val="20"/>
                <w:szCs w:val="20"/>
                <w:lang w:eastAsia="en-US"/>
              </w:rPr>
              <w:t>47</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0,43</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1,03</w:t>
            </w:r>
          </w:p>
        </w:tc>
        <w:tc>
          <w:tcPr>
            <w:tcW w:w="708"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0,87</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1,04</w:t>
            </w:r>
          </w:p>
        </w:tc>
        <w:tc>
          <w:tcPr>
            <w:tcW w:w="851"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1,27</w:t>
            </w:r>
          </w:p>
        </w:tc>
        <w:tc>
          <w:tcPr>
            <w:tcW w:w="850"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1,04</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0,99</w:t>
            </w:r>
          </w:p>
        </w:tc>
        <w:tc>
          <w:tcPr>
            <w:tcW w:w="850"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0,48</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0,86</w:t>
            </w:r>
          </w:p>
        </w:tc>
        <w:tc>
          <w:tcPr>
            <w:tcW w:w="851"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0,81</w:t>
            </w:r>
          </w:p>
        </w:tc>
        <w:tc>
          <w:tcPr>
            <w:tcW w:w="850"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0,93</w:t>
            </w:r>
          </w:p>
        </w:tc>
        <w:tc>
          <w:tcPr>
            <w:tcW w:w="824" w:type="dxa"/>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0,52</w:t>
            </w:r>
          </w:p>
        </w:tc>
      </w:tr>
      <w:tr w:rsidR="009121AF" w:rsidRPr="00855315" w:rsidTr="00166F12">
        <w:trPr>
          <w:gridAfter w:val="1"/>
          <w:wAfter w:w="12" w:type="dxa"/>
          <w:trHeight w:val="300"/>
          <w:jc w:val="center"/>
        </w:trPr>
        <w:tc>
          <w:tcPr>
            <w:tcW w:w="316" w:type="dxa"/>
            <w:vMerge/>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Mo</w:t>
            </w:r>
          </w:p>
        </w:tc>
        <w:tc>
          <w:tcPr>
            <w:tcW w:w="567" w:type="dxa"/>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567" w:type="dxa"/>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4,2</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708"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3,6</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851"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2,6</w:t>
            </w:r>
          </w:p>
        </w:tc>
        <w:tc>
          <w:tcPr>
            <w:tcW w:w="850"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0"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709"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1"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850" w:type="dxa"/>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824" w:type="dxa"/>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3,6</w:t>
            </w:r>
          </w:p>
        </w:tc>
      </w:tr>
      <w:tr w:rsidR="009121AF" w:rsidRPr="00855315" w:rsidTr="00166F12">
        <w:trPr>
          <w:gridAfter w:val="1"/>
          <w:wAfter w:w="12" w:type="dxa"/>
          <w:trHeight w:val="300"/>
          <w:jc w:val="center"/>
        </w:trPr>
        <w:tc>
          <w:tcPr>
            <w:tcW w:w="316" w:type="dxa"/>
            <w:vMerge/>
            <w:tcBorders>
              <w:bottom w:val="single" w:sz="4" w:space="0" w:color="000000"/>
            </w:tcBorders>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Md</w:t>
            </w:r>
          </w:p>
        </w:tc>
        <w:tc>
          <w:tcPr>
            <w:tcW w:w="567" w:type="dxa"/>
            <w:tcBorders>
              <w:bottom w:val="single" w:sz="4" w:space="0" w:color="000000"/>
            </w:tcBorders>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567" w:type="dxa"/>
            <w:tcBorders>
              <w:bottom w:val="single" w:sz="4" w:space="0" w:color="000000"/>
            </w:tcBorders>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709"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5,1</w:t>
            </w:r>
          </w:p>
        </w:tc>
        <w:tc>
          <w:tcPr>
            <w:tcW w:w="708"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4,4</w:t>
            </w:r>
          </w:p>
        </w:tc>
        <w:tc>
          <w:tcPr>
            <w:tcW w:w="709"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851"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3,2</w:t>
            </w:r>
          </w:p>
        </w:tc>
        <w:tc>
          <w:tcPr>
            <w:tcW w:w="850"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709"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0"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709"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851"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850" w:type="dxa"/>
            <w:tcBorders>
              <w:bottom w:val="single" w:sz="4" w:space="0" w:color="000000"/>
            </w:tcBorders>
            <w:shd w:val="clear" w:color="auto" w:fill="auto"/>
            <w:noWrap/>
            <w:vAlign w:val="bottom"/>
            <w:hideMark/>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4,9</w:t>
            </w:r>
          </w:p>
        </w:tc>
        <w:tc>
          <w:tcPr>
            <w:tcW w:w="824" w:type="dxa"/>
            <w:tcBorders>
              <w:bottom w:val="single" w:sz="4" w:space="0" w:color="000000"/>
            </w:tcBorders>
            <w:vAlign w:val="bottom"/>
          </w:tcPr>
          <w:p w:rsidR="009121AF" w:rsidRPr="00855315" w:rsidRDefault="009121AF"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3,6</w:t>
            </w:r>
          </w:p>
        </w:tc>
      </w:tr>
      <w:tr w:rsidR="00855315" w:rsidRPr="00855315" w:rsidTr="00166F12">
        <w:trPr>
          <w:gridAfter w:val="1"/>
          <w:wAfter w:w="12" w:type="dxa"/>
          <w:trHeight w:val="300"/>
          <w:jc w:val="center"/>
        </w:trPr>
        <w:tc>
          <w:tcPr>
            <w:tcW w:w="316" w:type="dxa"/>
            <w:vMerge w:val="restart"/>
            <w:tcBorders>
              <w:top w:val="single" w:sz="4" w:space="0" w:color="000000"/>
            </w:tcBorders>
            <w:textDirection w:val="btLr"/>
          </w:tcPr>
          <w:p w:rsidR="00855315" w:rsidRPr="00855315" w:rsidRDefault="00855315" w:rsidP="00B265BC">
            <w:pPr>
              <w:spacing w:line="276" w:lineRule="auto"/>
              <w:ind w:left="113" w:right="113"/>
              <w:jc w:val="center"/>
              <w:rPr>
                <w:rFonts w:ascii="Palatino Linotype" w:eastAsia="Gill Sans MT" w:hAnsi="Palatino Linotype" w:cs="Gill Sans MT"/>
                <w:color w:val="231F20"/>
                <w:spacing w:val="-2"/>
                <w:sz w:val="20"/>
                <w:szCs w:val="20"/>
                <w:lang w:eastAsia="en-US"/>
              </w:rPr>
            </w:pPr>
            <w:r w:rsidRPr="00855315">
              <w:rPr>
                <w:rFonts w:ascii="Palatino Linotype" w:eastAsia="Gill Sans MT" w:hAnsi="Palatino Linotype" w:cs="Gill Sans MT"/>
                <w:color w:val="231F20"/>
                <w:spacing w:val="-2"/>
                <w:sz w:val="20"/>
                <w:szCs w:val="20"/>
                <w:lang w:eastAsia="en-US"/>
              </w:rPr>
              <w:t>DIM 2</w:t>
            </w:r>
          </w:p>
        </w:tc>
        <w:tc>
          <w:tcPr>
            <w:tcW w:w="463" w:type="dxa"/>
            <w:tcBorders>
              <w:top w:val="single" w:sz="4" w:space="0" w:color="000000"/>
            </w:tcBorders>
            <w:shd w:val="clear" w:color="auto" w:fill="auto"/>
            <w:noWrap/>
            <w:vAlign w:val="bottom"/>
            <w:hideMark/>
          </w:tcPr>
          <w:p w:rsidR="00855315" w:rsidRPr="00855315" w:rsidRDefault="0079667A" w:rsidP="00B265BC">
            <w:pPr>
              <w:spacing w:line="276" w:lineRule="auto"/>
              <w:jc w:val="both"/>
              <w:rPr>
                <w:rFonts w:ascii="Palatino Linotype" w:eastAsia="Palatino Linotype" w:hAnsi="Palatino Linotype" w:cs="Palatino Linotype"/>
                <w:color w:val="231F20"/>
                <w:spacing w:val="-2"/>
                <w:sz w:val="20"/>
                <w:szCs w:val="20"/>
                <w:lang w:eastAsia="en-US"/>
              </w:rPr>
            </w:pPr>
            <m:oMathPara>
              <m:oMath>
                <m:acc>
                  <m:accPr>
                    <m:chr m:val="̅"/>
                    <m:ctrlPr>
                      <w:rPr>
                        <w:rFonts w:ascii="Cambria Math" w:eastAsia="Palatino Linotype" w:hAnsi="Palatino Linotype" w:cs="Palatino Linotype"/>
                        <w:color w:val="231F20"/>
                        <w:spacing w:val="-2"/>
                        <w:sz w:val="20"/>
                        <w:szCs w:val="20"/>
                        <w:lang w:eastAsia="en-US"/>
                      </w:rPr>
                    </m:ctrlPr>
                  </m:accPr>
                  <m:e>
                    <m:r>
                      <m:rPr>
                        <m:sty m:val="p"/>
                      </m:rPr>
                      <w:rPr>
                        <w:rFonts w:ascii="Cambria Math" w:eastAsia="Palatino Linotype" w:hAnsi="Palatino Linotype" w:cs="Palatino Linotype"/>
                        <w:color w:val="231F20"/>
                        <w:spacing w:val="-2"/>
                        <w:sz w:val="20"/>
                        <w:szCs w:val="20"/>
                        <w:lang w:eastAsia="en-US"/>
                      </w:rPr>
                      <m:t>X</m:t>
                    </m:r>
                  </m:e>
                </m:acc>
              </m:oMath>
            </m:oMathPara>
          </w:p>
        </w:tc>
        <w:tc>
          <w:tcPr>
            <w:tcW w:w="567" w:type="dxa"/>
            <w:tcBorders>
              <w:top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567" w:type="dxa"/>
            <w:tcBorders>
              <w:top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5,6</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5,1</w:t>
            </w:r>
          </w:p>
        </w:tc>
        <w:tc>
          <w:tcPr>
            <w:tcW w:w="708"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4,9</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851"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3,6</w:t>
            </w:r>
          </w:p>
        </w:tc>
        <w:tc>
          <w:tcPr>
            <w:tcW w:w="850"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4,2</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4,9</w:t>
            </w:r>
          </w:p>
        </w:tc>
        <w:tc>
          <w:tcPr>
            <w:tcW w:w="850"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4,9</w:t>
            </w:r>
          </w:p>
        </w:tc>
        <w:tc>
          <w:tcPr>
            <w:tcW w:w="851"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5,1</w:t>
            </w:r>
          </w:p>
        </w:tc>
        <w:tc>
          <w:tcPr>
            <w:tcW w:w="850"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5,5</w:t>
            </w:r>
          </w:p>
        </w:tc>
        <w:tc>
          <w:tcPr>
            <w:tcW w:w="824" w:type="dxa"/>
            <w:tcBorders>
              <w:top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4,7</w:t>
            </w:r>
          </w:p>
        </w:tc>
      </w:tr>
      <w:tr w:rsidR="00855315" w:rsidRPr="00855315" w:rsidTr="00166F12">
        <w:trPr>
          <w:gridAfter w:val="1"/>
          <w:wAfter w:w="12" w:type="dxa"/>
          <w:trHeight w:val="300"/>
          <w:jc w:val="center"/>
        </w:trPr>
        <w:tc>
          <w:tcPr>
            <w:tcW w:w="316" w:type="dxa"/>
            <w:vMerge/>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S</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0,57</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0,36</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0,61</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0,95</w:t>
            </w:r>
          </w:p>
        </w:tc>
        <w:tc>
          <w:tcPr>
            <w:tcW w:w="708"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0,85</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1,04</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1,17</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0,97</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0,82</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0,37</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0,85</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0,73</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0,77</w:t>
            </w:r>
          </w:p>
        </w:tc>
        <w:tc>
          <w:tcPr>
            <w:tcW w:w="824"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0,47</w:t>
            </w:r>
          </w:p>
        </w:tc>
      </w:tr>
      <w:tr w:rsidR="00855315" w:rsidRPr="00855315" w:rsidTr="00166F12">
        <w:trPr>
          <w:gridAfter w:val="1"/>
          <w:wAfter w:w="12" w:type="dxa"/>
          <w:trHeight w:val="300"/>
          <w:jc w:val="center"/>
        </w:trPr>
        <w:tc>
          <w:tcPr>
            <w:tcW w:w="316" w:type="dxa"/>
            <w:vMerge/>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Mo</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5,6</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6,0</w:t>
            </w:r>
          </w:p>
        </w:tc>
        <w:tc>
          <w:tcPr>
            <w:tcW w:w="708"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6,0</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2,6</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4,4</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3,6</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5,8</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6,0</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5,6</w:t>
            </w:r>
          </w:p>
        </w:tc>
        <w:tc>
          <w:tcPr>
            <w:tcW w:w="824"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3,8</w:t>
            </w:r>
          </w:p>
        </w:tc>
      </w:tr>
      <w:tr w:rsidR="00855315" w:rsidRPr="00855315" w:rsidTr="00166F12">
        <w:trPr>
          <w:gridAfter w:val="1"/>
          <w:wAfter w:w="12" w:type="dxa"/>
          <w:trHeight w:val="300"/>
          <w:jc w:val="center"/>
        </w:trPr>
        <w:tc>
          <w:tcPr>
            <w:tcW w:w="316" w:type="dxa"/>
            <w:vMerge/>
            <w:tcBorders>
              <w:bottom w:val="single" w:sz="4" w:space="0" w:color="000000"/>
            </w:tcBorders>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Md</w:t>
            </w:r>
          </w:p>
        </w:tc>
        <w:tc>
          <w:tcPr>
            <w:tcW w:w="567" w:type="dxa"/>
            <w:tcBorders>
              <w:bottom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567" w:type="dxa"/>
            <w:tcBorders>
              <w:bottom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5,6</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5,3</w:t>
            </w:r>
          </w:p>
        </w:tc>
        <w:tc>
          <w:tcPr>
            <w:tcW w:w="708"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851"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3,6</w:t>
            </w:r>
          </w:p>
        </w:tc>
        <w:tc>
          <w:tcPr>
            <w:tcW w:w="850"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4,4</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5,3</w:t>
            </w:r>
          </w:p>
        </w:tc>
        <w:tc>
          <w:tcPr>
            <w:tcW w:w="850"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851"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850"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5,6</w:t>
            </w:r>
          </w:p>
        </w:tc>
        <w:tc>
          <w:tcPr>
            <w:tcW w:w="824" w:type="dxa"/>
            <w:tcBorders>
              <w:bottom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r>
      <w:tr w:rsidR="00855315" w:rsidRPr="00855315" w:rsidTr="00166F12">
        <w:trPr>
          <w:gridAfter w:val="1"/>
          <w:wAfter w:w="12" w:type="dxa"/>
          <w:trHeight w:val="300"/>
          <w:jc w:val="center"/>
        </w:trPr>
        <w:tc>
          <w:tcPr>
            <w:tcW w:w="316" w:type="dxa"/>
            <w:vMerge w:val="restart"/>
            <w:tcBorders>
              <w:top w:val="single" w:sz="4" w:space="0" w:color="000000"/>
            </w:tcBorders>
            <w:textDirection w:val="btLr"/>
          </w:tcPr>
          <w:p w:rsidR="00855315" w:rsidRPr="00855315" w:rsidRDefault="00855315" w:rsidP="00B265BC">
            <w:pPr>
              <w:spacing w:line="276" w:lineRule="auto"/>
              <w:ind w:left="113" w:right="113"/>
              <w:jc w:val="center"/>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DIM 3</w:t>
            </w:r>
          </w:p>
        </w:tc>
        <w:tc>
          <w:tcPr>
            <w:tcW w:w="463" w:type="dxa"/>
            <w:tcBorders>
              <w:top w:val="single" w:sz="4" w:space="0" w:color="000000"/>
            </w:tcBorders>
            <w:shd w:val="clear" w:color="auto" w:fill="auto"/>
            <w:noWrap/>
            <w:vAlign w:val="bottom"/>
            <w:hideMark/>
          </w:tcPr>
          <w:p w:rsidR="00855315" w:rsidRPr="00855315" w:rsidRDefault="0079667A" w:rsidP="00B265BC">
            <w:pPr>
              <w:spacing w:line="276" w:lineRule="auto"/>
              <w:jc w:val="both"/>
              <w:rPr>
                <w:rFonts w:ascii="Palatino Linotype" w:eastAsia="Palatino Linotype" w:hAnsi="Palatino Linotype" w:cs="Palatino Linotype"/>
                <w:color w:val="231F20"/>
                <w:spacing w:val="-2"/>
                <w:sz w:val="20"/>
                <w:szCs w:val="20"/>
                <w:lang w:eastAsia="en-US"/>
              </w:rPr>
            </w:pPr>
            <m:oMathPara>
              <m:oMath>
                <m:acc>
                  <m:accPr>
                    <m:chr m:val="̅"/>
                    <m:ctrlPr>
                      <w:rPr>
                        <w:rFonts w:ascii="Cambria Math" w:eastAsia="Palatino Linotype" w:hAnsi="Palatino Linotype" w:cs="Palatino Linotype"/>
                        <w:color w:val="231F20"/>
                        <w:spacing w:val="-2"/>
                        <w:sz w:val="20"/>
                        <w:szCs w:val="20"/>
                        <w:lang w:eastAsia="en-US"/>
                      </w:rPr>
                    </m:ctrlPr>
                  </m:accPr>
                  <m:e>
                    <m:r>
                      <m:rPr>
                        <m:sty m:val="p"/>
                      </m:rPr>
                      <w:rPr>
                        <w:rFonts w:ascii="Cambria Math" w:eastAsia="Palatino Linotype" w:hAnsi="Palatino Linotype" w:cs="Palatino Linotype"/>
                        <w:color w:val="231F20"/>
                        <w:spacing w:val="-2"/>
                        <w:sz w:val="20"/>
                        <w:szCs w:val="20"/>
                        <w:lang w:eastAsia="en-US"/>
                      </w:rPr>
                      <m:t>X</m:t>
                    </m:r>
                  </m:e>
                </m:acc>
              </m:oMath>
            </m:oMathPara>
          </w:p>
        </w:tc>
        <w:tc>
          <w:tcPr>
            <w:tcW w:w="567" w:type="dxa"/>
            <w:tcBorders>
              <w:top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567" w:type="dxa"/>
            <w:tcBorders>
              <w:top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4,7</w:t>
            </w:r>
          </w:p>
        </w:tc>
        <w:tc>
          <w:tcPr>
            <w:tcW w:w="708"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4,0</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4,7</w:t>
            </w:r>
          </w:p>
        </w:tc>
        <w:tc>
          <w:tcPr>
            <w:tcW w:w="851"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3,1</w:t>
            </w:r>
          </w:p>
        </w:tc>
        <w:tc>
          <w:tcPr>
            <w:tcW w:w="850"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3,8</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4,3</w:t>
            </w:r>
          </w:p>
        </w:tc>
        <w:tc>
          <w:tcPr>
            <w:tcW w:w="850"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4,2</w:t>
            </w:r>
          </w:p>
        </w:tc>
        <w:tc>
          <w:tcPr>
            <w:tcW w:w="851"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850"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4,9</w:t>
            </w:r>
          </w:p>
        </w:tc>
        <w:tc>
          <w:tcPr>
            <w:tcW w:w="824" w:type="dxa"/>
            <w:tcBorders>
              <w:top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3,4</w:t>
            </w:r>
          </w:p>
        </w:tc>
      </w:tr>
      <w:tr w:rsidR="00855315" w:rsidRPr="00855315" w:rsidTr="00166F12">
        <w:trPr>
          <w:gridAfter w:val="1"/>
          <w:wAfter w:w="12" w:type="dxa"/>
          <w:trHeight w:val="300"/>
          <w:jc w:val="center"/>
        </w:trPr>
        <w:tc>
          <w:tcPr>
            <w:tcW w:w="316" w:type="dxa"/>
            <w:vMerge/>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S</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1,03</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0,52</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0,54</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1,00</w:t>
            </w:r>
          </w:p>
        </w:tc>
        <w:tc>
          <w:tcPr>
            <w:tcW w:w="708"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0,99</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1,04</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1,28</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1,21</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0,84</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0,46</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0,93</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1,05</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1,16</w:t>
            </w:r>
          </w:p>
        </w:tc>
        <w:tc>
          <w:tcPr>
            <w:tcW w:w="824"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1,01</w:t>
            </w:r>
          </w:p>
        </w:tc>
      </w:tr>
      <w:tr w:rsidR="00855315" w:rsidRPr="00855315" w:rsidTr="00166F12">
        <w:trPr>
          <w:gridAfter w:val="1"/>
          <w:wAfter w:w="12" w:type="dxa"/>
          <w:trHeight w:val="300"/>
          <w:jc w:val="center"/>
        </w:trPr>
        <w:tc>
          <w:tcPr>
            <w:tcW w:w="316" w:type="dxa"/>
            <w:vMerge/>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Mo</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4,4</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708"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3,0</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4,0</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4,4</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4,2</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4,0</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824"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2,8</w:t>
            </w:r>
          </w:p>
        </w:tc>
      </w:tr>
      <w:tr w:rsidR="00855315" w:rsidRPr="00855315" w:rsidTr="00166F12">
        <w:trPr>
          <w:gridAfter w:val="1"/>
          <w:wAfter w:w="12" w:type="dxa"/>
          <w:trHeight w:val="300"/>
          <w:jc w:val="center"/>
        </w:trPr>
        <w:tc>
          <w:tcPr>
            <w:tcW w:w="316" w:type="dxa"/>
            <w:vMerge/>
            <w:tcBorders>
              <w:bottom w:val="single" w:sz="4" w:space="0" w:color="000000"/>
            </w:tcBorders>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Md</w:t>
            </w:r>
          </w:p>
        </w:tc>
        <w:tc>
          <w:tcPr>
            <w:tcW w:w="567" w:type="dxa"/>
            <w:tcBorders>
              <w:bottom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567" w:type="dxa"/>
            <w:tcBorders>
              <w:bottom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708"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4,1</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1"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2,8</w:t>
            </w:r>
          </w:p>
        </w:tc>
        <w:tc>
          <w:tcPr>
            <w:tcW w:w="850"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4,2</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4,2</w:t>
            </w:r>
          </w:p>
        </w:tc>
        <w:tc>
          <w:tcPr>
            <w:tcW w:w="850"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4,2</w:t>
            </w:r>
          </w:p>
        </w:tc>
        <w:tc>
          <w:tcPr>
            <w:tcW w:w="851"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4,6</w:t>
            </w:r>
          </w:p>
        </w:tc>
        <w:tc>
          <w:tcPr>
            <w:tcW w:w="850" w:type="dxa"/>
            <w:tcBorders>
              <w:bottom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824" w:type="dxa"/>
            <w:tcBorders>
              <w:bottom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3,0</w:t>
            </w:r>
          </w:p>
        </w:tc>
      </w:tr>
      <w:tr w:rsidR="00855315" w:rsidRPr="00855315" w:rsidTr="00166F12">
        <w:trPr>
          <w:gridAfter w:val="1"/>
          <w:wAfter w:w="12" w:type="dxa"/>
          <w:trHeight w:val="300"/>
          <w:jc w:val="center"/>
        </w:trPr>
        <w:tc>
          <w:tcPr>
            <w:tcW w:w="316" w:type="dxa"/>
            <w:vMerge w:val="restart"/>
            <w:tcBorders>
              <w:top w:val="single" w:sz="4" w:space="0" w:color="000000"/>
            </w:tcBorders>
            <w:textDirection w:val="btLr"/>
          </w:tcPr>
          <w:p w:rsidR="00855315" w:rsidRPr="00855315" w:rsidRDefault="00855315" w:rsidP="00B265BC">
            <w:pPr>
              <w:spacing w:line="276" w:lineRule="auto"/>
              <w:ind w:left="113" w:right="113"/>
              <w:jc w:val="center"/>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DIM</w:t>
            </w:r>
            <w:r w:rsidR="00B265BC">
              <w:rPr>
                <w:rFonts w:ascii="Palatino Linotype" w:eastAsia="Palatino Linotype" w:hAnsi="Palatino Linotype" w:cs="Palatino Linotype"/>
                <w:color w:val="231F20"/>
                <w:spacing w:val="-2"/>
                <w:sz w:val="20"/>
                <w:szCs w:val="20"/>
                <w:lang w:eastAsia="en-US"/>
              </w:rPr>
              <w:t xml:space="preserve"> </w:t>
            </w:r>
            <w:r w:rsidRPr="00855315">
              <w:rPr>
                <w:rFonts w:ascii="Palatino Linotype" w:eastAsia="Palatino Linotype" w:hAnsi="Palatino Linotype" w:cs="Palatino Linotype"/>
                <w:color w:val="231F20"/>
                <w:spacing w:val="-2"/>
                <w:sz w:val="20"/>
                <w:szCs w:val="20"/>
                <w:lang w:eastAsia="en-US"/>
              </w:rPr>
              <w:t>4</w:t>
            </w:r>
          </w:p>
        </w:tc>
        <w:tc>
          <w:tcPr>
            <w:tcW w:w="463" w:type="dxa"/>
            <w:tcBorders>
              <w:top w:val="single" w:sz="4" w:space="0" w:color="000000"/>
            </w:tcBorders>
            <w:shd w:val="clear" w:color="auto" w:fill="auto"/>
            <w:noWrap/>
            <w:vAlign w:val="bottom"/>
            <w:hideMark/>
          </w:tcPr>
          <w:p w:rsidR="00855315" w:rsidRPr="00855315" w:rsidRDefault="0079667A" w:rsidP="00B265BC">
            <w:pPr>
              <w:spacing w:line="276" w:lineRule="auto"/>
              <w:jc w:val="both"/>
              <w:rPr>
                <w:rFonts w:ascii="Palatino Linotype" w:eastAsia="Palatino Linotype" w:hAnsi="Palatino Linotype" w:cs="Palatino Linotype"/>
                <w:color w:val="231F20"/>
                <w:spacing w:val="-2"/>
                <w:sz w:val="20"/>
                <w:szCs w:val="20"/>
                <w:lang w:eastAsia="en-US"/>
              </w:rPr>
            </w:pPr>
            <m:oMathPara>
              <m:oMath>
                <m:acc>
                  <m:accPr>
                    <m:chr m:val="̅"/>
                    <m:ctrlPr>
                      <w:rPr>
                        <w:rFonts w:ascii="Cambria Math" w:eastAsia="Palatino Linotype" w:hAnsi="Palatino Linotype" w:cs="Palatino Linotype"/>
                        <w:color w:val="231F20"/>
                        <w:spacing w:val="-2"/>
                        <w:sz w:val="20"/>
                        <w:szCs w:val="20"/>
                        <w:lang w:eastAsia="en-US"/>
                      </w:rPr>
                    </m:ctrlPr>
                  </m:accPr>
                  <m:e>
                    <m:r>
                      <m:rPr>
                        <m:sty m:val="p"/>
                      </m:rPr>
                      <w:rPr>
                        <w:rFonts w:ascii="Cambria Math" w:eastAsia="Palatino Linotype" w:hAnsi="Palatino Linotype" w:cs="Palatino Linotype"/>
                        <w:color w:val="231F20"/>
                        <w:spacing w:val="-2"/>
                        <w:sz w:val="20"/>
                        <w:szCs w:val="20"/>
                        <w:lang w:eastAsia="en-US"/>
                      </w:rPr>
                      <m:t>X</m:t>
                    </m:r>
                  </m:e>
                </m:acc>
              </m:oMath>
            </m:oMathPara>
          </w:p>
        </w:tc>
        <w:tc>
          <w:tcPr>
            <w:tcW w:w="567" w:type="dxa"/>
            <w:tcBorders>
              <w:top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567" w:type="dxa"/>
            <w:tcBorders>
              <w:top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5,5</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708"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w:t>
            </w:r>
            <w:r w:rsidR="004A6400">
              <w:rPr>
                <w:rFonts w:ascii="Palatino Linotype" w:eastAsia="Palatino Linotype" w:hAnsi="Palatino Linotype" w:cs="Palatino Linotype"/>
                <w:color w:val="231F20"/>
                <w:spacing w:val="-2"/>
                <w:sz w:val="20"/>
                <w:szCs w:val="20"/>
                <w:lang w:eastAsia="en-US"/>
              </w:rPr>
              <w:t>,</w:t>
            </w:r>
            <w:r w:rsidRPr="00855315">
              <w:rPr>
                <w:rFonts w:ascii="Palatino Linotype" w:eastAsia="Palatino Linotype" w:hAnsi="Palatino Linotype" w:cs="Palatino Linotype"/>
                <w:color w:val="231F20"/>
                <w:spacing w:val="-2"/>
                <w:sz w:val="20"/>
                <w:szCs w:val="20"/>
                <w:lang w:eastAsia="en-US"/>
              </w:rPr>
              <w:t>0</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w:t>
            </w:r>
            <w:r w:rsidR="004A6400">
              <w:rPr>
                <w:rFonts w:ascii="Palatino Linotype" w:eastAsia="Palatino Linotype" w:hAnsi="Palatino Linotype" w:cs="Palatino Linotype"/>
                <w:color w:val="231F20"/>
                <w:spacing w:val="-2"/>
                <w:sz w:val="20"/>
                <w:szCs w:val="20"/>
                <w:lang w:eastAsia="en-US"/>
              </w:rPr>
              <w:t>,</w:t>
            </w:r>
            <w:r w:rsidRPr="00855315">
              <w:rPr>
                <w:rFonts w:ascii="Palatino Linotype" w:eastAsia="Palatino Linotype" w:hAnsi="Palatino Linotype" w:cs="Palatino Linotype"/>
                <w:color w:val="231F20"/>
                <w:spacing w:val="-2"/>
                <w:sz w:val="20"/>
                <w:szCs w:val="20"/>
                <w:lang w:eastAsia="en-US"/>
              </w:rPr>
              <w:t>0</w:t>
            </w:r>
          </w:p>
        </w:tc>
        <w:tc>
          <w:tcPr>
            <w:tcW w:w="851"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3,7</w:t>
            </w:r>
          </w:p>
        </w:tc>
        <w:tc>
          <w:tcPr>
            <w:tcW w:w="850"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4,3</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4,7</w:t>
            </w:r>
          </w:p>
        </w:tc>
        <w:tc>
          <w:tcPr>
            <w:tcW w:w="850"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5,3</w:t>
            </w:r>
          </w:p>
        </w:tc>
        <w:tc>
          <w:tcPr>
            <w:tcW w:w="709"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5,1</w:t>
            </w:r>
          </w:p>
        </w:tc>
        <w:tc>
          <w:tcPr>
            <w:tcW w:w="851"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850" w:type="dxa"/>
            <w:tcBorders>
              <w:top w:val="single" w:sz="4"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824" w:type="dxa"/>
            <w:tcBorders>
              <w:top w:val="single" w:sz="4"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3,9</w:t>
            </w:r>
          </w:p>
        </w:tc>
      </w:tr>
      <w:tr w:rsidR="00855315" w:rsidRPr="00855315" w:rsidTr="00166F12">
        <w:trPr>
          <w:gridAfter w:val="1"/>
          <w:wAfter w:w="12" w:type="dxa"/>
          <w:trHeight w:val="300"/>
          <w:jc w:val="center"/>
        </w:trPr>
        <w:tc>
          <w:tcPr>
            <w:tcW w:w="316" w:type="dxa"/>
            <w:vMerge/>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S</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0,76</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0,34</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0,68</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1,21</w:t>
            </w:r>
          </w:p>
        </w:tc>
        <w:tc>
          <w:tcPr>
            <w:tcW w:w="708"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0,77</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1,06</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1,17</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1,10</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0,99</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0,42</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0,70</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0,89</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0,89</w:t>
            </w:r>
          </w:p>
        </w:tc>
        <w:tc>
          <w:tcPr>
            <w:tcW w:w="824"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0,65</w:t>
            </w:r>
          </w:p>
        </w:tc>
      </w:tr>
      <w:tr w:rsidR="00855315" w:rsidRPr="00855315" w:rsidTr="00166F12">
        <w:trPr>
          <w:gridAfter w:val="1"/>
          <w:wAfter w:w="12" w:type="dxa"/>
          <w:trHeight w:val="300"/>
          <w:jc w:val="center"/>
        </w:trPr>
        <w:tc>
          <w:tcPr>
            <w:tcW w:w="316" w:type="dxa"/>
            <w:vMerge/>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Mo</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6,0</w:t>
            </w:r>
          </w:p>
        </w:tc>
        <w:tc>
          <w:tcPr>
            <w:tcW w:w="567"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5,6</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4,4</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6,0</w:t>
            </w:r>
          </w:p>
        </w:tc>
        <w:tc>
          <w:tcPr>
            <w:tcW w:w="708"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6,0</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2,4</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4,2</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1"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6,0</w:t>
            </w:r>
          </w:p>
        </w:tc>
        <w:tc>
          <w:tcPr>
            <w:tcW w:w="850" w:type="dxa"/>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5,6</w:t>
            </w:r>
          </w:p>
        </w:tc>
        <w:tc>
          <w:tcPr>
            <w:tcW w:w="824" w:type="dxa"/>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3,2</w:t>
            </w:r>
          </w:p>
        </w:tc>
      </w:tr>
      <w:tr w:rsidR="00855315" w:rsidRPr="00855315" w:rsidTr="00166F12">
        <w:trPr>
          <w:gridAfter w:val="1"/>
          <w:wAfter w:w="12" w:type="dxa"/>
          <w:trHeight w:val="300"/>
          <w:jc w:val="center"/>
        </w:trPr>
        <w:tc>
          <w:tcPr>
            <w:tcW w:w="316" w:type="dxa"/>
            <w:vMerge/>
            <w:tcBorders>
              <w:bottom w:val="single" w:sz="12" w:space="0" w:color="000000"/>
            </w:tcBorders>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p>
        </w:tc>
        <w:tc>
          <w:tcPr>
            <w:tcW w:w="463"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Md</w:t>
            </w:r>
          </w:p>
        </w:tc>
        <w:tc>
          <w:tcPr>
            <w:tcW w:w="567" w:type="dxa"/>
            <w:tcBorders>
              <w:bottom w:val="single" w:sz="12"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567" w:type="dxa"/>
            <w:tcBorders>
              <w:bottom w:val="single" w:sz="12"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5,6</w:t>
            </w:r>
          </w:p>
        </w:tc>
        <w:tc>
          <w:tcPr>
            <w:tcW w:w="709"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5,5</w:t>
            </w:r>
          </w:p>
        </w:tc>
        <w:tc>
          <w:tcPr>
            <w:tcW w:w="708"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5,0</w:t>
            </w:r>
          </w:p>
        </w:tc>
        <w:tc>
          <w:tcPr>
            <w:tcW w:w="709"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851"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3,4</w:t>
            </w:r>
          </w:p>
        </w:tc>
        <w:tc>
          <w:tcPr>
            <w:tcW w:w="850"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4,4</w:t>
            </w:r>
          </w:p>
        </w:tc>
        <w:tc>
          <w:tcPr>
            <w:tcW w:w="709"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4,8</w:t>
            </w:r>
          </w:p>
        </w:tc>
        <w:tc>
          <w:tcPr>
            <w:tcW w:w="850"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709"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851"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5,2</w:t>
            </w:r>
          </w:p>
        </w:tc>
        <w:tc>
          <w:tcPr>
            <w:tcW w:w="850" w:type="dxa"/>
            <w:tcBorders>
              <w:bottom w:val="single" w:sz="12" w:space="0" w:color="000000"/>
            </w:tcBorders>
            <w:shd w:val="clear" w:color="auto" w:fill="auto"/>
            <w:noWrap/>
            <w:vAlign w:val="bottom"/>
            <w:hideMark/>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5,4</w:t>
            </w:r>
          </w:p>
        </w:tc>
        <w:tc>
          <w:tcPr>
            <w:tcW w:w="824" w:type="dxa"/>
            <w:tcBorders>
              <w:bottom w:val="single" w:sz="12" w:space="0" w:color="000000"/>
            </w:tcBorders>
            <w:vAlign w:val="bottom"/>
          </w:tcPr>
          <w:p w:rsidR="00855315" w:rsidRPr="00855315" w:rsidRDefault="00855315" w:rsidP="00B265BC">
            <w:pPr>
              <w:spacing w:line="276" w:lineRule="auto"/>
              <w:jc w:val="both"/>
              <w:rPr>
                <w:rFonts w:ascii="Palatino Linotype" w:eastAsia="Palatino Linotype" w:hAnsi="Palatino Linotype" w:cs="Palatino Linotype"/>
                <w:color w:val="231F20"/>
                <w:spacing w:val="-2"/>
                <w:sz w:val="20"/>
                <w:szCs w:val="20"/>
                <w:lang w:eastAsia="en-US"/>
              </w:rPr>
            </w:pPr>
            <w:r w:rsidRPr="00855315">
              <w:rPr>
                <w:rFonts w:ascii="Palatino Linotype" w:eastAsia="Palatino Linotype" w:hAnsi="Palatino Linotype" w:cs="Palatino Linotype"/>
                <w:color w:val="231F20"/>
                <w:spacing w:val="-2"/>
                <w:sz w:val="20"/>
                <w:szCs w:val="20"/>
                <w:lang w:eastAsia="en-US"/>
              </w:rPr>
              <w:t>3,6</w:t>
            </w:r>
          </w:p>
        </w:tc>
      </w:tr>
    </w:tbl>
    <w:p w:rsidR="00AF0DFF" w:rsidRPr="00DB3534" w:rsidRDefault="00AF0DFF" w:rsidP="00EB7F66">
      <w:pPr>
        <w:tabs>
          <w:tab w:val="left" w:pos="900"/>
        </w:tabs>
        <w:spacing w:line="360" w:lineRule="auto"/>
        <w:jc w:val="both"/>
        <w:rPr>
          <w:rFonts w:ascii="Palatino Linotype" w:eastAsia="Palatino Linotype" w:hAnsi="Palatino Linotype" w:cs="Palatino Linotype"/>
          <w:color w:val="231F20"/>
          <w:spacing w:val="-2"/>
          <w:sz w:val="20"/>
          <w:szCs w:val="20"/>
          <w:lang w:eastAsia="en-US"/>
        </w:rPr>
      </w:pPr>
    </w:p>
    <w:p w:rsidR="00AF0DFF" w:rsidRPr="00DB3534" w:rsidRDefault="00AF0DFF" w:rsidP="00EB7F66">
      <w:pPr>
        <w:tabs>
          <w:tab w:val="left" w:pos="900"/>
        </w:tabs>
        <w:spacing w:line="360" w:lineRule="auto"/>
        <w:jc w:val="both"/>
        <w:rPr>
          <w:rFonts w:ascii="Palatino Linotype" w:eastAsia="Palatino Linotype" w:hAnsi="Palatino Linotype" w:cs="Palatino Linotype"/>
          <w:color w:val="231F20"/>
          <w:spacing w:val="-2"/>
          <w:sz w:val="20"/>
          <w:szCs w:val="20"/>
          <w:lang w:eastAsia="en-US"/>
        </w:rPr>
        <w:sectPr w:rsidR="00AF0DFF" w:rsidRPr="00DB3534" w:rsidSect="00AF0DFF">
          <w:pgSz w:w="13608" w:h="9639" w:orient="landscape" w:code="9"/>
          <w:pgMar w:top="964" w:right="1247" w:bottom="964" w:left="1247" w:header="720" w:footer="720" w:gutter="0"/>
          <w:pgBorders w:offsetFrom="page">
            <w:top w:val="single" w:sz="12" w:space="24" w:color="000000"/>
          </w:pgBorders>
          <w:cols w:space="720"/>
          <w:docGrid w:linePitch="326"/>
        </w:sectPr>
      </w:pPr>
    </w:p>
    <w:p w:rsidR="0008722B" w:rsidRDefault="00EC0CDE">
      <w:pPr>
        <w:widowControl w:val="0"/>
        <w:ind w:left="142" w:right="38"/>
        <w:jc w:val="both"/>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Contrastes sobre diferencias de medias</w:t>
      </w:r>
    </w:p>
    <w:p w:rsidR="0008722B" w:rsidRPr="0008722B" w:rsidRDefault="0008722B">
      <w:pPr>
        <w:widowControl w:val="0"/>
        <w:ind w:left="142" w:right="38"/>
        <w:jc w:val="both"/>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Se contrastan las hipótesis de ausencia de impacto a nivel general, por dimensión y por titulación a partir de contrastes de diferencias de medias (hipótesis nulas).</w:t>
      </w:r>
    </w:p>
    <w:p w:rsidR="0008722B" w:rsidRDefault="0008722B">
      <w:pPr>
        <w:spacing w:line="240" w:lineRule="exact"/>
        <w:ind w:firstLine="284"/>
        <w:contextualSpacing/>
        <w:jc w:val="both"/>
        <w:rPr>
          <w:rFonts w:asciiTheme="majorHAnsi" w:eastAsia="Palatino Linotype" w:hAnsiTheme="majorHAnsi" w:cs="Palatino Linotype"/>
          <w:color w:val="231F20"/>
          <w:spacing w:val="-2"/>
          <w:lang w:eastAsia="en-US"/>
        </w:rPr>
      </w:pPr>
    </w:p>
    <w:p w:rsidR="0008722B" w:rsidRDefault="00EC0CDE">
      <w:pPr>
        <w:widowControl w:val="0"/>
        <w:ind w:left="142" w:right="38"/>
        <w:jc w:val="both"/>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Contraste de diferencia de medias para la ausencia de impacto general</w:t>
      </w:r>
    </w:p>
    <w:p w:rsidR="0008722B" w:rsidRPr="0008722B" w:rsidRDefault="0008722B">
      <w:pPr>
        <w:widowControl w:val="0"/>
        <w:ind w:left="142" w:right="38"/>
        <w:jc w:val="both"/>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Para contrastar la hipótesis de ausencia de impacto general entre el pretest y postest, se calcula la dimensión agregada, como sumatorio de las cuatro dimensiones y se realiza un contraste t de Student. El resultado del contraste indica que la diferencia es significativa a favor del postest. Véase Tabla 5.</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También se lleva a cabo un modelo factorial de análisis de varianza. Este modelo sirve para evaluar el efecto individual y conjunto de dos o más factores (titulaciones y grupo) sobre una variable dependiente cuantitativa (ítem 21 o dimensión).</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En nuestro caso permite determinar si la interacción entre los factores grupo (pretest/postest) y titulación afecta a la variable dependiente.</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Los p-valores menores de 0.05 indican que los grupos definidos por pretest y postest poseen resultados medios significativamente diferentes y que los resultados medios entre titulaciones son significativamente diferentes también. La información sobre el efecto de la interacción grupo*titulación, indica que las diferencias de resultados con la impartición de la asignatura de Responsabilidad Social que se dan entre el pretest y el postest, a favor del postest, no son las mismas entre titulaciones, o dicho de otra forma, las diferencias entre titulaciones no son las mismas en los dos grupos (pretest y postest). Véase Tabla 6.</w:t>
      </w:r>
    </w:p>
    <w:p w:rsidR="0008722B" w:rsidRDefault="0008722B">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5. Resultados en la Dimensión Agregada (Contraste t-Student)</w:t>
      </w:r>
    </w:p>
    <w:tbl>
      <w:tblPr>
        <w:tblW w:w="7512" w:type="dxa"/>
        <w:tblInd w:w="55" w:type="dxa"/>
        <w:tblBorders>
          <w:top w:val="single" w:sz="12" w:space="0" w:color="auto"/>
          <w:left w:val="single" w:sz="12" w:space="0" w:color="auto"/>
          <w:bottom w:val="single" w:sz="2" w:space="0" w:color="auto"/>
          <w:right w:val="single" w:sz="12" w:space="0" w:color="auto"/>
          <w:insideH w:val="single" w:sz="2" w:space="0" w:color="auto"/>
          <w:insideV w:val="single" w:sz="2" w:space="0" w:color="auto"/>
        </w:tblBorders>
        <w:tblLayout w:type="fixed"/>
        <w:tblCellMar>
          <w:left w:w="70" w:type="dxa"/>
          <w:right w:w="70" w:type="dxa"/>
        </w:tblCellMar>
        <w:tblLook w:val="04A0"/>
      </w:tblPr>
      <w:tblGrid>
        <w:gridCol w:w="582"/>
        <w:gridCol w:w="993"/>
        <w:gridCol w:w="567"/>
        <w:gridCol w:w="567"/>
        <w:gridCol w:w="708"/>
        <w:gridCol w:w="851"/>
        <w:gridCol w:w="1276"/>
        <w:gridCol w:w="1968"/>
      </w:tblGrid>
      <w:tr w:rsidR="007124AE" w:rsidRPr="00CE1259" w:rsidTr="006B2B99">
        <w:trPr>
          <w:trHeight w:val="889"/>
        </w:trPr>
        <w:tc>
          <w:tcPr>
            <w:tcW w:w="1575" w:type="dxa"/>
            <w:gridSpan w:val="2"/>
            <w:vMerge w:val="restart"/>
            <w:tcBorders>
              <w:top w:val="single" w:sz="12" w:space="0" w:color="auto"/>
              <w:left w:val="nil"/>
              <w:bottom w:val="single" w:sz="12" w:space="0" w:color="auto"/>
              <w:right w:val="nil"/>
            </w:tcBorders>
            <w:vAlign w:val="center"/>
            <w:hideMark/>
          </w:tcPr>
          <w:p w:rsidR="00235D2F" w:rsidRPr="00CE1259" w:rsidRDefault="00235D2F">
            <w:pPr>
              <w:spacing w:line="276" w:lineRule="auto"/>
              <w:jc w:val="both"/>
              <w:rPr>
                <w:rFonts w:ascii="Palatino Linotype" w:hAnsi="Palatino Linotype"/>
                <w:sz w:val="18"/>
                <w:szCs w:val="18"/>
              </w:rPr>
            </w:pPr>
          </w:p>
        </w:tc>
        <w:tc>
          <w:tcPr>
            <w:tcW w:w="1134" w:type="dxa"/>
            <w:gridSpan w:val="2"/>
            <w:tcBorders>
              <w:top w:val="single" w:sz="12" w:space="0" w:color="auto"/>
              <w:left w:val="nil"/>
              <w:bottom w:val="single" w:sz="12" w:space="0" w:color="auto"/>
              <w:right w:val="nil"/>
            </w:tcBorders>
            <w:shd w:val="clear" w:color="auto" w:fill="auto"/>
            <w:vAlign w:val="bottom"/>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Prueba de Levene para la igualdad de varianzas</w:t>
            </w:r>
          </w:p>
        </w:tc>
        <w:tc>
          <w:tcPr>
            <w:tcW w:w="2835" w:type="dxa"/>
            <w:gridSpan w:val="3"/>
            <w:tcBorders>
              <w:top w:val="single" w:sz="12" w:space="0" w:color="auto"/>
              <w:left w:val="nil"/>
              <w:bottom w:val="single" w:sz="12" w:space="0" w:color="auto"/>
              <w:right w:val="nil"/>
            </w:tcBorders>
            <w:shd w:val="clear" w:color="auto" w:fill="auto"/>
            <w:vAlign w:val="bottom"/>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Prueba T para la igualdad de medias</w:t>
            </w:r>
          </w:p>
        </w:tc>
        <w:tc>
          <w:tcPr>
            <w:tcW w:w="1968" w:type="dxa"/>
            <w:tcBorders>
              <w:top w:val="single" w:sz="12" w:space="0" w:color="auto"/>
              <w:left w:val="nil"/>
              <w:bottom w:val="single" w:sz="12" w:space="0" w:color="auto"/>
              <w:right w:val="nil"/>
            </w:tcBorders>
            <w:vAlign w:val="bottom"/>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Dirección Significativa</w:t>
            </w:r>
          </w:p>
        </w:tc>
      </w:tr>
      <w:tr w:rsidR="007124AE" w:rsidRPr="00CE1259" w:rsidTr="006B2B99">
        <w:trPr>
          <w:trHeight w:val="889"/>
        </w:trPr>
        <w:tc>
          <w:tcPr>
            <w:tcW w:w="1575" w:type="dxa"/>
            <w:gridSpan w:val="2"/>
            <w:vMerge/>
            <w:tcBorders>
              <w:top w:val="single" w:sz="12" w:space="0" w:color="auto"/>
              <w:left w:val="nil"/>
              <w:bottom w:val="single" w:sz="12" w:space="0" w:color="auto"/>
              <w:right w:val="nil"/>
            </w:tcBorders>
            <w:vAlign w:val="center"/>
            <w:hideMark/>
          </w:tcPr>
          <w:p w:rsidR="00235D2F" w:rsidRPr="00CE1259" w:rsidRDefault="00235D2F">
            <w:pPr>
              <w:keepNext/>
              <w:numPr>
                <w:ilvl w:val="0"/>
                <w:numId w:val="1"/>
              </w:numPr>
              <w:spacing w:line="276" w:lineRule="auto"/>
              <w:ind w:right="850"/>
              <w:jc w:val="both"/>
              <w:outlineLvl w:val="0"/>
              <w:rPr>
                <w:rFonts w:ascii="Palatino Linotype" w:hAnsi="Palatino Linotype"/>
                <w:sz w:val="18"/>
                <w:szCs w:val="18"/>
              </w:rPr>
            </w:pPr>
          </w:p>
        </w:tc>
        <w:tc>
          <w:tcPr>
            <w:tcW w:w="567" w:type="dxa"/>
            <w:tcBorders>
              <w:top w:val="single" w:sz="12" w:space="0" w:color="auto"/>
              <w:left w:val="nil"/>
              <w:bottom w:val="single" w:sz="12" w:space="0" w:color="auto"/>
              <w:right w:val="nil"/>
            </w:tcBorders>
            <w:shd w:val="clear" w:color="auto" w:fill="auto"/>
            <w:vAlign w:val="bottom"/>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F</w:t>
            </w:r>
          </w:p>
        </w:tc>
        <w:tc>
          <w:tcPr>
            <w:tcW w:w="567" w:type="dxa"/>
            <w:tcBorders>
              <w:top w:val="single" w:sz="12" w:space="0" w:color="auto"/>
              <w:left w:val="nil"/>
              <w:bottom w:val="single" w:sz="12" w:space="0" w:color="auto"/>
              <w:right w:val="nil"/>
            </w:tcBorders>
            <w:shd w:val="clear" w:color="auto" w:fill="auto"/>
            <w:vAlign w:val="bottom"/>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Sig.</w:t>
            </w:r>
          </w:p>
        </w:tc>
        <w:tc>
          <w:tcPr>
            <w:tcW w:w="708" w:type="dxa"/>
            <w:tcBorders>
              <w:top w:val="single" w:sz="12" w:space="0" w:color="auto"/>
              <w:left w:val="nil"/>
              <w:bottom w:val="single" w:sz="12" w:space="0" w:color="auto"/>
              <w:right w:val="nil"/>
            </w:tcBorders>
            <w:shd w:val="clear" w:color="auto" w:fill="auto"/>
            <w:vAlign w:val="bottom"/>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t</w:t>
            </w:r>
          </w:p>
        </w:tc>
        <w:tc>
          <w:tcPr>
            <w:tcW w:w="851" w:type="dxa"/>
            <w:tcBorders>
              <w:top w:val="single" w:sz="12" w:space="0" w:color="auto"/>
              <w:left w:val="nil"/>
              <w:bottom w:val="single" w:sz="12" w:space="0" w:color="auto"/>
              <w:right w:val="nil"/>
            </w:tcBorders>
            <w:shd w:val="clear" w:color="auto" w:fill="auto"/>
            <w:vAlign w:val="bottom"/>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gl</w:t>
            </w:r>
          </w:p>
        </w:tc>
        <w:tc>
          <w:tcPr>
            <w:tcW w:w="1276" w:type="dxa"/>
            <w:tcBorders>
              <w:top w:val="single" w:sz="12" w:space="0" w:color="auto"/>
              <w:left w:val="nil"/>
              <w:bottom w:val="single" w:sz="12" w:space="0" w:color="auto"/>
              <w:right w:val="nil"/>
            </w:tcBorders>
            <w:shd w:val="clear" w:color="auto" w:fill="auto"/>
            <w:vAlign w:val="bottom"/>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Diferencia de medias</w:t>
            </w:r>
          </w:p>
        </w:tc>
        <w:tc>
          <w:tcPr>
            <w:tcW w:w="1968" w:type="dxa"/>
            <w:tcBorders>
              <w:top w:val="single" w:sz="12" w:space="0" w:color="auto"/>
              <w:left w:val="nil"/>
              <w:bottom w:val="single" w:sz="12" w:space="0" w:color="auto"/>
              <w:right w:val="nil"/>
            </w:tcBorders>
          </w:tcPr>
          <w:p w:rsidR="00235D2F" w:rsidRPr="00CE1259" w:rsidRDefault="00235D2F" w:rsidP="00895BCD">
            <w:pPr>
              <w:keepNext/>
              <w:spacing w:line="276" w:lineRule="auto"/>
              <w:ind w:left="284" w:right="850"/>
              <w:outlineLvl w:val="0"/>
              <w:rPr>
                <w:rFonts w:ascii="Palatino Linotype" w:hAnsi="Palatino Linotype"/>
                <w:sz w:val="18"/>
                <w:szCs w:val="18"/>
              </w:rPr>
            </w:pPr>
          </w:p>
        </w:tc>
      </w:tr>
      <w:tr w:rsidR="007124AE" w:rsidRPr="00CE1259" w:rsidTr="006B2B99">
        <w:trPr>
          <w:trHeight w:val="559"/>
        </w:trPr>
        <w:tc>
          <w:tcPr>
            <w:tcW w:w="582" w:type="dxa"/>
            <w:vMerge w:val="restart"/>
            <w:tcBorders>
              <w:top w:val="single" w:sz="12" w:space="0" w:color="auto"/>
              <w:left w:val="nil"/>
              <w:bottom w:val="single" w:sz="12" w:space="0" w:color="auto"/>
              <w:right w:val="nil"/>
            </w:tcBorders>
            <w:shd w:val="clear" w:color="auto" w:fill="auto"/>
            <w:hideMark/>
          </w:tcPr>
          <w:p w:rsidR="00235D2F" w:rsidRPr="00CE1259" w:rsidRDefault="00235D2F" w:rsidP="005B658B">
            <w:pPr>
              <w:keepNext/>
              <w:pBdr>
                <w:left w:val="single" w:sz="4" w:space="4" w:color="auto"/>
                <w:right w:val="single" w:sz="4" w:space="4" w:color="auto"/>
              </w:pBdr>
              <w:spacing w:line="360" w:lineRule="auto"/>
              <w:ind w:right="850"/>
              <w:jc w:val="both"/>
              <w:outlineLvl w:val="0"/>
              <w:rPr>
                <w:rFonts w:ascii="Palatino Linotype" w:hAnsi="Palatino Linotype"/>
                <w:sz w:val="18"/>
                <w:szCs w:val="18"/>
              </w:rPr>
            </w:pPr>
          </w:p>
          <w:p w:rsidR="00235D2F" w:rsidRPr="00CE1259" w:rsidRDefault="00EC0CDE">
            <w:pPr>
              <w:pBdr>
                <w:left w:val="single" w:sz="4" w:space="4" w:color="auto"/>
                <w:right w:val="single" w:sz="4" w:space="4" w:color="auto"/>
              </w:pBdr>
              <w:spacing w:line="360" w:lineRule="auto"/>
              <w:jc w:val="both"/>
              <w:rPr>
                <w:rFonts w:ascii="Palatino Linotype" w:hAnsi="Palatino Linotype"/>
                <w:sz w:val="18"/>
                <w:szCs w:val="18"/>
              </w:rPr>
            </w:pPr>
            <w:r w:rsidRPr="00EC0CDE">
              <w:rPr>
                <w:rFonts w:ascii="Palatino Linotype" w:hAnsi="Palatino Linotype"/>
                <w:sz w:val="18"/>
                <w:szCs w:val="18"/>
              </w:rPr>
              <w:t>DIM</w:t>
            </w:r>
          </w:p>
          <w:p w:rsidR="00235D2F" w:rsidRPr="00CE1259" w:rsidRDefault="00EC0CDE">
            <w:pPr>
              <w:pBdr>
                <w:left w:val="single" w:sz="4" w:space="4" w:color="auto"/>
                <w:right w:val="single" w:sz="4" w:space="4" w:color="auto"/>
              </w:pBdr>
              <w:spacing w:line="360" w:lineRule="auto"/>
              <w:jc w:val="both"/>
              <w:rPr>
                <w:rFonts w:ascii="Palatino Linotype" w:hAnsi="Palatino Linotype"/>
                <w:sz w:val="18"/>
                <w:szCs w:val="18"/>
              </w:rPr>
            </w:pPr>
            <w:r w:rsidRPr="00EC0CDE">
              <w:rPr>
                <w:rFonts w:ascii="Palatino Linotype" w:hAnsi="Palatino Linotype"/>
                <w:sz w:val="18"/>
                <w:szCs w:val="18"/>
              </w:rPr>
              <w:t>TOT</w:t>
            </w:r>
          </w:p>
        </w:tc>
        <w:tc>
          <w:tcPr>
            <w:tcW w:w="993" w:type="dxa"/>
            <w:tcBorders>
              <w:top w:val="single" w:sz="12" w:space="0" w:color="auto"/>
              <w:left w:val="nil"/>
              <w:bottom w:val="single" w:sz="4" w:space="0" w:color="auto"/>
              <w:right w:val="nil"/>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varianzas iguales</w:t>
            </w:r>
          </w:p>
        </w:tc>
        <w:tc>
          <w:tcPr>
            <w:tcW w:w="567" w:type="dxa"/>
            <w:tcBorders>
              <w:top w:val="single" w:sz="12" w:space="0" w:color="auto"/>
              <w:left w:val="nil"/>
              <w:bottom w:val="single" w:sz="4" w:space="0" w:color="auto"/>
              <w:right w:val="nil"/>
            </w:tcBorders>
            <w:shd w:val="clear" w:color="auto" w:fill="auto"/>
            <w:noWrap/>
            <w:vAlign w:val="center"/>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,166</w:t>
            </w:r>
          </w:p>
        </w:tc>
        <w:tc>
          <w:tcPr>
            <w:tcW w:w="567" w:type="dxa"/>
            <w:tcBorders>
              <w:top w:val="single" w:sz="12" w:space="0" w:color="auto"/>
              <w:left w:val="nil"/>
              <w:bottom w:val="single" w:sz="4" w:space="0" w:color="auto"/>
              <w:right w:val="nil"/>
            </w:tcBorders>
            <w:shd w:val="clear" w:color="auto" w:fill="auto"/>
            <w:noWrap/>
            <w:vAlign w:val="center"/>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,683</w:t>
            </w:r>
          </w:p>
        </w:tc>
        <w:tc>
          <w:tcPr>
            <w:tcW w:w="708" w:type="dxa"/>
            <w:tcBorders>
              <w:top w:val="single" w:sz="12" w:space="0" w:color="auto"/>
              <w:left w:val="nil"/>
              <w:bottom w:val="single" w:sz="4" w:space="0" w:color="auto"/>
              <w:right w:val="nil"/>
            </w:tcBorders>
            <w:shd w:val="clear" w:color="auto" w:fill="auto"/>
            <w:noWrap/>
            <w:vAlign w:val="center"/>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-7,111</w:t>
            </w:r>
          </w:p>
        </w:tc>
        <w:tc>
          <w:tcPr>
            <w:tcW w:w="851" w:type="dxa"/>
            <w:tcBorders>
              <w:top w:val="single" w:sz="12" w:space="0" w:color="auto"/>
              <w:left w:val="nil"/>
              <w:bottom w:val="single" w:sz="4" w:space="0" w:color="auto"/>
              <w:right w:val="nil"/>
            </w:tcBorders>
            <w:shd w:val="clear" w:color="auto" w:fill="auto"/>
            <w:noWrap/>
            <w:vAlign w:val="center"/>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717</w:t>
            </w:r>
          </w:p>
        </w:tc>
        <w:tc>
          <w:tcPr>
            <w:tcW w:w="1276" w:type="dxa"/>
            <w:tcBorders>
              <w:top w:val="single" w:sz="12" w:space="0" w:color="auto"/>
              <w:left w:val="nil"/>
              <w:bottom w:val="single" w:sz="4" w:space="0" w:color="auto"/>
              <w:right w:val="nil"/>
            </w:tcBorders>
            <w:shd w:val="clear" w:color="auto" w:fill="BFBFBF" w:themeFill="background1" w:themeFillShade="BF"/>
            <w:noWrap/>
            <w:vAlign w:val="center"/>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-8,00842***</w:t>
            </w:r>
          </w:p>
        </w:tc>
        <w:tc>
          <w:tcPr>
            <w:tcW w:w="1968" w:type="dxa"/>
            <w:tcBorders>
              <w:top w:val="single" w:sz="12" w:space="0" w:color="auto"/>
              <w:left w:val="nil"/>
              <w:bottom w:val="single" w:sz="4" w:space="0" w:color="auto"/>
              <w:right w:val="nil"/>
            </w:tcBorders>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7124AE" w:rsidRPr="00CE1259" w:rsidTr="006B2B99">
        <w:trPr>
          <w:trHeight w:val="559"/>
        </w:trPr>
        <w:tc>
          <w:tcPr>
            <w:tcW w:w="582" w:type="dxa"/>
            <w:vMerge/>
            <w:tcBorders>
              <w:top w:val="single" w:sz="12" w:space="0" w:color="auto"/>
              <w:left w:val="nil"/>
              <w:bottom w:val="single" w:sz="12" w:space="0" w:color="auto"/>
              <w:right w:val="nil"/>
            </w:tcBorders>
            <w:vAlign w:val="center"/>
            <w:hideMark/>
          </w:tcPr>
          <w:p w:rsidR="0024522C" w:rsidRPr="00CE1259" w:rsidRDefault="0024522C" w:rsidP="0024522C">
            <w:pPr>
              <w:keepNext/>
              <w:numPr>
                <w:ilvl w:val="0"/>
                <w:numId w:val="1"/>
              </w:numPr>
              <w:spacing w:line="360" w:lineRule="auto"/>
              <w:ind w:right="850"/>
              <w:jc w:val="both"/>
              <w:outlineLvl w:val="0"/>
              <w:rPr>
                <w:rFonts w:ascii="Palatino Linotype" w:hAnsi="Palatino Linotype"/>
                <w:sz w:val="18"/>
                <w:szCs w:val="18"/>
              </w:rPr>
            </w:pPr>
          </w:p>
        </w:tc>
        <w:tc>
          <w:tcPr>
            <w:tcW w:w="993" w:type="dxa"/>
            <w:tcBorders>
              <w:top w:val="single" w:sz="4" w:space="0" w:color="auto"/>
              <w:left w:val="nil"/>
              <w:bottom w:val="single" w:sz="12" w:space="0" w:color="auto"/>
              <w:right w:val="nil"/>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No varianzasiguales</w:t>
            </w:r>
          </w:p>
        </w:tc>
        <w:tc>
          <w:tcPr>
            <w:tcW w:w="567" w:type="dxa"/>
            <w:tcBorders>
              <w:top w:val="single" w:sz="4" w:space="0" w:color="auto"/>
              <w:left w:val="nil"/>
              <w:bottom w:val="single" w:sz="12" w:space="0" w:color="auto"/>
              <w:right w:val="nil"/>
            </w:tcBorders>
            <w:shd w:val="clear" w:color="auto" w:fill="auto"/>
            <w:vAlign w:val="center"/>
            <w:hideMark/>
          </w:tcPr>
          <w:p w:rsidR="00235D2F" w:rsidRPr="00CE1259" w:rsidRDefault="00235D2F">
            <w:pPr>
              <w:keepNext/>
              <w:numPr>
                <w:ilvl w:val="2"/>
                <w:numId w:val="1"/>
              </w:numPr>
              <w:spacing w:before="240" w:after="60" w:line="276" w:lineRule="auto"/>
              <w:jc w:val="center"/>
              <w:outlineLvl w:val="2"/>
              <w:rPr>
                <w:rFonts w:ascii="Palatino Linotype" w:hAnsi="Palatino Linotype"/>
                <w:sz w:val="18"/>
                <w:szCs w:val="18"/>
              </w:rPr>
            </w:pPr>
          </w:p>
        </w:tc>
        <w:tc>
          <w:tcPr>
            <w:tcW w:w="567" w:type="dxa"/>
            <w:tcBorders>
              <w:top w:val="single" w:sz="4" w:space="0" w:color="auto"/>
              <w:left w:val="nil"/>
              <w:bottom w:val="single" w:sz="12" w:space="0" w:color="auto"/>
              <w:right w:val="nil"/>
            </w:tcBorders>
            <w:shd w:val="clear" w:color="auto" w:fill="auto"/>
            <w:vAlign w:val="center"/>
            <w:hideMark/>
          </w:tcPr>
          <w:p w:rsidR="00235D2F" w:rsidRPr="00CE1259" w:rsidRDefault="00235D2F">
            <w:pPr>
              <w:keepNext/>
              <w:numPr>
                <w:ilvl w:val="2"/>
                <w:numId w:val="1"/>
              </w:numPr>
              <w:spacing w:before="240" w:after="60" w:line="276" w:lineRule="auto"/>
              <w:jc w:val="center"/>
              <w:outlineLvl w:val="2"/>
              <w:rPr>
                <w:rFonts w:ascii="Palatino Linotype" w:hAnsi="Palatino Linotype"/>
                <w:sz w:val="18"/>
                <w:szCs w:val="18"/>
              </w:rPr>
            </w:pPr>
          </w:p>
        </w:tc>
        <w:tc>
          <w:tcPr>
            <w:tcW w:w="708" w:type="dxa"/>
            <w:tcBorders>
              <w:top w:val="single" w:sz="4" w:space="0" w:color="auto"/>
              <w:left w:val="nil"/>
              <w:bottom w:val="single" w:sz="12" w:space="0" w:color="auto"/>
              <w:right w:val="nil"/>
            </w:tcBorders>
            <w:shd w:val="clear" w:color="auto" w:fill="auto"/>
            <w:noWrap/>
            <w:vAlign w:val="center"/>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-7,114</w:t>
            </w:r>
          </w:p>
        </w:tc>
        <w:tc>
          <w:tcPr>
            <w:tcW w:w="851" w:type="dxa"/>
            <w:tcBorders>
              <w:top w:val="single" w:sz="4" w:space="0" w:color="auto"/>
              <w:left w:val="nil"/>
              <w:bottom w:val="single" w:sz="12" w:space="0" w:color="auto"/>
              <w:right w:val="nil"/>
            </w:tcBorders>
            <w:shd w:val="clear" w:color="auto" w:fill="auto"/>
            <w:noWrap/>
            <w:vAlign w:val="center"/>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711,224</w:t>
            </w:r>
          </w:p>
        </w:tc>
        <w:tc>
          <w:tcPr>
            <w:tcW w:w="1276" w:type="dxa"/>
            <w:tcBorders>
              <w:top w:val="single" w:sz="4" w:space="0" w:color="auto"/>
              <w:left w:val="nil"/>
              <w:bottom w:val="single" w:sz="12" w:space="0" w:color="auto"/>
              <w:right w:val="nil"/>
            </w:tcBorders>
            <w:shd w:val="clear" w:color="auto" w:fill="auto"/>
            <w:noWrap/>
            <w:vAlign w:val="center"/>
            <w:hideMark/>
          </w:tcPr>
          <w:p w:rsidR="00235D2F" w:rsidRPr="00CE1259" w:rsidRDefault="00EC0CDE">
            <w:pPr>
              <w:spacing w:line="276" w:lineRule="auto"/>
              <w:jc w:val="center"/>
              <w:rPr>
                <w:rFonts w:ascii="Palatino Linotype" w:hAnsi="Palatino Linotype"/>
                <w:sz w:val="18"/>
                <w:szCs w:val="18"/>
              </w:rPr>
            </w:pPr>
            <w:r w:rsidRPr="00EC0CDE">
              <w:rPr>
                <w:rFonts w:ascii="Palatino Linotype" w:hAnsi="Palatino Linotype"/>
                <w:sz w:val="18"/>
                <w:szCs w:val="18"/>
              </w:rPr>
              <w:t>-8,00842</w:t>
            </w:r>
          </w:p>
        </w:tc>
        <w:tc>
          <w:tcPr>
            <w:tcW w:w="1968" w:type="dxa"/>
            <w:tcBorders>
              <w:top w:val="single" w:sz="4" w:space="0" w:color="auto"/>
              <w:left w:val="nil"/>
              <w:bottom w:val="single" w:sz="12" w:space="0" w:color="auto"/>
              <w:right w:val="nil"/>
            </w:tcBorders>
          </w:tcPr>
          <w:p w:rsidR="00235D2F" w:rsidRPr="00CE1259" w:rsidRDefault="00235D2F" w:rsidP="00895BCD">
            <w:pPr>
              <w:keepNext/>
              <w:spacing w:line="276" w:lineRule="auto"/>
              <w:ind w:left="284" w:right="850"/>
              <w:outlineLvl w:val="0"/>
              <w:rPr>
                <w:rFonts w:ascii="Palatino Linotype" w:hAnsi="Palatino Linotype"/>
                <w:sz w:val="18"/>
                <w:szCs w:val="18"/>
              </w:rPr>
            </w:pPr>
          </w:p>
        </w:tc>
      </w:tr>
    </w:tbl>
    <w:p w:rsidR="002C1FB7" w:rsidRPr="00DB3534" w:rsidRDefault="009A3DE0" w:rsidP="001C395D">
      <w:pPr>
        <w:spacing w:line="360" w:lineRule="auto"/>
        <w:jc w:val="both"/>
        <w:rPr>
          <w:rFonts w:ascii="Palatino Linotype" w:eastAsia="Palatino Linotype" w:hAnsi="Palatino Linotype" w:cs="Palatino Linotype"/>
          <w:color w:val="231F20"/>
          <w:spacing w:val="-2"/>
          <w:sz w:val="20"/>
          <w:szCs w:val="20"/>
          <w:lang w:eastAsia="en-US"/>
        </w:rPr>
      </w:pPr>
      <w:r w:rsidRPr="009A3DE0">
        <w:rPr>
          <w:sz w:val="20"/>
          <w:szCs w:val="20"/>
        </w:rPr>
        <w:t xml:space="preserve">** </w:t>
      </w:r>
      <w:r w:rsidR="00EC0CDE" w:rsidRPr="00EC0CDE">
        <w:rPr>
          <w:rFonts w:ascii="Palatino Linotype" w:eastAsia="Palatino Linotype" w:hAnsi="Palatino Linotype" w:cs="Palatino Linotype"/>
          <w:color w:val="231F20"/>
          <w:spacing w:val="-2"/>
          <w:sz w:val="20"/>
          <w:szCs w:val="20"/>
          <w:lang w:eastAsia="en-US"/>
        </w:rPr>
        <w:t>Diferencia significativa al 5% (p&lt;0,05)</w:t>
      </w:r>
    </w:p>
    <w:p w:rsidR="002C1FB7" w:rsidRPr="00DB3534" w:rsidRDefault="00EC0CDE" w:rsidP="001C395D">
      <w:pPr>
        <w:spacing w:line="360" w:lineRule="auto"/>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Diferencia significativa al 1% (p&lt;0,01)</w:t>
      </w:r>
    </w:p>
    <w:p w:rsidR="006B2B99" w:rsidRDefault="006B2B99" w:rsidP="001C395D">
      <w:pPr>
        <w:spacing w:line="360" w:lineRule="auto"/>
        <w:jc w:val="both"/>
        <w:rPr>
          <w:sz w:val="20"/>
          <w:szCs w:val="20"/>
        </w:rPr>
      </w:pPr>
    </w:p>
    <w:p w:rsidR="00861048" w:rsidRPr="006B2B99" w:rsidRDefault="00861048" w:rsidP="001C395D">
      <w:pPr>
        <w:spacing w:line="360" w:lineRule="auto"/>
        <w:jc w:val="both"/>
        <w:rPr>
          <w:sz w:val="20"/>
          <w:szCs w:val="20"/>
        </w:rPr>
      </w:pP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6. Resultados para la Dimensión Agregada (ANOVA de dos factores)</w:t>
      </w:r>
    </w:p>
    <w:tbl>
      <w:tblPr>
        <w:tblW w:w="7527" w:type="dxa"/>
        <w:tblInd w:w="56" w:type="dxa"/>
        <w:tblLayout w:type="fixed"/>
        <w:tblCellMar>
          <w:left w:w="70" w:type="dxa"/>
          <w:right w:w="70" w:type="dxa"/>
        </w:tblCellMar>
        <w:tblLook w:val="04A0"/>
      </w:tblPr>
      <w:tblGrid>
        <w:gridCol w:w="2041"/>
        <w:gridCol w:w="1092"/>
        <w:gridCol w:w="425"/>
        <w:gridCol w:w="992"/>
        <w:gridCol w:w="709"/>
        <w:gridCol w:w="2268"/>
      </w:tblGrid>
      <w:tr w:rsidR="006B2B99" w:rsidRPr="00CE1259" w:rsidTr="006B2B99">
        <w:trPr>
          <w:trHeight w:val="720"/>
        </w:trPr>
        <w:tc>
          <w:tcPr>
            <w:tcW w:w="2041" w:type="dxa"/>
            <w:tcBorders>
              <w:top w:val="single" w:sz="12" w:space="0" w:color="000000"/>
              <w:bottom w:val="single" w:sz="12" w:space="0" w:color="000000"/>
            </w:tcBorders>
            <w:shd w:val="clear" w:color="auto" w:fill="auto"/>
            <w:vAlign w:val="bottom"/>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Origen</w:t>
            </w:r>
          </w:p>
        </w:tc>
        <w:tc>
          <w:tcPr>
            <w:tcW w:w="1092"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Suma de cuadrados tipo III</w:t>
            </w:r>
          </w:p>
        </w:tc>
        <w:tc>
          <w:tcPr>
            <w:tcW w:w="425"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gl</w:t>
            </w:r>
          </w:p>
        </w:tc>
        <w:tc>
          <w:tcPr>
            <w:tcW w:w="992"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Media cuadrática</w:t>
            </w:r>
          </w:p>
        </w:tc>
        <w:tc>
          <w:tcPr>
            <w:tcW w:w="709"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F</w:t>
            </w:r>
          </w:p>
        </w:tc>
        <w:tc>
          <w:tcPr>
            <w:tcW w:w="2268" w:type="dxa"/>
            <w:tcBorders>
              <w:top w:val="single" w:sz="12" w:space="0" w:color="000000"/>
              <w:bottom w:val="single" w:sz="12" w:space="0" w:color="000000"/>
            </w:tcBorders>
            <w:vAlign w:val="bottom"/>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Dirección Significativa</w:t>
            </w:r>
          </w:p>
        </w:tc>
      </w:tr>
      <w:tr w:rsidR="006B2B99" w:rsidRPr="00CE1259" w:rsidTr="006B2B99">
        <w:trPr>
          <w:trHeight w:val="319"/>
        </w:trPr>
        <w:tc>
          <w:tcPr>
            <w:tcW w:w="2041" w:type="dxa"/>
            <w:tcBorders>
              <w:top w:val="single" w:sz="12" w:space="0" w:color="000000"/>
              <w:bottom w:val="single" w:sz="4"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GRUPO</w:t>
            </w:r>
          </w:p>
        </w:tc>
        <w:tc>
          <w:tcPr>
            <w:tcW w:w="1092" w:type="dxa"/>
            <w:tcBorders>
              <w:top w:val="single" w:sz="12"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10160,547</w:t>
            </w:r>
          </w:p>
        </w:tc>
        <w:tc>
          <w:tcPr>
            <w:tcW w:w="425" w:type="dxa"/>
            <w:tcBorders>
              <w:top w:val="single" w:sz="12"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w:t>
            </w:r>
          </w:p>
        </w:tc>
        <w:tc>
          <w:tcPr>
            <w:tcW w:w="992" w:type="dxa"/>
            <w:tcBorders>
              <w:top w:val="single" w:sz="12"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10160,547</w:t>
            </w:r>
          </w:p>
        </w:tc>
        <w:tc>
          <w:tcPr>
            <w:tcW w:w="709" w:type="dxa"/>
            <w:tcBorders>
              <w:top w:val="single" w:sz="12"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46,732</w:t>
            </w:r>
          </w:p>
        </w:tc>
        <w:tc>
          <w:tcPr>
            <w:tcW w:w="2268" w:type="dxa"/>
            <w:tcBorders>
              <w:top w:val="single" w:sz="12" w:space="0" w:color="000000"/>
              <w:bottom w:val="single" w:sz="4"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6B2B99" w:rsidRPr="00CE1259" w:rsidTr="006B2B99">
        <w:trPr>
          <w:trHeight w:val="319"/>
        </w:trPr>
        <w:tc>
          <w:tcPr>
            <w:tcW w:w="2041" w:type="dxa"/>
            <w:tcBorders>
              <w:top w:val="single" w:sz="4" w:space="0" w:color="000000"/>
              <w:bottom w:val="single" w:sz="4"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w:t>
            </w:r>
          </w:p>
        </w:tc>
        <w:tc>
          <w:tcPr>
            <w:tcW w:w="1092" w:type="dxa"/>
            <w:tcBorders>
              <w:top w:val="single" w:sz="4"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13064,114</w:t>
            </w:r>
          </w:p>
        </w:tc>
        <w:tc>
          <w:tcPr>
            <w:tcW w:w="425" w:type="dxa"/>
            <w:tcBorders>
              <w:top w:val="single" w:sz="4"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992" w:type="dxa"/>
            <w:tcBorders>
              <w:top w:val="single" w:sz="4"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1306,411</w:t>
            </w:r>
          </w:p>
        </w:tc>
        <w:tc>
          <w:tcPr>
            <w:tcW w:w="709" w:type="dxa"/>
            <w:tcBorders>
              <w:top w:val="single" w:sz="4"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6,009</w:t>
            </w:r>
          </w:p>
        </w:tc>
        <w:tc>
          <w:tcPr>
            <w:tcW w:w="2268" w:type="dxa"/>
            <w:tcBorders>
              <w:top w:val="single" w:sz="4" w:space="0" w:color="000000"/>
              <w:bottom w:val="single" w:sz="4"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6B2B99" w:rsidRPr="00CE1259" w:rsidTr="006B2B99">
        <w:trPr>
          <w:trHeight w:val="319"/>
        </w:trPr>
        <w:tc>
          <w:tcPr>
            <w:tcW w:w="2041" w:type="dxa"/>
            <w:tcBorders>
              <w:top w:val="single" w:sz="4" w:space="0" w:color="000000"/>
              <w:bottom w:val="single" w:sz="4"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GRUPO * TITULACIÓN</w:t>
            </w:r>
          </w:p>
        </w:tc>
        <w:tc>
          <w:tcPr>
            <w:tcW w:w="1092" w:type="dxa"/>
            <w:tcBorders>
              <w:top w:val="single" w:sz="4"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4146,474</w:t>
            </w:r>
          </w:p>
        </w:tc>
        <w:tc>
          <w:tcPr>
            <w:tcW w:w="425" w:type="dxa"/>
            <w:tcBorders>
              <w:top w:val="single" w:sz="4"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992" w:type="dxa"/>
            <w:tcBorders>
              <w:top w:val="single" w:sz="4"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414,647</w:t>
            </w:r>
          </w:p>
        </w:tc>
        <w:tc>
          <w:tcPr>
            <w:tcW w:w="709" w:type="dxa"/>
            <w:tcBorders>
              <w:top w:val="single" w:sz="4" w:space="0" w:color="000000"/>
              <w:bottom w:val="single" w:sz="4" w:space="0" w:color="000000"/>
            </w:tcBorders>
            <w:shd w:val="clear" w:color="auto" w:fill="auto"/>
            <w:noWrap/>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1,907</w:t>
            </w:r>
          </w:p>
        </w:tc>
        <w:tc>
          <w:tcPr>
            <w:tcW w:w="2268" w:type="dxa"/>
            <w:tcBorders>
              <w:top w:val="single" w:sz="4" w:space="0" w:color="000000"/>
              <w:bottom w:val="single" w:sz="4"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A04973" w:rsidRPr="00CE1259" w:rsidTr="006B2B99">
        <w:trPr>
          <w:trHeight w:val="319"/>
        </w:trPr>
        <w:tc>
          <w:tcPr>
            <w:tcW w:w="7527" w:type="dxa"/>
            <w:gridSpan w:val="6"/>
            <w:tcBorders>
              <w:top w:val="single" w:sz="4" w:space="0" w:color="000000"/>
              <w:bottom w:val="single" w:sz="12"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a. R cuadrado = ,186 (R cuadrado corregida = ,156)</w:t>
            </w:r>
          </w:p>
        </w:tc>
      </w:tr>
    </w:tbl>
    <w:p w:rsidR="002C1FB7" w:rsidRPr="00DB3534" w:rsidRDefault="00EC0CDE" w:rsidP="001C395D">
      <w:pPr>
        <w:spacing w:line="360" w:lineRule="auto"/>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Diferencia significativa al 5% (p&lt;0,05)</w:t>
      </w:r>
    </w:p>
    <w:p w:rsidR="002C1FB7" w:rsidRPr="00DB3534" w:rsidRDefault="00EC0CDE" w:rsidP="001C395D">
      <w:pPr>
        <w:spacing w:line="360" w:lineRule="auto"/>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Diferencia significativa al 1% (p&lt;0,01)</w:t>
      </w:r>
    </w:p>
    <w:p w:rsidR="0008722B" w:rsidRDefault="0008722B">
      <w:pPr>
        <w:widowControl w:val="0"/>
        <w:ind w:left="142" w:right="38"/>
        <w:jc w:val="center"/>
        <w:rPr>
          <w:rFonts w:ascii="Gill Sans MT" w:eastAsia="Gill Sans MT" w:hAnsi="Gill Sans MT" w:cs="Gill Sans MT"/>
          <w:b/>
          <w:bCs/>
          <w:color w:val="231F20"/>
          <w:sz w:val="20"/>
          <w:szCs w:val="20"/>
          <w:lang w:eastAsia="en-US"/>
        </w:rPr>
      </w:pPr>
    </w:p>
    <w:p w:rsidR="0008722B" w:rsidRDefault="00EC0CDE">
      <w:pPr>
        <w:widowControl w:val="0"/>
        <w:ind w:left="142" w:right="38"/>
        <w:jc w:val="both"/>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Contraste de diferencia de medias para la ausencia de impacto por dimensión</w:t>
      </w:r>
    </w:p>
    <w:p w:rsidR="0008722B" w:rsidRPr="0008722B" w:rsidRDefault="0008722B">
      <w:pPr>
        <w:widowControl w:val="0"/>
        <w:ind w:left="142" w:right="38"/>
        <w:jc w:val="both"/>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Se realizan Análisis de Varianza de un Factor con el ítem criterio (ítem 21) y con las Dimensiones 1, 2, 3 y 4. Los resultados indican que las diferencias son significativas a favor del postest. Véase la Tabla 7.</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Los Análisis de Varianza de dos factores revelan diferencias significativas en todas las dimensiones y en el ítem criterio a favor del postest, así como diferencias significativas entre titulaciones. Los efectos cruzados entre titulación y grupo (pretest/postet) son significativos. La única dimensión que presenta una interacción entre titulaciones y pretest y postest no significativa es la Dimensión 2. Las Tablas 8, 9, 10, 11 y 12 muestran estos resultados.</w:t>
      </w:r>
    </w:p>
    <w:p w:rsidR="0008722B" w:rsidRDefault="0008722B">
      <w:pPr>
        <w:spacing w:line="360" w:lineRule="auto"/>
        <w:jc w:val="both"/>
        <w:rPr>
          <w:rFonts w:ascii="Palatino Linotype" w:eastAsia="Palatino Linotype" w:hAnsi="Palatino Linotype" w:cs="Palatino Linotype"/>
          <w:color w:val="231F20"/>
          <w:spacing w:val="-2"/>
          <w:sz w:val="20"/>
          <w:szCs w:val="20"/>
          <w:lang w:eastAsia="en-US"/>
        </w:rPr>
      </w:pPr>
    </w:p>
    <w:p w:rsidR="0008722B" w:rsidRDefault="00EC0CDE">
      <w:pPr>
        <w:spacing w:line="360" w:lineRule="auto"/>
        <w:jc w:val="both"/>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br w:type="page"/>
      </w: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7. Resultados para el ítem criterio y para las dimensiones (ANOVA de un factor)</w:t>
      </w:r>
    </w:p>
    <w:tbl>
      <w:tblPr>
        <w:tblW w:w="0" w:type="auto"/>
        <w:tblInd w:w="56" w:type="dxa"/>
        <w:tblCellMar>
          <w:left w:w="70" w:type="dxa"/>
          <w:right w:w="70" w:type="dxa"/>
        </w:tblCellMar>
        <w:tblLook w:val="04A0"/>
      </w:tblPr>
      <w:tblGrid>
        <w:gridCol w:w="796"/>
        <w:gridCol w:w="1037"/>
        <w:gridCol w:w="1160"/>
        <w:gridCol w:w="1042"/>
        <w:gridCol w:w="1387"/>
        <w:gridCol w:w="635"/>
        <w:gridCol w:w="1738"/>
      </w:tblGrid>
      <w:tr w:rsidR="00114D00" w:rsidRPr="00CE1259" w:rsidTr="00815979">
        <w:trPr>
          <w:trHeight w:val="540"/>
        </w:trPr>
        <w:tc>
          <w:tcPr>
            <w:tcW w:w="0" w:type="auto"/>
            <w:gridSpan w:val="2"/>
            <w:tcBorders>
              <w:top w:val="single" w:sz="12" w:space="0" w:color="000000"/>
              <w:bottom w:val="single" w:sz="12" w:space="0" w:color="000000"/>
            </w:tcBorders>
            <w:shd w:val="clear" w:color="auto" w:fill="auto"/>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b/>
                <w:sz w:val="18"/>
                <w:szCs w:val="18"/>
              </w:rPr>
              <w:br w:type="page"/>
            </w:r>
          </w:p>
        </w:tc>
        <w:tc>
          <w:tcPr>
            <w:tcW w:w="1160" w:type="dxa"/>
            <w:tcBorders>
              <w:top w:val="single" w:sz="12" w:space="0" w:color="000000"/>
              <w:bottom w:val="single" w:sz="12" w:space="0" w:color="000000"/>
            </w:tcBorders>
            <w:shd w:val="clear" w:color="auto" w:fill="auto"/>
            <w:vAlign w:val="bottom"/>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Suma de cuadrados</w:t>
            </w:r>
          </w:p>
        </w:tc>
        <w:tc>
          <w:tcPr>
            <w:tcW w:w="1042" w:type="dxa"/>
            <w:tcBorders>
              <w:top w:val="single" w:sz="12" w:space="0" w:color="000000"/>
              <w:bottom w:val="single" w:sz="12" w:space="0" w:color="000000"/>
            </w:tcBorders>
            <w:shd w:val="clear" w:color="auto" w:fill="auto"/>
            <w:vAlign w:val="bottom"/>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gl</w:t>
            </w:r>
          </w:p>
        </w:tc>
        <w:tc>
          <w:tcPr>
            <w:tcW w:w="0" w:type="auto"/>
            <w:tcBorders>
              <w:top w:val="single" w:sz="12" w:space="0" w:color="000000"/>
              <w:bottom w:val="single" w:sz="12" w:space="0" w:color="000000"/>
            </w:tcBorders>
            <w:shd w:val="clear" w:color="auto" w:fill="auto"/>
            <w:vAlign w:val="bottom"/>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Media cuadrática</w:t>
            </w:r>
          </w:p>
        </w:tc>
        <w:tc>
          <w:tcPr>
            <w:tcW w:w="0" w:type="auto"/>
            <w:tcBorders>
              <w:top w:val="single" w:sz="12" w:space="0" w:color="000000"/>
              <w:bottom w:val="single" w:sz="12" w:space="0" w:color="000000"/>
            </w:tcBorders>
            <w:shd w:val="clear" w:color="auto" w:fill="auto"/>
            <w:vAlign w:val="bottom"/>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F</w:t>
            </w:r>
          </w:p>
        </w:tc>
        <w:tc>
          <w:tcPr>
            <w:tcW w:w="0" w:type="auto"/>
            <w:tcBorders>
              <w:top w:val="single" w:sz="12" w:space="0" w:color="000000"/>
              <w:bottom w:val="single" w:sz="12" w:space="0" w:color="000000"/>
            </w:tcBorders>
            <w:vAlign w:val="bottom"/>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Dirección Significativa</w:t>
            </w:r>
          </w:p>
        </w:tc>
      </w:tr>
      <w:tr w:rsidR="00815979" w:rsidRPr="00CE1259" w:rsidTr="00815979">
        <w:trPr>
          <w:trHeight w:val="402"/>
        </w:trPr>
        <w:tc>
          <w:tcPr>
            <w:tcW w:w="0" w:type="auto"/>
            <w:vMerge w:val="restart"/>
            <w:tcBorders>
              <w:top w:val="single" w:sz="12"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ITEM 21.</w:t>
            </w:r>
          </w:p>
        </w:tc>
        <w:tc>
          <w:tcPr>
            <w:tcW w:w="0" w:type="auto"/>
            <w:tcBorders>
              <w:top w:val="single" w:sz="12"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Inter-grupos</w:t>
            </w:r>
          </w:p>
        </w:tc>
        <w:tc>
          <w:tcPr>
            <w:tcW w:w="1160" w:type="dxa"/>
            <w:tcBorders>
              <w:top w:val="single" w:sz="12"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59,332</w:t>
            </w:r>
          </w:p>
        </w:tc>
        <w:tc>
          <w:tcPr>
            <w:tcW w:w="1042" w:type="dxa"/>
            <w:tcBorders>
              <w:top w:val="single" w:sz="12"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w:t>
            </w:r>
          </w:p>
        </w:tc>
        <w:tc>
          <w:tcPr>
            <w:tcW w:w="0" w:type="auto"/>
            <w:tcBorders>
              <w:top w:val="single" w:sz="12"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59,332</w:t>
            </w:r>
          </w:p>
        </w:tc>
        <w:tc>
          <w:tcPr>
            <w:tcW w:w="0" w:type="auto"/>
            <w:tcBorders>
              <w:top w:val="single" w:sz="12"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53,005</w:t>
            </w:r>
          </w:p>
        </w:tc>
        <w:tc>
          <w:tcPr>
            <w:tcW w:w="0" w:type="auto"/>
            <w:vMerge w:val="restart"/>
            <w:tcBorders>
              <w:top w:val="single" w:sz="12" w:space="0" w:color="000000"/>
            </w:tcBorders>
            <w:shd w:val="clear" w:color="auto" w:fill="BFBFBF" w:themeFill="background1" w:themeFillShade="BF"/>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A favor del postest***</w:t>
            </w:r>
          </w:p>
        </w:tc>
      </w:tr>
      <w:tr w:rsidR="00815979" w:rsidRPr="00CE1259" w:rsidTr="00815979">
        <w:trPr>
          <w:trHeight w:val="402"/>
        </w:trPr>
        <w:tc>
          <w:tcPr>
            <w:tcW w:w="0" w:type="auto"/>
            <w:vMerge/>
            <w:tcBorders>
              <w:bottom w:val="single" w:sz="4" w:space="0" w:color="000000"/>
            </w:tcBorders>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Intra-grupos</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838,415</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749</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1,119</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r w:rsidR="00815979" w:rsidRPr="00CE1259" w:rsidTr="00815979">
        <w:trPr>
          <w:trHeight w:val="402"/>
        </w:trPr>
        <w:tc>
          <w:tcPr>
            <w:tcW w:w="0" w:type="auto"/>
            <w:vMerge/>
            <w:tcBorders>
              <w:bottom w:val="single" w:sz="4" w:space="0" w:color="000000"/>
            </w:tcBorders>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Total</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897,747</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750</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r w:rsidR="00815979" w:rsidRPr="00CE1259" w:rsidTr="00815979">
        <w:trPr>
          <w:trHeight w:val="402"/>
        </w:trPr>
        <w:tc>
          <w:tcPr>
            <w:tcW w:w="0" w:type="auto"/>
            <w:vMerge w:val="restart"/>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xml:space="preserve">DIM 1. </w:t>
            </w: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Inter-grupos</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1139,147</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1139,147</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69,129</w:t>
            </w:r>
          </w:p>
        </w:tc>
        <w:tc>
          <w:tcPr>
            <w:tcW w:w="0" w:type="auto"/>
            <w:vMerge w:val="restart"/>
            <w:tcBorders>
              <w:top w:val="single" w:sz="4" w:space="0" w:color="000000"/>
            </w:tcBorders>
            <w:shd w:val="clear" w:color="auto" w:fill="BFBFBF" w:themeFill="background1" w:themeFillShade="BF"/>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A favor del postest***</w:t>
            </w:r>
          </w:p>
        </w:tc>
      </w:tr>
      <w:tr w:rsidR="00815979" w:rsidRPr="00CE1259" w:rsidTr="00815979">
        <w:trPr>
          <w:trHeight w:val="402"/>
        </w:trPr>
        <w:tc>
          <w:tcPr>
            <w:tcW w:w="0" w:type="auto"/>
            <w:vMerge/>
            <w:tcBorders>
              <w:bottom w:val="single" w:sz="4" w:space="0" w:color="000000"/>
            </w:tcBorders>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Intra-grupos</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12326,001</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748</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16,479</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r w:rsidR="00815979" w:rsidRPr="00CE1259" w:rsidTr="00815979">
        <w:trPr>
          <w:trHeight w:val="402"/>
        </w:trPr>
        <w:tc>
          <w:tcPr>
            <w:tcW w:w="0" w:type="auto"/>
            <w:vMerge/>
            <w:tcBorders>
              <w:bottom w:val="single" w:sz="4" w:space="0" w:color="000000"/>
            </w:tcBorders>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Total</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13465,148</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749</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r w:rsidR="00815979" w:rsidRPr="00CE1259" w:rsidTr="00815979">
        <w:trPr>
          <w:trHeight w:val="342"/>
        </w:trPr>
        <w:tc>
          <w:tcPr>
            <w:tcW w:w="0" w:type="auto"/>
            <w:vMerge w:val="restart"/>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xml:space="preserve">DIM 2. </w:t>
            </w: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Inter-grupos</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568,687</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568,687</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34,964</w:t>
            </w:r>
          </w:p>
        </w:tc>
        <w:tc>
          <w:tcPr>
            <w:tcW w:w="0" w:type="auto"/>
            <w:vMerge w:val="restart"/>
            <w:tcBorders>
              <w:top w:val="single" w:sz="4" w:space="0" w:color="000000"/>
            </w:tcBorders>
            <w:shd w:val="clear" w:color="auto" w:fill="BFBFBF" w:themeFill="background1" w:themeFillShade="BF"/>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A favor del postest***</w:t>
            </w:r>
          </w:p>
        </w:tc>
      </w:tr>
      <w:tr w:rsidR="00815979" w:rsidRPr="00CE1259" w:rsidTr="00815979">
        <w:trPr>
          <w:trHeight w:val="342"/>
        </w:trPr>
        <w:tc>
          <w:tcPr>
            <w:tcW w:w="0" w:type="auto"/>
            <w:vMerge/>
            <w:tcBorders>
              <w:bottom w:val="single" w:sz="4" w:space="0" w:color="000000"/>
            </w:tcBorders>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Intra-grupos</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12019,931</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739</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16,265</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r w:rsidR="00815979" w:rsidRPr="00CE1259" w:rsidTr="00815979">
        <w:trPr>
          <w:trHeight w:val="342"/>
        </w:trPr>
        <w:tc>
          <w:tcPr>
            <w:tcW w:w="0" w:type="auto"/>
            <w:vMerge/>
            <w:tcBorders>
              <w:bottom w:val="single" w:sz="4" w:space="0" w:color="000000"/>
            </w:tcBorders>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Total</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12588,618</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740</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r w:rsidR="00815979" w:rsidRPr="00CE1259" w:rsidTr="00815979">
        <w:trPr>
          <w:trHeight w:val="342"/>
        </w:trPr>
        <w:tc>
          <w:tcPr>
            <w:tcW w:w="0" w:type="auto"/>
            <w:vMerge w:val="restart"/>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xml:space="preserve">DIM 3. </w:t>
            </w: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Inter-grupos</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1095,207</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1095,207</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45,159</w:t>
            </w:r>
          </w:p>
        </w:tc>
        <w:tc>
          <w:tcPr>
            <w:tcW w:w="0" w:type="auto"/>
            <w:vMerge w:val="restart"/>
            <w:tcBorders>
              <w:top w:val="single" w:sz="4" w:space="0" w:color="000000"/>
            </w:tcBorders>
            <w:shd w:val="clear" w:color="auto" w:fill="BFBFBF" w:themeFill="background1" w:themeFillShade="BF"/>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A favor del postest***</w:t>
            </w:r>
          </w:p>
        </w:tc>
      </w:tr>
      <w:tr w:rsidR="00815979" w:rsidRPr="00CE1259" w:rsidTr="00815979">
        <w:trPr>
          <w:trHeight w:val="342"/>
        </w:trPr>
        <w:tc>
          <w:tcPr>
            <w:tcW w:w="0" w:type="auto"/>
            <w:vMerge/>
            <w:tcBorders>
              <w:bottom w:val="single" w:sz="4" w:space="0" w:color="000000"/>
            </w:tcBorders>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Intra-grupos</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18068,073</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745</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24,252</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r w:rsidR="00815979" w:rsidRPr="00CE1259" w:rsidTr="00815979">
        <w:trPr>
          <w:trHeight w:val="342"/>
        </w:trPr>
        <w:tc>
          <w:tcPr>
            <w:tcW w:w="0" w:type="auto"/>
            <w:vMerge/>
            <w:tcBorders>
              <w:bottom w:val="single" w:sz="4" w:space="0" w:color="000000"/>
            </w:tcBorders>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Total</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19163,280</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746</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r w:rsidR="00815979" w:rsidRPr="00CE1259" w:rsidTr="00815979">
        <w:trPr>
          <w:trHeight w:val="480"/>
        </w:trPr>
        <w:tc>
          <w:tcPr>
            <w:tcW w:w="0" w:type="auto"/>
            <w:vMerge w:val="restart"/>
            <w:tcBorders>
              <w:top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xml:space="preserve">DIM 4. </w:t>
            </w: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Inter-grupos</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352,284</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352,284</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19,081</w:t>
            </w:r>
          </w:p>
        </w:tc>
        <w:tc>
          <w:tcPr>
            <w:tcW w:w="0" w:type="auto"/>
            <w:vMerge w:val="restart"/>
            <w:tcBorders>
              <w:top w:val="single" w:sz="4" w:space="0" w:color="000000"/>
            </w:tcBorders>
            <w:shd w:val="clear" w:color="auto" w:fill="BFBFBF" w:themeFill="background1" w:themeFillShade="BF"/>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A favor del postest***</w:t>
            </w:r>
          </w:p>
        </w:tc>
      </w:tr>
      <w:tr w:rsidR="00815979" w:rsidRPr="00CE1259" w:rsidTr="00815979">
        <w:trPr>
          <w:trHeight w:val="480"/>
        </w:trPr>
        <w:tc>
          <w:tcPr>
            <w:tcW w:w="0" w:type="auto"/>
            <w:vMerge/>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4"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Intra-grupos</w:t>
            </w:r>
          </w:p>
        </w:tc>
        <w:tc>
          <w:tcPr>
            <w:tcW w:w="1160"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13754,415</w:t>
            </w:r>
          </w:p>
        </w:tc>
        <w:tc>
          <w:tcPr>
            <w:tcW w:w="1042" w:type="dxa"/>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745</w:t>
            </w:r>
          </w:p>
        </w:tc>
        <w:tc>
          <w:tcPr>
            <w:tcW w:w="0" w:type="auto"/>
            <w:tcBorders>
              <w:top w:val="single" w:sz="4" w:space="0" w:color="000000"/>
              <w:bottom w:val="single" w:sz="4"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18,462</w:t>
            </w:r>
          </w:p>
        </w:tc>
        <w:tc>
          <w:tcPr>
            <w:tcW w:w="0" w:type="auto"/>
            <w:tcBorders>
              <w:top w:val="single" w:sz="4" w:space="0" w:color="000000"/>
              <w:bottom w:val="single" w:sz="4"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r w:rsidR="00815979" w:rsidRPr="00CE1259" w:rsidTr="00815979">
        <w:trPr>
          <w:trHeight w:val="480"/>
        </w:trPr>
        <w:tc>
          <w:tcPr>
            <w:tcW w:w="0" w:type="auto"/>
            <w:vMerge/>
            <w:tcBorders>
              <w:bottom w:val="single" w:sz="12" w:space="0" w:color="000000"/>
            </w:tcBorders>
            <w:vAlign w:val="center"/>
            <w:hideMark/>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c>
          <w:tcPr>
            <w:tcW w:w="0" w:type="auto"/>
            <w:tcBorders>
              <w:top w:val="single" w:sz="4" w:space="0" w:color="000000"/>
              <w:bottom w:val="single" w:sz="12" w:space="0" w:color="000000"/>
            </w:tcBorders>
            <w:shd w:val="clear" w:color="auto" w:fill="auto"/>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Total</w:t>
            </w:r>
          </w:p>
        </w:tc>
        <w:tc>
          <w:tcPr>
            <w:tcW w:w="1160" w:type="dxa"/>
            <w:tcBorders>
              <w:top w:val="single" w:sz="4" w:space="0" w:color="000000"/>
              <w:bottom w:val="single" w:sz="12"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14106,699</w:t>
            </w:r>
          </w:p>
        </w:tc>
        <w:tc>
          <w:tcPr>
            <w:tcW w:w="1042" w:type="dxa"/>
            <w:tcBorders>
              <w:top w:val="single" w:sz="4" w:space="0" w:color="000000"/>
              <w:bottom w:val="single" w:sz="12" w:space="0" w:color="000000"/>
            </w:tcBorders>
            <w:shd w:val="clear" w:color="auto" w:fill="auto"/>
            <w:noWrap/>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746</w:t>
            </w:r>
          </w:p>
        </w:tc>
        <w:tc>
          <w:tcPr>
            <w:tcW w:w="0" w:type="auto"/>
            <w:tcBorders>
              <w:top w:val="single" w:sz="4" w:space="0" w:color="000000"/>
              <w:bottom w:val="single" w:sz="12"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tcBorders>
              <w:top w:val="single" w:sz="4" w:space="0" w:color="000000"/>
              <w:bottom w:val="single" w:sz="12" w:space="0" w:color="000000"/>
            </w:tcBorders>
            <w:shd w:val="clear" w:color="auto" w:fill="auto"/>
            <w:noWrap/>
            <w:vAlign w:val="center"/>
            <w:hideMark/>
          </w:tcPr>
          <w:p w:rsidR="00235D2F" w:rsidRPr="00CE1259" w:rsidRDefault="00EC0CDE">
            <w:pPr>
              <w:spacing w:line="276" w:lineRule="auto"/>
              <w:jc w:val="both"/>
              <w:rPr>
                <w:rFonts w:ascii="Palatino Linotype" w:hAnsi="Palatino Linotype"/>
                <w:sz w:val="18"/>
                <w:szCs w:val="18"/>
              </w:rPr>
            </w:pPr>
            <w:r w:rsidRPr="00EC0CDE">
              <w:rPr>
                <w:rFonts w:ascii="Palatino Linotype" w:hAnsi="Palatino Linotype"/>
                <w:sz w:val="18"/>
                <w:szCs w:val="18"/>
              </w:rPr>
              <w:t> </w:t>
            </w:r>
          </w:p>
        </w:tc>
        <w:tc>
          <w:tcPr>
            <w:tcW w:w="0" w:type="auto"/>
            <w:vMerge/>
            <w:tcBorders>
              <w:top w:val="single" w:sz="4" w:space="0" w:color="000000"/>
            </w:tcBorders>
            <w:shd w:val="clear" w:color="auto" w:fill="BFBFBF" w:themeFill="background1" w:themeFillShade="BF"/>
          </w:tcPr>
          <w:p w:rsidR="00235D2F" w:rsidRPr="00CE1259" w:rsidRDefault="00235D2F">
            <w:pPr>
              <w:keepNext/>
              <w:numPr>
                <w:ilvl w:val="2"/>
                <w:numId w:val="1"/>
              </w:numPr>
              <w:spacing w:before="240" w:after="60" w:line="276" w:lineRule="auto"/>
              <w:jc w:val="both"/>
              <w:outlineLvl w:val="2"/>
              <w:rPr>
                <w:rFonts w:ascii="Palatino Linotype" w:hAnsi="Palatino Linotype"/>
                <w:sz w:val="18"/>
                <w:szCs w:val="18"/>
              </w:rPr>
            </w:pPr>
          </w:p>
        </w:tc>
      </w:tr>
    </w:tbl>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5% (p&lt;0,05)</w:t>
      </w:r>
    </w:p>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1% (p&lt;0,01)</w:t>
      </w:r>
    </w:p>
    <w:p w:rsidR="002C1FB7" w:rsidRDefault="002C1FB7" w:rsidP="001C395D">
      <w:pPr>
        <w:spacing w:line="360" w:lineRule="auto"/>
        <w:ind w:firstLine="284"/>
        <w:jc w:val="both"/>
      </w:pPr>
    </w:p>
    <w:p w:rsidR="00861048" w:rsidRDefault="00861048" w:rsidP="001C395D">
      <w:pPr>
        <w:spacing w:line="360" w:lineRule="auto"/>
        <w:ind w:firstLine="284"/>
        <w:jc w:val="both"/>
      </w:pPr>
    </w:p>
    <w:p w:rsidR="00861048" w:rsidRPr="003E69ED" w:rsidRDefault="00861048" w:rsidP="001C395D">
      <w:pPr>
        <w:spacing w:line="360" w:lineRule="auto"/>
        <w:ind w:firstLine="284"/>
        <w:jc w:val="both"/>
      </w:pPr>
    </w:p>
    <w:p w:rsidR="00C53817" w:rsidRDefault="00C53817" w:rsidP="00155F21">
      <w:pPr>
        <w:spacing w:line="360" w:lineRule="auto"/>
        <w:ind w:firstLine="284"/>
        <w:jc w:val="both"/>
      </w:pP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8. Resultados para el Ítem Criterio (ANOVA de dos factores)</w:t>
      </w:r>
    </w:p>
    <w:tbl>
      <w:tblPr>
        <w:tblW w:w="0" w:type="auto"/>
        <w:tblInd w:w="56" w:type="dxa"/>
        <w:tblCellMar>
          <w:left w:w="70" w:type="dxa"/>
          <w:right w:w="70" w:type="dxa"/>
        </w:tblCellMar>
        <w:tblLook w:val="04A0"/>
      </w:tblPr>
      <w:tblGrid>
        <w:gridCol w:w="1594"/>
        <w:gridCol w:w="1378"/>
        <w:gridCol w:w="566"/>
        <w:gridCol w:w="1134"/>
        <w:gridCol w:w="891"/>
        <w:gridCol w:w="2126"/>
      </w:tblGrid>
      <w:tr w:rsidR="00815979" w:rsidRPr="00CE1259" w:rsidTr="00815979">
        <w:trPr>
          <w:trHeight w:val="900"/>
        </w:trPr>
        <w:tc>
          <w:tcPr>
            <w:tcW w:w="1594" w:type="dxa"/>
            <w:tcBorders>
              <w:top w:val="single" w:sz="12" w:space="0" w:color="000000"/>
              <w:bottom w:val="single" w:sz="12" w:space="0" w:color="000000"/>
            </w:tcBorders>
            <w:shd w:val="clear" w:color="auto" w:fill="auto"/>
            <w:vAlign w:val="bottom"/>
            <w:hideMark/>
          </w:tcPr>
          <w:p w:rsidR="002C1FB7" w:rsidRPr="00CE1259" w:rsidRDefault="002C1FB7" w:rsidP="001C395D">
            <w:pPr>
              <w:spacing w:line="360" w:lineRule="auto"/>
              <w:jc w:val="both"/>
              <w:rPr>
                <w:rFonts w:ascii="Palatino Linotype" w:hAnsi="Palatino Linotype"/>
                <w:sz w:val="18"/>
                <w:szCs w:val="18"/>
              </w:rPr>
            </w:pPr>
          </w:p>
        </w:tc>
        <w:tc>
          <w:tcPr>
            <w:tcW w:w="1378"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Suma de cuadrados tipo III</w:t>
            </w:r>
          </w:p>
        </w:tc>
        <w:tc>
          <w:tcPr>
            <w:tcW w:w="566"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gl</w:t>
            </w:r>
          </w:p>
        </w:tc>
        <w:tc>
          <w:tcPr>
            <w:tcW w:w="1134"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Media cuadrática</w:t>
            </w:r>
          </w:p>
        </w:tc>
        <w:tc>
          <w:tcPr>
            <w:tcW w:w="891"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F</w:t>
            </w:r>
          </w:p>
        </w:tc>
        <w:tc>
          <w:tcPr>
            <w:tcW w:w="2126" w:type="dxa"/>
            <w:tcBorders>
              <w:top w:val="single" w:sz="12" w:space="0" w:color="000000"/>
              <w:bottom w:val="single" w:sz="12" w:space="0" w:color="000000"/>
            </w:tcBorders>
            <w:vAlign w:val="bottom"/>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Dirección Significativa</w:t>
            </w:r>
          </w:p>
        </w:tc>
      </w:tr>
      <w:tr w:rsidR="00815979" w:rsidRPr="00CE1259" w:rsidTr="00815979">
        <w:trPr>
          <w:trHeight w:val="300"/>
        </w:trPr>
        <w:tc>
          <w:tcPr>
            <w:tcW w:w="1594" w:type="dxa"/>
            <w:tcBorders>
              <w:top w:val="single" w:sz="12" w:space="0" w:color="000000"/>
              <w:bottom w:val="single" w:sz="4"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w:t>
            </w:r>
          </w:p>
        </w:tc>
        <w:tc>
          <w:tcPr>
            <w:tcW w:w="1378" w:type="dxa"/>
            <w:tcBorders>
              <w:top w:val="single" w:sz="12"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35,144</w:t>
            </w:r>
          </w:p>
        </w:tc>
        <w:tc>
          <w:tcPr>
            <w:tcW w:w="566" w:type="dxa"/>
            <w:tcBorders>
              <w:top w:val="single" w:sz="12"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134" w:type="dxa"/>
            <w:tcBorders>
              <w:top w:val="single" w:sz="12"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3,514</w:t>
            </w:r>
          </w:p>
        </w:tc>
        <w:tc>
          <w:tcPr>
            <w:tcW w:w="891" w:type="dxa"/>
            <w:tcBorders>
              <w:top w:val="single" w:sz="12"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3,209</w:t>
            </w:r>
          </w:p>
        </w:tc>
        <w:tc>
          <w:tcPr>
            <w:tcW w:w="2126" w:type="dxa"/>
            <w:tcBorders>
              <w:top w:val="single" w:sz="12" w:space="0" w:color="000000"/>
              <w:bottom w:val="single" w:sz="4"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815979" w:rsidRPr="00CE1259" w:rsidTr="00815979">
        <w:trPr>
          <w:trHeight w:val="300"/>
        </w:trPr>
        <w:tc>
          <w:tcPr>
            <w:tcW w:w="1594" w:type="dxa"/>
            <w:tcBorders>
              <w:top w:val="single" w:sz="4" w:space="0" w:color="000000"/>
              <w:bottom w:val="single" w:sz="4"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GRUPO</w:t>
            </w:r>
          </w:p>
        </w:tc>
        <w:tc>
          <w:tcPr>
            <w:tcW w:w="1378" w:type="dxa"/>
            <w:tcBorders>
              <w:top w:val="single" w:sz="4"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59,409</w:t>
            </w:r>
          </w:p>
        </w:tc>
        <w:tc>
          <w:tcPr>
            <w:tcW w:w="566" w:type="dxa"/>
            <w:tcBorders>
              <w:top w:val="single" w:sz="4"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w:t>
            </w:r>
          </w:p>
        </w:tc>
        <w:tc>
          <w:tcPr>
            <w:tcW w:w="1134" w:type="dxa"/>
            <w:tcBorders>
              <w:top w:val="single" w:sz="4"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59,409</w:t>
            </w:r>
          </w:p>
        </w:tc>
        <w:tc>
          <w:tcPr>
            <w:tcW w:w="891" w:type="dxa"/>
            <w:tcBorders>
              <w:top w:val="single" w:sz="4"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54,243</w:t>
            </w:r>
          </w:p>
        </w:tc>
        <w:tc>
          <w:tcPr>
            <w:tcW w:w="2126" w:type="dxa"/>
            <w:tcBorders>
              <w:top w:val="single" w:sz="4" w:space="0" w:color="000000"/>
              <w:bottom w:val="single" w:sz="4"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815979" w:rsidRPr="00CE1259" w:rsidTr="00815979">
        <w:trPr>
          <w:trHeight w:val="300"/>
        </w:trPr>
        <w:tc>
          <w:tcPr>
            <w:tcW w:w="1594" w:type="dxa"/>
            <w:tcBorders>
              <w:top w:val="single" w:sz="4" w:space="0" w:color="000000"/>
              <w:bottom w:val="single" w:sz="4"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 * GRUPO</w:t>
            </w:r>
          </w:p>
        </w:tc>
        <w:tc>
          <w:tcPr>
            <w:tcW w:w="1378" w:type="dxa"/>
            <w:tcBorders>
              <w:top w:val="single" w:sz="4"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22,579</w:t>
            </w:r>
          </w:p>
        </w:tc>
        <w:tc>
          <w:tcPr>
            <w:tcW w:w="566" w:type="dxa"/>
            <w:tcBorders>
              <w:top w:val="single" w:sz="4"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134" w:type="dxa"/>
            <w:tcBorders>
              <w:top w:val="single" w:sz="4"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2,258</w:t>
            </w:r>
          </w:p>
        </w:tc>
        <w:tc>
          <w:tcPr>
            <w:tcW w:w="891" w:type="dxa"/>
            <w:tcBorders>
              <w:top w:val="single" w:sz="4" w:space="0" w:color="000000"/>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2,062</w:t>
            </w:r>
          </w:p>
        </w:tc>
        <w:tc>
          <w:tcPr>
            <w:tcW w:w="2126" w:type="dxa"/>
            <w:tcBorders>
              <w:top w:val="single" w:sz="4" w:space="0" w:color="000000"/>
              <w:bottom w:val="single" w:sz="4"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2D0A6D" w:rsidRPr="00CE1259" w:rsidTr="00815979">
        <w:trPr>
          <w:trHeight w:val="300"/>
        </w:trPr>
        <w:tc>
          <w:tcPr>
            <w:tcW w:w="7689" w:type="dxa"/>
            <w:gridSpan w:val="6"/>
            <w:tcBorders>
              <w:top w:val="single" w:sz="4" w:space="0" w:color="000000"/>
              <w:bottom w:val="single" w:sz="12"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a. R cuadrado = ,158 (R cuadrado corregida = ,128)</w:t>
            </w:r>
          </w:p>
        </w:tc>
      </w:tr>
    </w:tbl>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5% (p&lt;0,05)</w:t>
      </w:r>
    </w:p>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1% (p&lt;0,01)</w:t>
      </w:r>
    </w:p>
    <w:p w:rsidR="00815979" w:rsidRPr="00815979" w:rsidRDefault="00815979" w:rsidP="001C395D">
      <w:pPr>
        <w:spacing w:line="360" w:lineRule="auto"/>
        <w:jc w:val="both"/>
        <w:rPr>
          <w:sz w:val="20"/>
          <w:szCs w:val="20"/>
        </w:rPr>
      </w:pP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9. Resultados para la Dimensión 1 (ANOVA de dos factores)</w:t>
      </w:r>
    </w:p>
    <w:tbl>
      <w:tblPr>
        <w:tblW w:w="0" w:type="auto"/>
        <w:tblInd w:w="56" w:type="dxa"/>
        <w:tblCellMar>
          <w:left w:w="70" w:type="dxa"/>
          <w:right w:w="70" w:type="dxa"/>
        </w:tblCellMar>
        <w:tblLook w:val="04A0"/>
      </w:tblPr>
      <w:tblGrid>
        <w:gridCol w:w="1594"/>
        <w:gridCol w:w="1417"/>
        <w:gridCol w:w="567"/>
        <w:gridCol w:w="1134"/>
        <w:gridCol w:w="851"/>
        <w:gridCol w:w="2126"/>
      </w:tblGrid>
      <w:tr w:rsidR="00815979" w:rsidRPr="00CE1259" w:rsidTr="00815979">
        <w:trPr>
          <w:trHeight w:val="900"/>
        </w:trPr>
        <w:tc>
          <w:tcPr>
            <w:tcW w:w="1594" w:type="dxa"/>
            <w:tcBorders>
              <w:top w:val="single" w:sz="12" w:space="0" w:color="000000"/>
              <w:bottom w:val="single" w:sz="12" w:space="0" w:color="000000"/>
            </w:tcBorders>
            <w:shd w:val="clear" w:color="auto" w:fill="auto"/>
            <w:vAlign w:val="bottom"/>
            <w:hideMark/>
          </w:tcPr>
          <w:p w:rsidR="002C1FB7" w:rsidRPr="00CE1259" w:rsidRDefault="002C1FB7" w:rsidP="001C395D">
            <w:pPr>
              <w:spacing w:line="360" w:lineRule="auto"/>
              <w:jc w:val="both"/>
              <w:rPr>
                <w:rFonts w:ascii="Palatino Linotype" w:hAnsi="Palatino Linotype"/>
                <w:sz w:val="18"/>
                <w:szCs w:val="18"/>
              </w:rPr>
            </w:pPr>
          </w:p>
        </w:tc>
        <w:tc>
          <w:tcPr>
            <w:tcW w:w="1417"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Suma de cuadrados tipo III</w:t>
            </w:r>
          </w:p>
        </w:tc>
        <w:tc>
          <w:tcPr>
            <w:tcW w:w="567"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gl</w:t>
            </w:r>
          </w:p>
        </w:tc>
        <w:tc>
          <w:tcPr>
            <w:tcW w:w="1134"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Media cuadrática</w:t>
            </w:r>
          </w:p>
        </w:tc>
        <w:tc>
          <w:tcPr>
            <w:tcW w:w="851"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F</w:t>
            </w:r>
          </w:p>
        </w:tc>
        <w:tc>
          <w:tcPr>
            <w:tcW w:w="2126" w:type="dxa"/>
            <w:tcBorders>
              <w:top w:val="single" w:sz="12" w:space="0" w:color="000000"/>
              <w:bottom w:val="single" w:sz="12" w:space="0" w:color="000000"/>
            </w:tcBorders>
            <w:vAlign w:val="bottom"/>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Dirección Significativa</w:t>
            </w:r>
          </w:p>
        </w:tc>
      </w:tr>
      <w:tr w:rsidR="007475C6" w:rsidRPr="00CE1259" w:rsidTr="00815979">
        <w:trPr>
          <w:trHeight w:val="300"/>
        </w:trPr>
        <w:tc>
          <w:tcPr>
            <w:tcW w:w="1594" w:type="dxa"/>
            <w:tcBorders>
              <w:top w:val="single" w:sz="12"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w:t>
            </w:r>
          </w:p>
        </w:tc>
        <w:tc>
          <w:tcPr>
            <w:tcW w:w="1417"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716,675</w:t>
            </w:r>
          </w:p>
        </w:tc>
        <w:tc>
          <w:tcPr>
            <w:tcW w:w="567"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134"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71,668</w:t>
            </w:r>
          </w:p>
        </w:tc>
        <w:tc>
          <w:tcPr>
            <w:tcW w:w="851"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4,542</w:t>
            </w:r>
          </w:p>
        </w:tc>
        <w:tc>
          <w:tcPr>
            <w:tcW w:w="2126" w:type="dxa"/>
            <w:tcBorders>
              <w:top w:val="single" w:sz="12"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7475C6" w:rsidRPr="00CE1259" w:rsidTr="00815979">
        <w:trPr>
          <w:trHeight w:val="300"/>
        </w:trPr>
        <w:tc>
          <w:tcPr>
            <w:tcW w:w="1594" w:type="dxa"/>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GRUPO</w:t>
            </w:r>
          </w:p>
        </w:tc>
        <w:tc>
          <w:tcPr>
            <w:tcW w:w="1417"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1031,545</w:t>
            </w:r>
          </w:p>
        </w:tc>
        <w:tc>
          <w:tcPr>
            <w:tcW w:w="567"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w:t>
            </w:r>
          </w:p>
        </w:tc>
        <w:tc>
          <w:tcPr>
            <w:tcW w:w="1134"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1031,545</w:t>
            </w:r>
          </w:p>
        </w:tc>
        <w:tc>
          <w:tcPr>
            <w:tcW w:w="851"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65,374</w:t>
            </w:r>
          </w:p>
        </w:tc>
        <w:tc>
          <w:tcPr>
            <w:tcW w:w="2126" w:type="dxa"/>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815979" w:rsidRPr="00CE1259" w:rsidTr="00815979">
        <w:trPr>
          <w:trHeight w:val="300"/>
        </w:trPr>
        <w:tc>
          <w:tcPr>
            <w:tcW w:w="1594" w:type="dxa"/>
            <w:tcBorders>
              <w:bottom w:val="single" w:sz="4"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 * GRUPO</w:t>
            </w:r>
          </w:p>
        </w:tc>
        <w:tc>
          <w:tcPr>
            <w:tcW w:w="1417"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399,861</w:t>
            </w:r>
          </w:p>
        </w:tc>
        <w:tc>
          <w:tcPr>
            <w:tcW w:w="567"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134"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39,986</w:t>
            </w:r>
          </w:p>
        </w:tc>
        <w:tc>
          <w:tcPr>
            <w:tcW w:w="851"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2,534</w:t>
            </w:r>
          </w:p>
        </w:tc>
        <w:tc>
          <w:tcPr>
            <w:tcW w:w="2126" w:type="dxa"/>
            <w:tcBorders>
              <w:bottom w:val="single" w:sz="4"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2D0A6D" w:rsidRPr="00CE1259" w:rsidTr="00815979">
        <w:trPr>
          <w:trHeight w:val="300"/>
        </w:trPr>
        <w:tc>
          <w:tcPr>
            <w:tcW w:w="7689" w:type="dxa"/>
            <w:gridSpan w:val="6"/>
            <w:tcBorders>
              <w:top w:val="single" w:sz="4" w:space="0" w:color="000000"/>
              <w:bottom w:val="single" w:sz="12"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a. R cuadrado = ,193 (R cuadrado corregida = ,165</w:t>
            </w:r>
          </w:p>
        </w:tc>
      </w:tr>
    </w:tbl>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5% (p&lt;0,05)</w:t>
      </w:r>
    </w:p>
    <w:p w:rsidR="002C1FB7"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1% (p&lt;0,01)</w:t>
      </w:r>
    </w:p>
    <w:p w:rsidR="00861048" w:rsidRPr="00DB3534" w:rsidRDefault="00861048" w:rsidP="001C395D">
      <w:pPr>
        <w:spacing w:line="360" w:lineRule="auto"/>
        <w:jc w:val="both"/>
        <w:rPr>
          <w:rFonts w:ascii="Palatino Linotype" w:hAnsi="Palatino Linotype"/>
          <w:sz w:val="20"/>
          <w:szCs w:val="20"/>
        </w:rPr>
      </w:pP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10. Resultados para la Dimensión 2 (ANOVA de dos factores)</w:t>
      </w:r>
    </w:p>
    <w:tbl>
      <w:tblPr>
        <w:tblW w:w="0" w:type="auto"/>
        <w:jc w:val="center"/>
        <w:tblInd w:w="56" w:type="dxa"/>
        <w:tblCellMar>
          <w:left w:w="70" w:type="dxa"/>
          <w:right w:w="70" w:type="dxa"/>
        </w:tblCellMar>
        <w:tblLook w:val="04A0"/>
      </w:tblPr>
      <w:tblGrid>
        <w:gridCol w:w="1594"/>
        <w:gridCol w:w="1299"/>
        <w:gridCol w:w="850"/>
        <w:gridCol w:w="1253"/>
        <w:gridCol w:w="1015"/>
        <w:gridCol w:w="1784"/>
      </w:tblGrid>
      <w:tr w:rsidR="00035765" w:rsidRPr="00CE1259" w:rsidTr="009D2249">
        <w:trPr>
          <w:trHeight w:val="900"/>
          <w:jc w:val="center"/>
        </w:trPr>
        <w:tc>
          <w:tcPr>
            <w:tcW w:w="1594" w:type="dxa"/>
            <w:tcBorders>
              <w:top w:val="single" w:sz="12" w:space="0" w:color="000000"/>
              <w:bottom w:val="single" w:sz="12" w:space="0" w:color="000000"/>
            </w:tcBorders>
            <w:shd w:val="clear" w:color="auto" w:fill="auto"/>
            <w:vAlign w:val="bottom"/>
            <w:hideMark/>
          </w:tcPr>
          <w:p w:rsidR="002C1FB7" w:rsidRPr="00CE1259" w:rsidRDefault="002C1FB7" w:rsidP="001C395D">
            <w:pPr>
              <w:spacing w:line="360" w:lineRule="auto"/>
              <w:jc w:val="both"/>
              <w:rPr>
                <w:rFonts w:ascii="Palatino Linotype" w:hAnsi="Palatino Linotype"/>
                <w:sz w:val="18"/>
                <w:szCs w:val="18"/>
              </w:rPr>
            </w:pPr>
          </w:p>
        </w:tc>
        <w:tc>
          <w:tcPr>
            <w:tcW w:w="1299"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Suma de cuadrados tipo III</w:t>
            </w:r>
          </w:p>
        </w:tc>
        <w:tc>
          <w:tcPr>
            <w:tcW w:w="850"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gl</w:t>
            </w:r>
          </w:p>
        </w:tc>
        <w:tc>
          <w:tcPr>
            <w:tcW w:w="1253"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Media cuadrática</w:t>
            </w:r>
          </w:p>
        </w:tc>
        <w:tc>
          <w:tcPr>
            <w:tcW w:w="1015"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F</w:t>
            </w:r>
          </w:p>
        </w:tc>
        <w:tc>
          <w:tcPr>
            <w:tcW w:w="1784" w:type="dxa"/>
            <w:tcBorders>
              <w:top w:val="single" w:sz="12" w:space="0" w:color="000000"/>
              <w:bottom w:val="single" w:sz="12" w:space="0" w:color="000000"/>
            </w:tcBorders>
            <w:vAlign w:val="bottom"/>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Dirección Significativa</w:t>
            </w:r>
          </w:p>
        </w:tc>
      </w:tr>
      <w:tr w:rsidR="00035765" w:rsidRPr="00CE1259" w:rsidTr="009D2249">
        <w:trPr>
          <w:trHeight w:val="300"/>
          <w:jc w:val="center"/>
        </w:trPr>
        <w:tc>
          <w:tcPr>
            <w:tcW w:w="1594" w:type="dxa"/>
            <w:tcBorders>
              <w:top w:val="single" w:sz="12"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w:t>
            </w:r>
          </w:p>
        </w:tc>
        <w:tc>
          <w:tcPr>
            <w:tcW w:w="1299"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1022,919</w:t>
            </w:r>
          </w:p>
        </w:tc>
        <w:tc>
          <w:tcPr>
            <w:tcW w:w="850"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253"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102,292</w:t>
            </w:r>
          </w:p>
        </w:tc>
        <w:tc>
          <w:tcPr>
            <w:tcW w:w="1015"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6,608</w:t>
            </w:r>
          </w:p>
        </w:tc>
        <w:tc>
          <w:tcPr>
            <w:tcW w:w="1784" w:type="dxa"/>
            <w:tcBorders>
              <w:top w:val="single" w:sz="12"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035765" w:rsidRPr="00CE1259" w:rsidTr="009D2249">
        <w:trPr>
          <w:trHeight w:val="300"/>
          <w:jc w:val="center"/>
        </w:trPr>
        <w:tc>
          <w:tcPr>
            <w:tcW w:w="1594" w:type="dxa"/>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GRUPO</w:t>
            </w:r>
          </w:p>
        </w:tc>
        <w:tc>
          <w:tcPr>
            <w:tcW w:w="1299"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429,853</w:t>
            </w:r>
          </w:p>
        </w:tc>
        <w:tc>
          <w:tcPr>
            <w:tcW w:w="850"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w:t>
            </w:r>
          </w:p>
        </w:tc>
        <w:tc>
          <w:tcPr>
            <w:tcW w:w="1253"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429,853</w:t>
            </w:r>
          </w:p>
        </w:tc>
        <w:tc>
          <w:tcPr>
            <w:tcW w:w="1015"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27,767</w:t>
            </w:r>
          </w:p>
        </w:tc>
        <w:tc>
          <w:tcPr>
            <w:tcW w:w="1784" w:type="dxa"/>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035765" w:rsidRPr="00CE1259" w:rsidTr="009D2249">
        <w:trPr>
          <w:trHeight w:val="300"/>
          <w:jc w:val="center"/>
        </w:trPr>
        <w:tc>
          <w:tcPr>
            <w:tcW w:w="1594" w:type="dxa"/>
            <w:tcBorders>
              <w:bottom w:val="single" w:sz="4"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 * GRUPO</w:t>
            </w:r>
          </w:p>
        </w:tc>
        <w:tc>
          <w:tcPr>
            <w:tcW w:w="1299"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224,897</w:t>
            </w:r>
          </w:p>
        </w:tc>
        <w:tc>
          <w:tcPr>
            <w:tcW w:w="850"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253"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22,490</w:t>
            </w:r>
          </w:p>
        </w:tc>
        <w:tc>
          <w:tcPr>
            <w:tcW w:w="1015"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1,453</w:t>
            </w:r>
          </w:p>
        </w:tc>
        <w:tc>
          <w:tcPr>
            <w:tcW w:w="1784" w:type="dxa"/>
            <w:tcBorders>
              <w:bottom w:val="single" w:sz="4" w:space="0" w:color="000000"/>
            </w:tcBorders>
            <w:vAlign w:val="center"/>
          </w:tcPr>
          <w:p w:rsidR="00235D2F" w:rsidRPr="00CE1259" w:rsidRDefault="00235D2F" w:rsidP="00895BCD">
            <w:pPr>
              <w:keepNext/>
              <w:spacing w:line="360" w:lineRule="auto"/>
              <w:ind w:left="284" w:right="850"/>
              <w:outlineLvl w:val="0"/>
              <w:rPr>
                <w:rFonts w:ascii="Palatino Linotype" w:hAnsi="Palatino Linotype"/>
                <w:sz w:val="18"/>
                <w:szCs w:val="18"/>
              </w:rPr>
            </w:pPr>
          </w:p>
        </w:tc>
      </w:tr>
      <w:tr w:rsidR="00035765" w:rsidRPr="00CE1259" w:rsidTr="009D2249">
        <w:trPr>
          <w:trHeight w:val="319"/>
          <w:jc w:val="center"/>
        </w:trPr>
        <w:tc>
          <w:tcPr>
            <w:tcW w:w="7795" w:type="dxa"/>
            <w:gridSpan w:val="6"/>
            <w:tcBorders>
              <w:top w:val="single" w:sz="4" w:space="0" w:color="000000"/>
              <w:bottom w:val="single" w:sz="12" w:space="0" w:color="000000"/>
            </w:tcBorders>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a. R cuadrado = ,165 (R cuadrado corregida = ,135)</w:t>
            </w:r>
          </w:p>
        </w:tc>
      </w:tr>
    </w:tbl>
    <w:p w:rsidR="002C1FB7" w:rsidRPr="00DB3534" w:rsidRDefault="009A3DE0" w:rsidP="001C395D">
      <w:pPr>
        <w:spacing w:line="360" w:lineRule="auto"/>
        <w:jc w:val="both"/>
        <w:rPr>
          <w:rFonts w:ascii="Palatino Linotype" w:hAnsi="Palatino Linotype"/>
          <w:sz w:val="20"/>
          <w:szCs w:val="20"/>
        </w:rPr>
      </w:pPr>
      <w:r w:rsidRPr="009A3DE0">
        <w:rPr>
          <w:sz w:val="20"/>
          <w:szCs w:val="20"/>
        </w:rPr>
        <w:t xml:space="preserve">** </w:t>
      </w:r>
      <w:r w:rsidR="00EC0CDE" w:rsidRPr="00EC0CDE">
        <w:rPr>
          <w:rFonts w:ascii="Palatino Linotype" w:hAnsi="Palatino Linotype"/>
          <w:sz w:val="20"/>
          <w:szCs w:val="20"/>
        </w:rPr>
        <w:t>Diferencia significativa al 5% (p&lt;0,05)</w:t>
      </w:r>
    </w:p>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1% (p&lt;0,01)</w:t>
      </w:r>
    </w:p>
    <w:p w:rsidR="009D2249" w:rsidRPr="009D2249" w:rsidRDefault="009D2249" w:rsidP="001C395D">
      <w:pPr>
        <w:spacing w:line="360" w:lineRule="auto"/>
        <w:jc w:val="both"/>
        <w:rPr>
          <w:sz w:val="20"/>
          <w:szCs w:val="20"/>
        </w:rPr>
      </w:pP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11. Resultados para la Dimensión 3 (ANOVA de dos factores)</w:t>
      </w:r>
    </w:p>
    <w:tbl>
      <w:tblPr>
        <w:tblW w:w="0" w:type="auto"/>
        <w:tblInd w:w="56" w:type="dxa"/>
        <w:tblCellMar>
          <w:left w:w="70" w:type="dxa"/>
          <w:right w:w="70" w:type="dxa"/>
        </w:tblCellMar>
        <w:tblLook w:val="04A0"/>
      </w:tblPr>
      <w:tblGrid>
        <w:gridCol w:w="1594"/>
        <w:gridCol w:w="1355"/>
        <w:gridCol w:w="850"/>
        <w:gridCol w:w="1276"/>
        <w:gridCol w:w="992"/>
        <w:gridCol w:w="1728"/>
      </w:tblGrid>
      <w:tr w:rsidR="007701D8" w:rsidRPr="00CE1259" w:rsidTr="009D2249">
        <w:trPr>
          <w:trHeight w:val="900"/>
        </w:trPr>
        <w:tc>
          <w:tcPr>
            <w:tcW w:w="1594" w:type="dxa"/>
            <w:tcBorders>
              <w:top w:val="single" w:sz="12" w:space="0" w:color="000000"/>
              <w:bottom w:val="single" w:sz="12" w:space="0" w:color="000000"/>
            </w:tcBorders>
            <w:shd w:val="clear" w:color="auto" w:fill="auto"/>
            <w:vAlign w:val="bottom"/>
            <w:hideMark/>
          </w:tcPr>
          <w:p w:rsidR="002C1FB7" w:rsidRPr="00CE1259" w:rsidRDefault="002C1FB7" w:rsidP="001C395D">
            <w:pPr>
              <w:spacing w:line="360" w:lineRule="auto"/>
              <w:jc w:val="both"/>
              <w:rPr>
                <w:rFonts w:ascii="Palatino Linotype" w:hAnsi="Palatino Linotype"/>
                <w:sz w:val="18"/>
                <w:szCs w:val="18"/>
              </w:rPr>
            </w:pPr>
          </w:p>
        </w:tc>
        <w:tc>
          <w:tcPr>
            <w:tcW w:w="1355"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Suma de cuadrados tipo III</w:t>
            </w:r>
          </w:p>
        </w:tc>
        <w:tc>
          <w:tcPr>
            <w:tcW w:w="850"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gl</w:t>
            </w:r>
          </w:p>
        </w:tc>
        <w:tc>
          <w:tcPr>
            <w:tcW w:w="1276"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Media cuadrática</w:t>
            </w:r>
          </w:p>
        </w:tc>
        <w:tc>
          <w:tcPr>
            <w:tcW w:w="992" w:type="dxa"/>
            <w:tcBorders>
              <w:top w:val="single" w:sz="12" w:space="0" w:color="000000"/>
              <w:bottom w:val="single" w:sz="12" w:space="0" w:color="000000"/>
            </w:tcBorders>
            <w:shd w:val="clear" w:color="auto" w:fill="auto"/>
            <w:vAlign w:val="bottom"/>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F</w:t>
            </w:r>
          </w:p>
        </w:tc>
        <w:tc>
          <w:tcPr>
            <w:tcW w:w="1728" w:type="dxa"/>
            <w:tcBorders>
              <w:top w:val="single" w:sz="12" w:space="0" w:color="000000"/>
              <w:bottom w:val="single" w:sz="12" w:space="0" w:color="000000"/>
            </w:tcBorders>
            <w:vAlign w:val="bottom"/>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Dirección Significativa</w:t>
            </w:r>
          </w:p>
        </w:tc>
      </w:tr>
      <w:tr w:rsidR="007701D8" w:rsidRPr="00CE1259" w:rsidTr="009D2249">
        <w:trPr>
          <w:trHeight w:val="300"/>
        </w:trPr>
        <w:tc>
          <w:tcPr>
            <w:tcW w:w="1594" w:type="dxa"/>
            <w:tcBorders>
              <w:top w:val="single" w:sz="12"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w:t>
            </w:r>
          </w:p>
        </w:tc>
        <w:tc>
          <w:tcPr>
            <w:tcW w:w="1355"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1071,702</w:t>
            </w:r>
          </w:p>
        </w:tc>
        <w:tc>
          <w:tcPr>
            <w:tcW w:w="850"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276"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107,170</w:t>
            </w:r>
          </w:p>
        </w:tc>
        <w:tc>
          <w:tcPr>
            <w:tcW w:w="992" w:type="dxa"/>
            <w:tcBorders>
              <w:top w:val="single" w:sz="12"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4,639</w:t>
            </w:r>
          </w:p>
        </w:tc>
        <w:tc>
          <w:tcPr>
            <w:tcW w:w="1728" w:type="dxa"/>
            <w:tcBorders>
              <w:top w:val="single" w:sz="12" w:space="0" w:color="000000"/>
            </w:tcBorders>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7701D8" w:rsidRPr="00CE1259" w:rsidTr="009D2249">
        <w:trPr>
          <w:trHeight w:val="300"/>
        </w:trPr>
        <w:tc>
          <w:tcPr>
            <w:tcW w:w="1594" w:type="dxa"/>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GRUPO</w:t>
            </w:r>
          </w:p>
        </w:tc>
        <w:tc>
          <w:tcPr>
            <w:tcW w:w="1355"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1028,217</w:t>
            </w:r>
          </w:p>
        </w:tc>
        <w:tc>
          <w:tcPr>
            <w:tcW w:w="850"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w:t>
            </w:r>
          </w:p>
        </w:tc>
        <w:tc>
          <w:tcPr>
            <w:tcW w:w="1276"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1028,217</w:t>
            </w:r>
          </w:p>
        </w:tc>
        <w:tc>
          <w:tcPr>
            <w:tcW w:w="992" w:type="dxa"/>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44,505</w:t>
            </w:r>
          </w:p>
        </w:tc>
        <w:tc>
          <w:tcPr>
            <w:tcW w:w="1728" w:type="dxa"/>
            <w:shd w:val="clear" w:color="auto" w:fill="BFBFBF" w:themeFill="background1" w:themeFillShade="BF"/>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7701D8" w:rsidRPr="00CE1259" w:rsidTr="009D2249">
        <w:trPr>
          <w:trHeight w:val="300"/>
        </w:trPr>
        <w:tc>
          <w:tcPr>
            <w:tcW w:w="1594" w:type="dxa"/>
            <w:tcBorders>
              <w:bottom w:val="single" w:sz="4"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 * GRUPO</w:t>
            </w:r>
          </w:p>
        </w:tc>
        <w:tc>
          <w:tcPr>
            <w:tcW w:w="1355"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379,556</w:t>
            </w:r>
          </w:p>
        </w:tc>
        <w:tc>
          <w:tcPr>
            <w:tcW w:w="850"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276"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37,956</w:t>
            </w:r>
          </w:p>
        </w:tc>
        <w:tc>
          <w:tcPr>
            <w:tcW w:w="992" w:type="dxa"/>
            <w:tcBorders>
              <w:bottom w:val="single" w:sz="4" w:space="0" w:color="000000"/>
            </w:tcBorders>
            <w:shd w:val="clear" w:color="auto" w:fill="auto"/>
            <w:noWrap/>
            <w:vAlign w:val="center"/>
            <w:hideMark/>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1,643</w:t>
            </w:r>
          </w:p>
        </w:tc>
        <w:tc>
          <w:tcPr>
            <w:tcW w:w="1728" w:type="dxa"/>
            <w:tcBorders>
              <w:bottom w:val="single" w:sz="4" w:space="0" w:color="000000"/>
            </w:tcBorders>
            <w:shd w:val="clear" w:color="auto" w:fill="F2F2F2" w:themeFill="background1" w:themeFillShade="F2"/>
          </w:tcPr>
          <w:p w:rsidR="00235D2F" w:rsidRPr="00CE1259"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7701D8" w:rsidRPr="00CE1259" w:rsidTr="009D2249">
        <w:trPr>
          <w:trHeight w:val="300"/>
        </w:trPr>
        <w:tc>
          <w:tcPr>
            <w:tcW w:w="7795" w:type="dxa"/>
            <w:gridSpan w:val="6"/>
            <w:tcBorders>
              <w:top w:val="single" w:sz="4" w:space="0" w:color="000000"/>
              <w:bottom w:val="single" w:sz="12" w:space="0" w:color="000000"/>
            </w:tcBorders>
            <w:shd w:val="clear" w:color="auto" w:fill="auto"/>
            <w:hideMark/>
          </w:tcPr>
          <w:p w:rsidR="002C1FB7" w:rsidRPr="00CE1259"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a. R cuadrado = ,156 (R cuadrado corregida = ,127)</w:t>
            </w:r>
          </w:p>
        </w:tc>
      </w:tr>
    </w:tbl>
    <w:p w:rsidR="002C1FB7" w:rsidRPr="00DB3534" w:rsidRDefault="009A3DE0" w:rsidP="001C395D">
      <w:pPr>
        <w:spacing w:line="360" w:lineRule="auto"/>
        <w:jc w:val="both"/>
        <w:rPr>
          <w:rFonts w:ascii="Palatino Linotype" w:hAnsi="Palatino Linotype"/>
          <w:sz w:val="20"/>
          <w:szCs w:val="20"/>
        </w:rPr>
      </w:pPr>
      <w:r w:rsidRPr="009A3DE0">
        <w:rPr>
          <w:sz w:val="20"/>
          <w:szCs w:val="20"/>
        </w:rPr>
        <w:t>*</w:t>
      </w:r>
      <w:r w:rsidR="00EC0CDE" w:rsidRPr="00EC0CDE">
        <w:rPr>
          <w:rFonts w:ascii="Palatino Linotype" w:hAnsi="Palatino Linotype"/>
          <w:sz w:val="20"/>
          <w:szCs w:val="20"/>
        </w:rPr>
        <w:t>Diferencia significativa al 10% (p&lt;0,10)</w:t>
      </w:r>
    </w:p>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5% (p&lt;0,05)</w:t>
      </w:r>
    </w:p>
    <w:p w:rsidR="002C1FB7"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1% (p&lt;0,01)</w:t>
      </w:r>
    </w:p>
    <w:p w:rsidR="00861048" w:rsidRPr="00DB3534" w:rsidRDefault="00861048" w:rsidP="001C395D">
      <w:pPr>
        <w:spacing w:line="360" w:lineRule="auto"/>
        <w:jc w:val="both"/>
        <w:rPr>
          <w:rFonts w:ascii="Palatino Linotype" w:hAnsi="Palatino Linotype"/>
          <w:sz w:val="20"/>
          <w:szCs w:val="20"/>
        </w:rPr>
      </w:pP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12. Resultados para la Dimensión 4 (ANOVA de dos factores)</w:t>
      </w:r>
    </w:p>
    <w:tbl>
      <w:tblPr>
        <w:tblW w:w="7293" w:type="dxa"/>
        <w:tblInd w:w="56" w:type="dxa"/>
        <w:tblCellMar>
          <w:left w:w="70" w:type="dxa"/>
          <w:right w:w="70" w:type="dxa"/>
        </w:tblCellMar>
        <w:tblLook w:val="04A0"/>
      </w:tblPr>
      <w:tblGrid>
        <w:gridCol w:w="1594"/>
        <w:gridCol w:w="1213"/>
        <w:gridCol w:w="851"/>
        <w:gridCol w:w="1275"/>
        <w:gridCol w:w="993"/>
        <w:gridCol w:w="1367"/>
      </w:tblGrid>
      <w:tr w:rsidR="00860B4E" w:rsidRPr="002441F0" w:rsidTr="00183A1B">
        <w:trPr>
          <w:trHeight w:val="900"/>
        </w:trPr>
        <w:tc>
          <w:tcPr>
            <w:tcW w:w="1594" w:type="dxa"/>
            <w:tcBorders>
              <w:top w:val="single" w:sz="12" w:space="0" w:color="000000"/>
              <w:bottom w:val="single" w:sz="12" w:space="0" w:color="000000"/>
            </w:tcBorders>
            <w:shd w:val="clear" w:color="auto" w:fill="auto"/>
            <w:vAlign w:val="bottom"/>
            <w:hideMark/>
          </w:tcPr>
          <w:p w:rsidR="002C1FB7" w:rsidRPr="002441F0" w:rsidRDefault="002C1FB7" w:rsidP="001C395D">
            <w:pPr>
              <w:spacing w:line="360" w:lineRule="auto"/>
              <w:jc w:val="both"/>
              <w:rPr>
                <w:rFonts w:ascii="Palatino Linotype" w:hAnsi="Palatino Linotype"/>
                <w:sz w:val="18"/>
                <w:szCs w:val="18"/>
              </w:rPr>
            </w:pPr>
          </w:p>
        </w:tc>
        <w:tc>
          <w:tcPr>
            <w:tcW w:w="1213" w:type="dxa"/>
            <w:tcBorders>
              <w:top w:val="single" w:sz="12" w:space="0" w:color="000000"/>
              <w:bottom w:val="single" w:sz="12" w:space="0" w:color="000000"/>
            </w:tcBorders>
            <w:shd w:val="clear" w:color="auto" w:fill="auto"/>
            <w:vAlign w:val="bottom"/>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Suma de cuadrados tipo III</w:t>
            </w:r>
          </w:p>
        </w:tc>
        <w:tc>
          <w:tcPr>
            <w:tcW w:w="851" w:type="dxa"/>
            <w:tcBorders>
              <w:top w:val="single" w:sz="12" w:space="0" w:color="000000"/>
              <w:bottom w:val="single" w:sz="12" w:space="0" w:color="000000"/>
            </w:tcBorders>
            <w:shd w:val="clear" w:color="auto" w:fill="auto"/>
            <w:vAlign w:val="bottom"/>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gl</w:t>
            </w:r>
          </w:p>
        </w:tc>
        <w:tc>
          <w:tcPr>
            <w:tcW w:w="1275" w:type="dxa"/>
            <w:tcBorders>
              <w:top w:val="single" w:sz="12" w:space="0" w:color="000000"/>
              <w:bottom w:val="single" w:sz="12" w:space="0" w:color="000000"/>
            </w:tcBorders>
            <w:shd w:val="clear" w:color="auto" w:fill="auto"/>
            <w:vAlign w:val="bottom"/>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Media cuadrática</w:t>
            </w:r>
          </w:p>
        </w:tc>
        <w:tc>
          <w:tcPr>
            <w:tcW w:w="993" w:type="dxa"/>
            <w:tcBorders>
              <w:top w:val="single" w:sz="12" w:space="0" w:color="000000"/>
              <w:bottom w:val="single" w:sz="12" w:space="0" w:color="000000"/>
            </w:tcBorders>
            <w:shd w:val="clear" w:color="auto" w:fill="auto"/>
            <w:vAlign w:val="bottom"/>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F</w:t>
            </w:r>
          </w:p>
        </w:tc>
        <w:tc>
          <w:tcPr>
            <w:tcW w:w="1367" w:type="dxa"/>
            <w:tcBorders>
              <w:top w:val="single" w:sz="12" w:space="0" w:color="000000"/>
              <w:bottom w:val="single" w:sz="12" w:space="0" w:color="000000"/>
            </w:tcBorders>
            <w:vAlign w:val="bottom"/>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Dirección Significativa</w:t>
            </w:r>
          </w:p>
        </w:tc>
      </w:tr>
      <w:tr w:rsidR="00860B4E" w:rsidRPr="002441F0" w:rsidTr="00183A1B">
        <w:trPr>
          <w:trHeight w:val="300"/>
        </w:trPr>
        <w:tc>
          <w:tcPr>
            <w:tcW w:w="1594" w:type="dxa"/>
            <w:tcBorders>
              <w:top w:val="single" w:sz="12" w:space="0" w:color="000000"/>
            </w:tcBorders>
            <w:shd w:val="clear" w:color="auto" w:fill="auto"/>
            <w:hideMark/>
          </w:tcPr>
          <w:p w:rsidR="002C1FB7" w:rsidRPr="002441F0"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w:t>
            </w:r>
          </w:p>
        </w:tc>
        <w:tc>
          <w:tcPr>
            <w:tcW w:w="1213" w:type="dxa"/>
            <w:tcBorders>
              <w:top w:val="single" w:sz="12" w:space="0" w:color="000000"/>
            </w:tcBorders>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1117,229</w:t>
            </w:r>
          </w:p>
        </w:tc>
        <w:tc>
          <w:tcPr>
            <w:tcW w:w="851" w:type="dxa"/>
            <w:tcBorders>
              <w:top w:val="single" w:sz="12" w:space="0" w:color="000000"/>
            </w:tcBorders>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275" w:type="dxa"/>
            <w:tcBorders>
              <w:top w:val="single" w:sz="12" w:space="0" w:color="000000"/>
            </w:tcBorders>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111,723</w:t>
            </w:r>
          </w:p>
        </w:tc>
        <w:tc>
          <w:tcPr>
            <w:tcW w:w="993" w:type="dxa"/>
            <w:tcBorders>
              <w:top w:val="single" w:sz="12" w:space="0" w:color="000000"/>
            </w:tcBorders>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6,454</w:t>
            </w:r>
          </w:p>
        </w:tc>
        <w:tc>
          <w:tcPr>
            <w:tcW w:w="1367" w:type="dxa"/>
            <w:tcBorders>
              <w:top w:val="single" w:sz="12" w:space="0" w:color="000000"/>
            </w:tcBorders>
            <w:shd w:val="clear" w:color="auto" w:fill="BFBFBF" w:themeFill="background1" w:themeFillShade="BF"/>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860B4E" w:rsidRPr="002441F0" w:rsidTr="00183A1B">
        <w:trPr>
          <w:trHeight w:val="300"/>
        </w:trPr>
        <w:tc>
          <w:tcPr>
            <w:tcW w:w="1594" w:type="dxa"/>
            <w:shd w:val="clear" w:color="auto" w:fill="auto"/>
            <w:hideMark/>
          </w:tcPr>
          <w:p w:rsidR="002C1FB7" w:rsidRPr="002441F0"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GRUPO</w:t>
            </w:r>
          </w:p>
        </w:tc>
        <w:tc>
          <w:tcPr>
            <w:tcW w:w="1213" w:type="dxa"/>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428,835</w:t>
            </w:r>
          </w:p>
        </w:tc>
        <w:tc>
          <w:tcPr>
            <w:tcW w:w="851" w:type="dxa"/>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w:t>
            </w:r>
          </w:p>
        </w:tc>
        <w:tc>
          <w:tcPr>
            <w:tcW w:w="1275" w:type="dxa"/>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428,835</w:t>
            </w:r>
          </w:p>
        </w:tc>
        <w:tc>
          <w:tcPr>
            <w:tcW w:w="993" w:type="dxa"/>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24,773</w:t>
            </w:r>
          </w:p>
        </w:tc>
        <w:tc>
          <w:tcPr>
            <w:tcW w:w="1367" w:type="dxa"/>
            <w:shd w:val="clear" w:color="auto" w:fill="BFBFBF" w:themeFill="background1" w:themeFillShade="BF"/>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860B4E" w:rsidRPr="002441F0" w:rsidTr="00183A1B">
        <w:trPr>
          <w:trHeight w:val="300"/>
        </w:trPr>
        <w:tc>
          <w:tcPr>
            <w:tcW w:w="1594" w:type="dxa"/>
            <w:tcBorders>
              <w:bottom w:val="single" w:sz="4" w:space="0" w:color="000000"/>
            </w:tcBorders>
            <w:shd w:val="clear" w:color="auto" w:fill="auto"/>
            <w:hideMark/>
          </w:tcPr>
          <w:p w:rsidR="002C1FB7" w:rsidRPr="002441F0"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TITULACIÓN * GRUPO</w:t>
            </w:r>
          </w:p>
        </w:tc>
        <w:tc>
          <w:tcPr>
            <w:tcW w:w="1213" w:type="dxa"/>
            <w:tcBorders>
              <w:bottom w:val="single" w:sz="4" w:space="0" w:color="000000"/>
            </w:tcBorders>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342,801</w:t>
            </w:r>
          </w:p>
        </w:tc>
        <w:tc>
          <w:tcPr>
            <w:tcW w:w="851" w:type="dxa"/>
            <w:tcBorders>
              <w:bottom w:val="single" w:sz="4" w:space="0" w:color="000000"/>
            </w:tcBorders>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10</w:t>
            </w:r>
          </w:p>
        </w:tc>
        <w:tc>
          <w:tcPr>
            <w:tcW w:w="1275" w:type="dxa"/>
            <w:tcBorders>
              <w:bottom w:val="single" w:sz="4" w:space="0" w:color="000000"/>
            </w:tcBorders>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34,280</w:t>
            </w:r>
          </w:p>
        </w:tc>
        <w:tc>
          <w:tcPr>
            <w:tcW w:w="993" w:type="dxa"/>
            <w:tcBorders>
              <w:bottom w:val="single" w:sz="4" w:space="0" w:color="000000"/>
            </w:tcBorders>
            <w:shd w:val="clear" w:color="auto" w:fill="auto"/>
            <w:noWrap/>
            <w:vAlign w:val="center"/>
            <w:hideMark/>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1,980</w:t>
            </w:r>
          </w:p>
        </w:tc>
        <w:tc>
          <w:tcPr>
            <w:tcW w:w="1367" w:type="dxa"/>
            <w:tcBorders>
              <w:bottom w:val="single" w:sz="4" w:space="0" w:color="000000"/>
            </w:tcBorders>
            <w:shd w:val="clear" w:color="auto" w:fill="BFBFBF" w:themeFill="background1" w:themeFillShade="BF"/>
          </w:tcPr>
          <w:p w:rsidR="00235D2F" w:rsidRPr="002441F0" w:rsidRDefault="00EC0CDE">
            <w:pPr>
              <w:spacing w:line="360" w:lineRule="auto"/>
              <w:jc w:val="center"/>
              <w:rPr>
                <w:rFonts w:ascii="Palatino Linotype" w:hAnsi="Palatino Linotype"/>
                <w:sz w:val="18"/>
                <w:szCs w:val="18"/>
              </w:rPr>
            </w:pPr>
            <w:r w:rsidRPr="00EC0CDE">
              <w:rPr>
                <w:rFonts w:ascii="Palatino Linotype" w:hAnsi="Palatino Linotype"/>
                <w:sz w:val="18"/>
                <w:szCs w:val="18"/>
              </w:rPr>
              <w:t>A favor del postest**</w:t>
            </w:r>
          </w:p>
        </w:tc>
      </w:tr>
      <w:tr w:rsidR="00256C6D" w:rsidRPr="002441F0" w:rsidTr="00183A1B">
        <w:trPr>
          <w:trHeight w:val="300"/>
        </w:trPr>
        <w:tc>
          <w:tcPr>
            <w:tcW w:w="7293" w:type="dxa"/>
            <w:gridSpan w:val="6"/>
            <w:tcBorders>
              <w:top w:val="single" w:sz="4" w:space="0" w:color="000000"/>
              <w:bottom w:val="single" w:sz="12" w:space="0" w:color="000000"/>
            </w:tcBorders>
            <w:shd w:val="clear" w:color="auto" w:fill="auto"/>
            <w:hideMark/>
          </w:tcPr>
          <w:p w:rsidR="002C1FB7" w:rsidRPr="002441F0" w:rsidRDefault="00EC0CDE" w:rsidP="001C395D">
            <w:pPr>
              <w:spacing w:line="360" w:lineRule="auto"/>
              <w:jc w:val="both"/>
              <w:rPr>
                <w:rFonts w:ascii="Palatino Linotype" w:hAnsi="Palatino Linotype"/>
                <w:sz w:val="18"/>
                <w:szCs w:val="18"/>
              </w:rPr>
            </w:pPr>
            <w:r w:rsidRPr="00EC0CDE">
              <w:rPr>
                <w:rFonts w:ascii="Palatino Linotype" w:hAnsi="Palatino Linotype"/>
                <w:sz w:val="18"/>
                <w:szCs w:val="18"/>
              </w:rPr>
              <w:t>a. R cuadrado = ,149 (R cuadrado corregida = ,120)</w:t>
            </w:r>
          </w:p>
        </w:tc>
      </w:tr>
    </w:tbl>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5% (p&lt;0,05)</w:t>
      </w:r>
    </w:p>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t>*** Diferencia significativa al 1% (p&lt;0,01)</w:t>
      </w:r>
    </w:p>
    <w:p w:rsidR="002C1FB7" w:rsidRPr="00861048" w:rsidRDefault="002C1FB7" w:rsidP="001C395D">
      <w:pPr>
        <w:spacing w:line="360" w:lineRule="auto"/>
        <w:jc w:val="both"/>
        <w:rPr>
          <w:rFonts w:asciiTheme="majorHAnsi" w:hAnsiTheme="majorHAnsi"/>
          <w:b/>
        </w:rPr>
      </w:pPr>
    </w:p>
    <w:p w:rsidR="0008722B" w:rsidRDefault="00EC0CDE">
      <w:pPr>
        <w:widowControl w:val="0"/>
        <w:ind w:left="142" w:right="38"/>
        <w:jc w:val="both"/>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Contraste de diferencia de medias para la ausencia de impacto por titulaciones</w:t>
      </w:r>
    </w:p>
    <w:p w:rsidR="0008722B" w:rsidRPr="0008722B" w:rsidRDefault="0008722B">
      <w:pPr>
        <w:widowControl w:val="0"/>
        <w:ind w:left="142" w:right="38"/>
        <w:jc w:val="both"/>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Se realizan contrastes t-Student para la diferencia de medias entre el pretest y postest (muestras independientes). Previamente, se realiza el test de Levene de Homogeneidad de Varianzas.</w:t>
      </w:r>
    </w:p>
    <w:p w:rsidR="0008722B" w:rsidRDefault="00EC0CDE">
      <w:pPr>
        <w:spacing w:line="240" w:lineRule="exact"/>
        <w:ind w:firstLine="284"/>
        <w:contextualSpacing/>
        <w:jc w:val="both"/>
        <w:rPr>
          <w:rFonts w:ascii="Palatino Linotype" w:hAnsi="Palatino Linotype"/>
          <w:sz w:val="20"/>
          <w:szCs w:val="20"/>
        </w:rPr>
      </w:pPr>
      <w:r w:rsidRPr="00EC0CDE">
        <w:rPr>
          <w:rFonts w:ascii="Palatino Linotype" w:eastAsia="Palatino Linotype" w:hAnsi="Palatino Linotype" w:cs="Palatino Linotype"/>
          <w:color w:val="231F20"/>
          <w:spacing w:val="-2"/>
          <w:sz w:val="20"/>
          <w:szCs w:val="20"/>
          <w:lang w:eastAsia="en-US"/>
        </w:rPr>
        <w:t>En la Tabla 13 se presentan los resultados obtenidos en el análisis de significatividad de la diferencia de medias por titulaciones</w:t>
      </w:r>
      <w:r w:rsidRPr="00EC0CDE">
        <w:rPr>
          <w:rFonts w:ascii="Palatino Linotype" w:hAnsi="Palatino Linotype"/>
          <w:sz w:val="20"/>
          <w:szCs w:val="20"/>
        </w:rPr>
        <w:t>.</w:t>
      </w:r>
    </w:p>
    <w:p w:rsidR="0008722B" w:rsidRDefault="00EC0CDE">
      <w:pPr>
        <w:spacing w:line="360" w:lineRule="auto"/>
        <w:jc w:val="both"/>
        <w:rPr>
          <w:rFonts w:ascii="Palatino Linotype" w:hAnsi="Palatino Linotype"/>
          <w:sz w:val="20"/>
          <w:szCs w:val="20"/>
        </w:rPr>
      </w:pPr>
      <w:r w:rsidRPr="00EC0CDE">
        <w:rPr>
          <w:rFonts w:ascii="Palatino Linotype" w:hAnsi="Palatino Linotype"/>
          <w:sz w:val="20"/>
          <w:szCs w:val="20"/>
        </w:rPr>
        <w:br w:type="page"/>
      </w:r>
    </w:p>
    <w:p w:rsidR="0008722B" w:rsidRDefault="00EC0CDE">
      <w:pPr>
        <w:spacing w:line="360" w:lineRule="auto"/>
        <w:rPr>
          <w:rFonts w:ascii="Palatino Linotype" w:eastAsia="Palatino Linotype" w:hAnsi="Palatino Linotype" w:cs="Palatino Linotype"/>
          <w:color w:val="231F20"/>
          <w:spacing w:val="-2"/>
          <w:sz w:val="18"/>
          <w:szCs w:val="18"/>
          <w:lang w:eastAsia="en-US"/>
        </w:rPr>
      </w:pPr>
      <w:r w:rsidRPr="00EC0CDE">
        <w:rPr>
          <w:rFonts w:ascii="Palatino Linotype" w:eastAsia="Palatino Linotype" w:hAnsi="Palatino Linotype" w:cs="Palatino Linotype"/>
          <w:color w:val="231F20"/>
          <w:spacing w:val="-2"/>
          <w:sz w:val="18"/>
          <w:szCs w:val="18"/>
          <w:lang w:eastAsia="en-US"/>
        </w:rPr>
        <w:t>Tabla 13. Resumen diferencias significativas en cada dimensión por titulaciones</w:t>
      </w:r>
    </w:p>
    <w:tbl>
      <w:tblPr>
        <w:tblStyle w:val="Tablaconcuadrcula"/>
        <w:tblW w:w="0" w:type="auto"/>
        <w:jc w:val="center"/>
        <w:tblInd w:w="-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12"/>
        <w:gridCol w:w="1417"/>
        <w:gridCol w:w="992"/>
        <w:gridCol w:w="993"/>
        <w:gridCol w:w="992"/>
        <w:gridCol w:w="992"/>
      </w:tblGrid>
      <w:tr w:rsidR="00183A1B" w:rsidRPr="002441F0" w:rsidTr="00183A1B">
        <w:trPr>
          <w:jc w:val="center"/>
        </w:trPr>
        <w:tc>
          <w:tcPr>
            <w:tcW w:w="1712" w:type="dxa"/>
            <w:tcBorders>
              <w:top w:val="single" w:sz="12" w:space="0" w:color="000000"/>
              <w:bottom w:val="single" w:sz="12" w:space="0" w:color="000000"/>
            </w:tcBorders>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TITULACIÓN</w:t>
            </w:r>
          </w:p>
        </w:tc>
        <w:tc>
          <w:tcPr>
            <w:tcW w:w="1417" w:type="dxa"/>
            <w:tcBorders>
              <w:top w:val="single" w:sz="12" w:space="0" w:color="000000"/>
              <w:bottom w:val="single" w:sz="12" w:space="0" w:color="000000"/>
            </w:tcBorders>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ÍTEM CRITERIO</w:t>
            </w:r>
          </w:p>
        </w:tc>
        <w:tc>
          <w:tcPr>
            <w:tcW w:w="992" w:type="dxa"/>
            <w:tcBorders>
              <w:top w:val="single" w:sz="12" w:space="0" w:color="000000"/>
              <w:bottom w:val="single" w:sz="12" w:space="0" w:color="000000"/>
            </w:tcBorders>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DIM 1</w:t>
            </w:r>
          </w:p>
        </w:tc>
        <w:tc>
          <w:tcPr>
            <w:tcW w:w="993" w:type="dxa"/>
            <w:tcBorders>
              <w:top w:val="single" w:sz="12" w:space="0" w:color="000000"/>
              <w:bottom w:val="single" w:sz="12" w:space="0" w:color="000000"/>
            </w:tcBorders>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DIM 2</w:t>
            </w:r>
          </w:p>
        </w:tc>
        <w:tc>
          <w:tcPr>
            <w:tcW w:w="992" w:type="dxa"/>
            <w:tcBorders>
              <w:top w:val="single" w:sz="12" w:space="0" w:color="000000"/>
              <w:bottom w:val="single" w:sz="12" w:space="0" w:color="000000"/>
            </w:tcBorders>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DIM 3</w:t>
            </w:r>
          </w:p>
        </w:tc>
        <w:tc>
          <w:tcPr>
            <w:tcW w:w="992" w:type="dxa"/>
            <w:tcBorders>
              <w:top w:val="single" w:sz="12" w:space="0" w:color="000000"/>
              <w:bottom w:val="single" w:sz="12" w:space="0" w:color="000000"/>
            </w:tcBorders>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DIM4</w:t>
            </w:r>
          </w:p>
        </w:tc>
      </w:tr>
      <w:tr w:rsidR="00183A1B" w:rsidRPr="002441F0" w:rsidTr="00183A1B">
        <w:trPr>
          <w:jc w:val="center"/>
        </w:trPr>
        <w:tc>
          <w:tcPr>
            <w:tcW w:w="1712" w:type="dxa"/>
            <w:tcBorders>
              <w:top w:val="single" w:sz="12" w:space="0" w:color="000000"/>
            </w:tcBorders>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ADE</w:t>
            </w:r>
          </w:p>
        </w:tc>
        <w:tc>
          <w:tcPr>
            <w:tcW w:w="1417" w:type="dxa"/>
            <w:tcBorders>
              <w:top w:val="single" w:sz="12" w:space="0" w:color="000000"/>
            </w:tcBorders>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tcBorders>
              <w:top w:val="single" w:sz="12" w:space="0" w:color="000000"/>
            </w:tcBorders>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3" w:type="dxa"/>
            <w:tcBorders>
              <w:top w:val="single" w:sz="12" w:space="0" w:color="000000"/>
            </w:tcBorders>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tcBorders>
              <w:top w:val="single" w:sz="12" w:space="0" w:color="000000"/>
            </w:tcBorders>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tcBorders>
              <w:top w:val="single" w:sz="12" w:space="0" w:color="000000"/>
            </w:tcBorders>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BIO</w:t>
            </w:r>
          </w:p>
        </w:tc>
        <w:tc>
          <w:tcPr>
            <w:tcW w:w="1417"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CAFyD</w:t>
            </w:r>
          </w:p>
        </w:tc>
        <w:tc>
          <w:tcPr>
            <w:tcW w:w="1417"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COM</w:t>
            </w:r>
          </w:p>
        </w:tc>
        <w:tc>
          <w:tcPr>
            <w:tcW w:w="1417"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DER</w:t>
            </w:r>
          </w:p>
        </w:tc>
        <w:tc>
          <w:tcPr>
            <w:tcW w:w="1417"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BBAA+DIS</w:t>
            </w:r>
          </w:p>
        </w:tc>
        <w:tc>
          <w:tcPr>
            <w:tcW w:w="1417"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EDU</w:t>
            </w:r>
          </w:p>
        </w:tc>
        <w:tc>
          <w:tcPr>
            <w:tcW w:w="1417"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ADE+DER (EXC)</w:t>
            </w:r>
          </w:p>
        </w:tc>
        <w:tc>
          <w:tcPr>
            <w:tcW w:w="1417"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3"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FIS</w:t>
            </w:r>
          </w:p>
        </w:tc>
        <w:tc>
          <w:tcPr>
            <w:tcW w:w="1417"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INF</w:t>
            </w:r>
          </w:p>
        </w:tc>
        <w:tc>
          <w:tcPr>
            <w:tcW w:w="1417"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MAR</w:t>
            </w:r>
          </w:p>
        </w:tc>
        <w:tc>
          <w:tcPr>
            <w:tcW w:w="1417"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r>
      <w:tr w:rsidR="00183A1B" w:rsidRPr="002441F0" w:rsidTr="00183A1B">
        <w:trPr>
          <w:jc w:val="center"/>
        </w:trPr>
        <w:tc>
          <w:tcPr>
            <w:tcW w:w="1712" w:type="dxa"/>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PER</w:t>
            </w:r>
          </w:p>
        </w:tc>
        <w:tc>
          <w:tcPr>
            <w:tcW w:w="1417"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c>
          <w:tcPr>
            <w:tcW w:w="992" w:type="dxa"/>
            <w:shd w:val="clear" w:color="auto" w:fill="auto"/>
            <w:vAlign w:val="center"/>
          </w:tcPr>
          <w:p w:rsidR="00D9441A" w:rsidRPr="002441F0" w:rsidRDefault="00D9441A" w:rsidP="00895BCD">
            <w:pPr>
              <w:keepNext/>
              <w:spacing w:before="240" w:after="60" w:line="360" w:lineRule="auto"/>
              <w:jc w:val="both"/>
              <w:outlineLvl w:val="2"/>
              <w:rPr>
                <w:rFonts w:ascii="Palatino Linotype" w:hAnsi="Palatino Linotype"/>
                <w:sz w:val="18"/>
                <w:szCs w:val="18"/>
              </w:rPr>
            </w:pPr>
          </w:p>
        </w:tc>
      </w:tr>
      <w:tr w:rsidR="00183A1B" w:rsidRPr="002441F0" w:rsidTr="00183A1B">
        <w:trPr>
          <w:jc w:val="center"/>
        </w:trPr>
        <w:tc>
          <w:tcPr>
            <w:tcW w:w="1712" w:type="dxa"/>
            <w:tcBorders>
              <w:bottom w:val="single" w:sz="12" w:space="0" w:color="000000"/>
            </w:tcBorders>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PUB</w:t>
            </w:r>
          </w:p>
        </w:tc>
        <w:tc>
          <w:tcPr>
            <w:tcW w:w="1417" w:type="dxa"/>
            <w:tcBorders>
              <w:bottom w:val="single" w:sz="12" w:space="0" w:color="000000"/>
            </w:tcBorders>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tcBorders>
              <w:bottom w:val="single" w:sz="12" w:space="0" w:color="000000"/>
            </w:tcBorders>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3" w:type="dxa"/>
            <w:tcBorders>
              <w:bottom w:val="single" w:sz="12" w:space="0" w:color="000000"/>
            </w:tcBorders>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tcBorders>
              <w:bottom w:val="single" w:sz="12" w:space="0" w:color="000000"/>
            </w:tcBorders>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c>
          <w:tcPr>
            <w:tcW w:w="992" w:type="dxa"/>
            <w:tcBorders>
              <w:bottom w:val="single" w:sz="12" w:space="0" w:color="000000"/>
            </w:tcBorders>
            <w:shd w:val="clear" w:color="auto" w:fill="auto"/>
            <w:vAlign w:val="center"/>
          </w:tcPr>
          <w:p w:rsidR="00D9441A" w:rsidRPr="002441F0" w:rsidRDefault="00EC0CDE" w:rsidP="00235D2F">
            <w:pPr>
              <w:spacing w:line="360" w:lineRule="auto"/>
              <w:jc w:val="both"/>
              <w:rPr>
                <w:rFonts w:ascii="Palatino Linotype" w:hAnsi="Palatino Linotype"/>
                <w:sz w:val="18"/>
                <w:szCs w:val="18"/>
              </w:rPr>
            </w:pPr>
            <w:r w:rsidRPr="00EC0CDE">
              <w:rPr>
                <w:rFonts w:ascii="Palatino Linotype" w:hAnsi="Palatino Linotype"/>
                <w:sz w:val="18"/>
                <w:szCs w:val="18"/>
              </w:rPr>
              <w:t>***</w:t>
            </w:r>
          </w:p>
        </w:tc>
      </w:tr>
    </w:tbl>
    <w:p w:rsidR="00D9441A" w:rsidRPr="00DB3534" w:rsidRDefault="00EC0CDE" w:rsidP="00D9441A">
      <w:pPr>
        <w:spacing w:line="360" w:lineRule="auto"/>
        <w:jc w:val="both"/>
        <w:rPr>
          <w:rFonts w:ascii="Palatino Linotype" w:hAnsi="Palatino Linotype"/>
          <w:sz w:val="20"/>
          <w:szCs w:val="20"/>
        </w:rPr>
      </w:pPr>
      <w:r w:rsidRPr="00EC0CDE">
        <w:rPr>
          <w:rFonts w:ascii="Palatino Linotype" w:hAnsi="Palatino Linotype"/>
          <w:sz w:val="20"/>
          <w:szCs w:val="20"/>
        </w:rPr>
        <w:t>*Diferencias significativas al nivel de significación 0,10</w:t>
      </w:r>
    </w:p>
    <w:p w:rsidR="00D9441A" w:rsidRPr="00DB3534" w:rsidRDefault="00EC0CDE" w:rsidP="00D9441A">
      <w:pPr>
        <w:spacing w:line="360" w:lineRule="auto"/>
        <w:jc w:val="both"/>
        <w:rPr>
          <w:rFonts w:ascii="Palatino Linotype" w:hAnsi="Palatino Linotype"/>
          <w:sz w:val="20"/>
          <w:szCs w:val="20"/>
        </w:rPr>
      </w:pPr>
      <w:r w:rsidRPr="00EC0CDE">
        <w:rPr>
          <w:rFonts w:ascii="Palatino Linotype" w:hAnsi="Palatino Linotype"/>
          <w:sz w:val="20"/>
          <w:szCs w:val="20"/>
        </w:rPr>
        <w:t>** Diferencias significativas al nivel de significación 0,05</w:t>
      </w:r>
    </w:p>
    <w:p w:rsidR="00D9441A" w:rsidRPr="00DB3534" w:rsidRDefault="00EC0CDE" w:rsidP="00D9441A">
      <w:pPr>
        <w:spacing w:line="360" w:lineRule="auto"/>
        <w:jc w:val="both"/>
        <w:rPr>
          <w:rFonts w:ascii="Palatino Linotype" w:hAnsi="Palatino Linotype"/>
          <w:sz w:val="20"/>
          <w:szCs w:val="20"/>
        </w:rPr>
      </w:pPr>
      <w:r w:rsidRPr="00EC0CDE">
        <w:rPr>
          <w:rFonts w:ascii="Palatino Linotype" w:hAnsi="Palatino Linotype"/>
          <w:sz w:val="20"/>
          <w:szCs w:val="20"/>
        </w:rPr>
        <w:t>** *Diferencias significativas al nivel de significación 0,01</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A un nivel de significación del 10%, en ADE+Derecho (Excellens) no parece haber ningún impacto de la asignatura de RSEU. En los alumnos de Ingeniería Informática y Periodismo parece haber un impacto significativo de la docencia de la asignatura de RSEU a un nivel de 10%. En las titulaciones de Publicidad, CAFyD y Derecho parece haber impacto en los alumnos, en todas las dimensiones y en el Ítem criterio.</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 xml:space="preserve">Las Dimensiones 1 (Compromiso con los demás y el entorno) y 3 (Formación de la responsabilidad social) son las que más impacto parecen tener entre los alumnos, principalmente la Dimensión 1. La Dimensión 4 (Planteamiento del ejercicio profesional desde el compromiso social) es la dimensión que menos impacto suele tener entre los alumnos. </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La asignatura de Responsabilidad Social parece tener impacto sobre el compromiso de los alumnos con los demás y su entorno (DIM 1), salvo en las titulaciones de ADE y el doble grado de ADE+DER (EXC). El descubrimiento de los valores (DIM 2) parece verse reforzado después de cursar la asignatura en aquellas titulaciones relacionadas con la creatividad como son Comunicación Audiovisual, Publicidad, Bellas Artes y Diseño y Educación Infantil y Primaria. También parece que hay un impacto en titulaciones como el Derecho y Ciencias de la Actividad Física y Deporte, donde los valores tienen un papel muy importante en el ejercicio de la profesión. Esta hipótesis se ve afianzada en el impacto que tiene para los estudiantes de estas titulaciones el planteamiento de su ejercicio profesional desde su compromiso social (DIM 4). Este impacto también se presenta en los biotecnólogos, los maestros y los publicistas.</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Los estudiantes de Administración de Empresas, de Comunicación Audiovisual, de Fisioterapia y de Bellas Artes y Diseño, a pesar de que la experiencia de cursar la asignatura parece no tener un impacto en todas las dimensiones, sí parecen haber impacto a nivel general en su capacidad de compromiso y responsabilidad social. Sin embargo, los estudiantes de magisterio, si bien experimentan una transformación en su compromiso, en el descubrimiento de los valores (DIM 2), en su formación en responsabilidad social (DIM 3) y en el planteamiento de su ejercicio profesional desde su compromiso social (DIM 4), no parecen experimentar una transformación, a nivel general, en su compromiso y su responsabilidad social. Esto podría explicarse como que los alumnos son capaces de identificar cada núcleo o dimensión por separado, pero a nivel global consideran que su compromiso y responsabilidad no ha cambiado de forma relevante.</w:t>
      </w:r>
    </w:p>
    <w:p w:rsidR="00183A1B" w:rsidRPr="006B0DDD" w:rsidRDefault="00183A1B" w:rsidP="001C395D">
      <w:pPr>
        <w:spacing w:line="360" w:lineRule="auto"/>
        <w:jc w:val="both"/>
        <w:rPr>
          <w:rFonts w:asciiTheme="majorHAnsi" w:hAnsiTheme="majorHAnsi"/>
        </w:rPr>
      </w:pPr>
    </w:p>
    <w:p w:rsidR="0008722B" w:rsidRDefault="00EC0CDE">
      <w:pPr>
        <w:widowControl w:val="0"/>
        <w:ind w:left="142" w:right="38"/>
        <w:jc w:val="center"/>
        <w:rPr>
          <w:rFonts w:ascii="Gill Sans MT" w:eastAsia="Gill Sans MT" w:hAnsi="Gill Sans MT" w:cs="Gill Sans MT"/>
          <w:b/>
          <w:bCs/>
          <w:color w:val="231F20"/>
          <w:sz w:val="20"/>
          <w:szCs w:val="20"/>
          <w:lang w:eastAsia="en-US"/>
        </w:rPr>
      </w:pPr>
      <w:r w:rsidRPr="00EC0CDE">
        <w:rPr>
          <w:rFonts w:ascii="Gill Sans MT" w:eastAsia="Gill Sans MT" w:hAnsi="Gill Sans MT" w:cs="Gill Sans MT"/>
          <w:b/>
          <w:bCs/>
          <w:color w:val="231F20"/>
          <w:sz w:val="20"/>
          <w:szCs w:val="20"/>
          <w:lang w:eastAsia="en-US"/>
        </w:rPr>
        <w:t>Discusión de resultados y conclusiones</w:t>
      </w:r>
    </w:p>
    <w:p w:rsidR="00797DC9" w:rsidRPr="00797DC9" w:rsidRDefault="00797DC9">
      <w:pPr>
        <w:widowControl w:val="0"/>
        <w:ind w:left="142" w:right="38"/>
        <w:jc w:val="center"/>
        <w:rPr>
          <w:rFonts w:asciiTheme="majorHAnsi" w:eastAsia="Gill Sans MT" w:hAnsiTheme="majorHAnsi" w:cs="Gill Sans MT"/>
          <w:b/>
          <w:bCs/>
          <w:color w:val="231F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La asignatura de Responsabilidad Social del Universitario que se imparte en la Universidad parece tener un impacto general positivo sobre los estudiantes. Los resultados muestran diferencias significativas en la dimensión agregada (general) formada por el compromiso con los demás y el entorno, el descubrimiento personal de los valores, la formación en responsabilidad social y el planteamiento del ejercicio profesional desde el compromiso social. Esto muestra el impacto en la capacidad de compromiso y en la responsabilidad social del estudiante, después de pasar por la experiencia de cursar la asignatura. Parece también clave que este impacto es diferente entre titulaciones.</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El análisis por dimensiones indica que cada una de las dimensiones, por separado, tiene impacto sobre los estudiantes. El compromiso de los estudiantes, el descubrimiento de los valores, su formación en responsabilidad social y el planteamiento de su profesión desde el compromiso social se ven reforzados, después de haber cursado la asignatura. También, en términos generales, su compromiso y responsabilidad social se ven mejorados después de haber cursado la asignatura. También hay un impacto diferente entre titulaciones, después de cursar la asignatura, excepto en el descubrimiento personal de los valores, donde no se encuentran diferencias significativas en la interacción entre el pretest y postest y las titulaciones.</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El impacto por titulaciones de la asignatura revela que, efectivamente, los resultados son diferentes por titulaciones.</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En la única titulación en la que no parece tener impacto la docencia de la asignatura de RSEU es en ADE+Derecho (Excellens). En las titulaciones de Periodismo, Derecho y CAFyD la docencia de la asignatura impacta positivamente en el compromiso con los demás y el entorno, valores, responsabilidad social, planteamiento profesional y en su compromiso social global.</w:t>
      </w: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La docencia de la asignatura parece tener un efecto positivo, prácticamente en todas las titulaciones (salvo en ADE y ADE+Derecho), en el grado de compromiso con los demás y el entorno. Sin embargo, el planteamiento profesional desde el compromiso social parece verse afectado positivamente, tras la docencia de la asignatura, únicamente en Biotecnología, CAFyD, Derecho, Educación y Publicidad.</w:t>
      </w:r>
    </w:p>
    <w:p w:rsidR="0008722B" w:rsidRDefault="0008722B">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p>
    <w:p w:rsidR="0008722B" w:rsidRDefault="00EC0CDE">
      <w:pPr>
        <w:spacing w:line="240" w:lineRule="exact"/>
        <w:ind w:firstLine="284"/>
        <w:contextualSpacing/>
        <w:jc w:val="both"/>
        <w:rPr>
          <w:rFonts w:ascii="Palatino Linotype" w:eastAsia="Palatino Linotype" w:hAnsi="Palatino Linotype" w:cs="Palatino Linotype"/>
          <w:color w:val="231F20"/>
          <w:spacing w:val="-2"/>
          <w:sz w:val="20"/>
          <w:szCs w:val="20"/>
          <w:lang w:eastAsia="en-US"/>
        </w:rPr>
      </w:pPr>
      <w:r w:rsidRPr="00EC0CDE">
        <w:rPr>
          <w:rFonts w:ascii="Palatino Linotype" w:eastAsia="Palatino Linotype" w:hAnsi="Palatino Linotype" w:cs="Palatino Linotype"/>
          <w:color w:val="231F20"/>
          <w:spacing w:val="-2"/>
          <w:sz w:val="20"/>
          <w:szCs w:val="20"/>
          <w:lang w:eastAsia="en-US"/>
        </w:rPr>
        <w:t>En resumen, los resultados indican que la experiencia de cursar la asignatura de Responsabilidad Social, tiene impacto significativo en los estudiantes de la UFV, a nivel general, por dimensiones y titulaciones. Y que este impacto es diferente entre las titulaciones.</w:t>
      </w:r>
    </w:p>
    <w:p w:rsidR="002C1FB7" w:rsidRPr="00DB3534" w:rsidRDefault="002C1FB7" w:rsidP="001C395D">
      <w:pPr>
        <w:spacing w:line="360" w:lineRule="auto"/>
        <w:jc w:val="both"/>
        <w:rPr>
          <w:rFonts w:ascii="Palatino Linotype" w:hAnsi="Palatino Linotype"/>
          <w:sz w:val="20"/>
          <w:szCs w:val="20"/>
        </w:rPr>
      </w:pPr>
    </w:p>
    <w:p w:rsidR="002C1FB7" w:rsidRPr="00DB3534" w:rsidRDefault="00EC0CDE" w:rsidP="001C395D">
      <w:pPr>
        <w:spacing w:line="360" w:lineRule="auto"/>
        <w:jc w:val="both"/>
        <w:rPr>
          <w:rFonts w:ascii="Palatino Linotype" w:hAnsi="Palatino Linotype"/>
          <w:sz w:val="20"/>
          <w:szCs w:val="20"/>
        </w:rPr>
      </w:pPr>
      <w:r w:rsidRPr="00EC0CDE">
        <w:rPr>
          <w:rFonts w:ascii="Palatino Linotype" w:hAnsi="Palatino Linotype"/>
          <w:sz w:val="20"/>
          <w:szCs w:val="20"/>
        </w:rPr>
        <w:br w:type="page"/>
      </w:r>
    </w:p>
    <w:p w:rsidR="002C1FB7" w:rsidRDefault="00913679" w:rsidP="00797DC9">
      <w:pPr>
        <w:spacing w:line="240" w:lineRule="exact"/>
        <w:ind w:hanging="709"/>
        <w:jc w:val="center"/>
        <w:rPr>
          <w:rFonts w:ascii="Gill Sans MT" w:hAnsi="Gill Sans MT"/>
          <w:b/>
          <w:sz w:val="20"/>
        </w:rPr>
      </w:pPr>
      <w:r w:rsidRPr="00797DC9">
        <w:rPr>
          <w:rFonts w:ascii="Gill Sans MT" w:hAnsi="Gill Sans MT"/>
          <w:b/>
          <w:sz w:val="20"/>
        </w:rPr>
        <w:t xml:space="preserve">Referencias bibliográficas </w:t>
      </w:r>
    </w:p>
    <w:p w:rsidR="00797DC9" w:rsidRPr="00797DC9" w:rsidRDefault="00797DC9" w:rsidP="00797DC9">
      <w:pPr>
        <w:spacing w:line="240" w:lineRule="exact"/>
        <w:ind w:hanging="709"/>
        <w:jc w:val="center"/>
        <w:rPr>
          <w:rFonts w:asciiTheme="majorHAnsi" w:hAnsiTheme="majorHAnsi"/>
          <w:b/>
        </w:rPr>
      </w:pPr>
    </w:p>
    <w:p w:rsidR="001C4202" w:rsidRPr="00797DC9" w:rsidRDefault="00645857" w:rsidP="00797DC9">
      <w:pPr>
        <w:spacing w:line="240" w:lineRule="exact"/>
        <w:ind w:left="709" w:hanging="709"/>
        <w:jc w:val="both"/>
        <w:rPr>
          <w:rFonts w:ascii="Palatino Linotype" w:hAnsi="Palatino Linotype"/>
          <w:sz w:val="20"/>
        </w:rPr>
      </w:pPr>
      <w:proofErr w:type="spellStart"/>
      <w:r w:rsidRPr="00BC1E02">
        <w:rPr>
          <w:rFonts w:ascii="Palatino Linotype" w:hAnsi="Palatino Linotype"/>
          <w:sz w:val="20"/>
        </w:rPr>
        <w:t>Astin</w:t>
      </w:r>
      <w:proofErr w:type="spellEnd"/>
      <w:r w:rsidRPr="00BC1E02">
        <w:rPr>
          <w:rFonts w:ascii="Palatino Linotype" w:hAnsi="Palatino Linotype"/>
          <w:sz w:val="20"/>
        </w:rPr>
        <w:t>,</w:t>
      </w:r>
      <w:r w:rsidR="00CA7AF7" w:rsidRPr="00BC1E02">
        <w:rPr>
          <w:rFonts w:ascii="Palatino Linotype" w:hAnsi="Palatino Linotype"/>
          <w:sz w:val="20"/>
        </w:rPr>
        <w:t xml:space="preserve"> </w:t>
      </w:r>
      <w:r w:rsidRPr="00BC1E02">
        <w:rPr>
          <w:rFonts w:ascii="Palatino Linotype" w:hAnsi="Palatino Linotype"/>
          <w:sz w:val="20"/>
        </w:rPr>
        <w:t>A.</w:t>
      </w:r>
      <w:r w:rsidR="00EC0CDE" w:rsidRPr="00BC1E02">
        <w:rPr>
          <w:rFonts w:ascii="Palatino Linotype" w:hAnsi="Palatino Linotype"/>
          <w:sz w:val="20"/>
        </w:rPr>
        <w:t xml:space="preserve">J., </w:t>
      </w:r>
      <w:proofErr w:type="spellStart"/>
      <w:r w:rsidR="00EC0CDE" w:rsidRPr="00BC1E02">
        <w:rPr>
          <w:rFonts w:ascii="Palatino Linotype" w:hAnsi="Palatino Linotype"/>
          <w:sz w:val="20"/>
        </w:rPr>
        <w:t>Sax</w:t>
      </w:r>
      <w:proofErr w:type="spellEnd"/>
      <w:r w:rsidR="00EC0CDE" w:rsidRPr="00BC1E02">
        <w:rPr>
          <w:rFonts w:ascii="Palatino Linotype" w:hAnsi="Palatino Linotype"/>
          <w:sz w:val="20"/>
        </w:rPr>
        <w:t>, L.</w:t>
      </w:r>
      <w:r w:rsidR="00CF10F7">
        <w:rPr>
          <w:rFonts w:ascii="Palatino Linotype" w:hAnsi="Palatino Linotype"/>
          <w:sz w:val="20"/>
        </w:rPr>
        <w:t>,</w:t>
      </w:r>
      <w:r w:rsidR="00EC0CDE" w:rsidRPr="00BC1E02">
        <w:rPr>
          <w:rFonts w:ascii="Palatino Linotype" w:hAnsi="Palatino Linotype"/>
          <w:sz w:val="20"/>
        </w:rPr>
        <w:t xml:space="preserve"> </w:t>
      </w:r>
      <w:r w:rsidR="00CF10F7" w:rsidRPr="00CF10F7">
        <w:rPr>
          <w:rFonts w:ascii="Palatino Linotype" w:hAnsi="Palatino Linotype"/>
          <w:sz w:val="20"/>
        </w:rPr>
        <w:t>&amp;</w:t>
      </w:r>
      <w:r w:rsidR="00EC0CDE" w:rsidRPr="00BC1E02">
        <w:rPr>
          <w:rFonts w:ascii="Palatino Linotype" w:hAnsi="Palatino Linotype"/>
          <w:sz w:val="20"/>
        </w:rPr>
        <w:t xml:space="preserve"> </w:t>
      </w:r>
      <w:r w:rsidR="00EC0CDE" w:rsidRPr="00797DC9">
        <w:rPr>
          <w:rFonts w:ascii="Palatino Linotype" w:hAnsi="Palatino Linotype"/>
          <w:sz w:val="20"/>
        </w:rPr>
        <w:t xml:space="preserve">Avalos, J. (1999). </w:t>
      </w:r>
      <w:r w:rsidR="007C005D" w:rsidRPr="00797DC9">
        <w:rPr>
          <w:rFonts w:ascii="Palatino Linotype" w:hAnsi="Palatino Linotype"/>
          <w:sz w:val="20"/>
          <w:lang w:val="en-US"/>
        </w:rPr>
        <w:t>Long term effects of volunteerism during the undergraduate years</w:t>
      </w:r>
      <w:r w:rsidR="00450708" w:rsidRPr="00797DC9">
        <w:rPr>
          <w:rFonts w:ascii="Palatino Linotype" w:hAnsi="Palatino Linotype"/>
          <w:sz w:val="20"/>
          <w:lang w:val="en-US"/>
        </w:rPr>
        <w:t>.</w:t>
      </w:r>
      <w:r w:rsidR="00F06046" w:rsidRPr="00797DC9">
        <w:rPr>
          <w:rFonts w:ascii="Palatino Linotype" w:hAnsi="Palatino Linotype"/>
          <w:sz w:val="20"/>
          <w:lang w:val="en-US"/>
        </w:rPr>
        <w:t xml:space="preserve"> </w:t>
      </w:r>
      <w:r w:rsidR="00EC0CDE" w:rsidRPr="00797DC9">
        <w:rPr>
          <w:rFonts w:ascii="Palatino Linotype" w:hAnsi="Palatino Linotype"/>
          <w:i/>
          <w:sz w:val="20"/>
        </w:rPr>
        <w:t>The Review Of Higher Education</w:t>
      </w:r>
      <w:r w:rsidR="00EC0CDE" w:rsidRPr="00797DC9">
        <w:rPr>
          <w:rFonts w:ascii="Palatino Linotype" w:hAnsi="Palatino Linotype"/>
          <w:sz w:val="20"/>
        </w:rPr>
        <w:t>, 22 (2), 187-202.</w:t>
      </w:r>
    </w:p>
    <w:p w:rsidR="001C395D" w:rsidRPr="00797DC9" w:rsidRDefault="001C395D" w:rsidP="00797DC9">
      <w:pPr>
        <w:spacing w:line="240" w:lineRule="exact"/>
        <w:ind w:left="709" w:hanging="709"/>
        <w:jc w:val="both"/>
        <w:rPr>
          <w:rFonts w:asciiTheme="majorHAnsi" w:hAnsiTheme="majorHAnsi"/>
          <w:i/>
          <w:sz w:val="20"/>
        </w:rPr>
      </w:pPr>
    </w:p>
    <w:p w:rsidR="00450708" w:rsidRPr="00797DC9" w:rsidRDefault="00BE6EEB" w:rsidP="00797DC9">
      <w:pPr>
        <w:spacing w:line="240" w:lineRule="exact"/>
        <w:ind w:left="709" w:hanging="709"/>
        <w:jc w:val="both"/>
        <w:rPr>
          <w:rFonts w:ascii="Palatino Linotype" w:hAnsi="Palatino Linotype"/>
          <w:sz w:val="20"/>
        </w:rPr>
      </w:pPr>
      <w:proofErr w:type="gramStart"/>
      <w:r>
        <w:rPr>
          <w:rFonts w:ascii="Palatino Linotype" w:hAnsi="Palatino Linotype"/>
          <w:sz w:val="20"/>
        </w:rPr>
        <w:t>de</w:t>
      </w:r>
      <w:proofErr w:type="gramEnd"/>
      <w:r>
        <w:rPr>
          <w:rFonts w:ascii="Palatino Linotype" w:hAnsi="Palatino Linotype"/>
          <w:sz w:val="20"/>
        </w:rPr>
        <w:t xml:space="preserve"> la </w:t>
      </w:r>
      <w:r w:rsidR="00450708" w:rsidRPr="00797DC9">
        <w:rPr>
          <w:rFonts w:ascii="Palatino Linotype" w:hAnsi="Palatino Linotype"/>
          <w:sz w:val="20"/>
        </w:rPr>
        <w:t>Calle, C.,  García Ramos, J.M.</w:t>
      </w:r>
      <w:r w:rsidR="00CF10F7">
        <w:rPr>
          <w:rFonts w:ascii="Palatino Linotype" w:hAnsi="Palatino Linotype"/>
          <w:sz w:val="20"/>
        </w:rPr>
        <w:t>,</w:t>
      </w:r>
      <w:r w:rsidR="00450708" w:rsidRPr="00797DC9">
        <w:rPr>
          <w:rFonts w:ascii="Palatino Linotype" w:hAnsi="Palatino Linotype"/>
          <w:sz w:val="20"/>
        </w:rPr>
        <w:t xml:space="preserve"> y</w:t>
      </w:r>
      <w:r w:rsidR="00F06046" w:rsidRPr="00797DC9">
        <w:rPr>
          <w:rFonts w:ascii="Palatino Linotype" w:hAnsi="Palatino Linotype"/>
          <w:sz w:val="20"/>
        </w:rPr>
        <w:t xml:space="preserve"> </w:t>
      </w:r>
      <w:r w:rsidR="00450708" w:rsidRPr="00797DC9">
        <w:rPr>
          <w:rFonts w:ascii="Palatino Linotype" w:hAnsi="Palatino Linotype"/>
          <w:sz w:val="20"/>
        </w:rPr>
        <w:t xml:space="preserve">Giménez, P. (2007). </w:t>
      </w:r>
      <w:r w:rsidR="00BC1E02" w:rsidRPr="00797DC9">
        <w:rPr>
          <w:rFonts w:ascii="Palatino Linotype" w:hAnsi="Palatino Linotype"/>
          <w:sz w:val="20"/>
        </w:rPr>
        <w:t xml:space="preserve">La formación de la responsabilidad social en la </w:t>
      </w:r>
      <w:r w:rsidR="00BC1E02">
        <w:rPr>
          <w:rFonts w:ascii="Palatino Linotype" w:hAnsi="Palatino Linotype"/>
          <w:sz w:val="20"/>
        </w:rPr>
        <w:t>U</w:t>
      </w:r>
      <w:r w:rsidR="00BC1E02" w:rsidRPr="00797DC9">
        <w:rPr>
          <w:rFonts w:ascii="Palatino Linotype" w:hAnsi="Palatino Linotype"/>
          <w:sz w:val="20"/>
        </w:rPr>
        <w:t>niversidad</w:t>
      </w:r>
      <w:r w:rsidR="00450708" w:rsidRPr="00797DC9">
        <w:rPr>
          <w:rFonts w:ascii="Palatino Linotype" w:hAnsi="Palatino Linotype"/>
          <w:sz w:val="20"/>
        </w:rPr>
        <w:t>.</w:t>
      </w:r>
      <w:r w:rsidR="00F06046" w:rsidRPr="00797DC9">
        <w:rPr>
          <w:rFonts w:ascii="Palatino Linotype" w:hAnsi="Palatino Linotype"/>
          <w:sz w:val="20"/>
        </w:rPr>
        <w:t xml:space="preserve"> </w:t>
      </w:r>
      <w:r w:rsidR="00450708" w:rsidRPr="00797DC9">
        <w:rPr>
          <w:rFonts w:ascii="Palatino Linotype" w:hAnsi="Palatino Linotype"/>
          <w:i/>
          <w:sz w:val="20"/>
        </w:rPr>
        <w:t>Revista Complutense de Educación</w:t>
      </w:r>
      <w:r w:rsidR="00450708" w:rsidRPr="00797DC9">
        <w:rPr>
          <w:rFonts w:ascii="Palatino Linotype" w:hAnsi="Palatino Linotype"/>
          <w:sz w:val="20"/>
        </w:rPr>
        <w:t>, 18 (2).</w:t>
      </w:r>
    </w:p>
    <w:p w:rsidR="00450708" w:rsidRPr="00797DC9" w:rsidRDefault="00450708" w:rsidP="00797DC9">
      <w:pPr>
        <w:spacing w:line="240" w:lineRule="exact"/>
        <w:ind w:left="709" w:hanging="709"/>
        <w:jc w:val="both"/>
        <w:rPr>
          <w:rFonts w:ascii="Palatino Linotype" w:hAnsi="Palatino Linotype"/>
          <w:sz w:val="20"/>
        </w:rPr>
      </w:pPr>
    </w:p>
    <w:p w:rsidR="00450708" w:rsidRDefault="00BE6EEB" w:rsidP="00797DC9">
      <w:pPr>
        <w:spacing w:line="240" w:lineRule="exact"/>
        <w:ind w:left="709" w:hanging="709"/>
        <w:jc w:val="both"/>
        <w:rPr>
          <w:rFonts w:ascii="Palatino Linotype" w:hAnsi="Palatino Linotype"/>
          <w:sz w:val="20"/>
        </w:rPr>
      </w:pPr>
      <w:proofErr w:type="gramStart"/>
      <w:r>
        <w:rPr>
          <w:rFonts w:ascii="Palatino Linotype" w:hAnsi="Palatino Linotype"/>
          <w:sz w:val="20"/>
        </w:rPr>
        <w:t>de</w:t>
      </w:r>
      <w:proofErr w:type="gramEnd"/>
      <w:r>
        <w:rPr>
          <w:rFonts w:ascii="Palatino Linotype" w:hAnsi="Palatino Linotype"/>
          <w:sz w:val="20"/>
        </w:rPr>
        <w:t xml:space="preserve"> la </w:t>
      </w:r>
      <w:r w:rsidRPr="00797DC9">
        <w:rPr>
          <w:rFonts w:ascii="Palatino Linotype" w:hAnsi="Palatino Linotype"/>
          <w:sz w:val="20"/>
        </w:rPr>
        <w:t>Calle, C.,</w:t>
      </w:r>
      <w:r w:rsidR="00450708" w:rsidRPr="00797DC9">
        <w:rPr>
          <w:rFonts w:ascii="Palatino Linotype" w:hAnsi="Palatino Linotype"/>
          <w:sz w:val="20"/>
        </w:rPr>
        <w:t xml:space="preserve"> García Ramos, J.M., Giménez, P.</w:t>
      </w:r>
      <w:r w:rsidR="00CF10F7">
        <w:rPr>
          <w:rFonts w:ascii="Palatino Linotype" w:hAnsi="Palatino Linotype"/>
          <w:sz w:val="20"/>
        </w:rPr>
        <w:t>,</w:t>
      </w:r>
      <w:r w:rsidR="00450708" w:rsidRPr="00797DC9">
        <w:rPr>
          <w:rFonts w:ascii="Palatino Linotype" w:hAnsi="Palatino Linotype"/>
          <w:sz w:val="20"/>
        </w:rPr>
        <w:t xml:space="preserve"> y Ortega, M.</w:t>
      </w:r>
      <w:r w:rsidR="00F06046" w:rsidRPr="00797DC9">
        <w:rPr>
          <w:rFonts w:ascii="Palatino Linotype" w:hAnsi="Palatino Linotype"/>
          <w:sz w:val="20"/>
        </w:rPr>
        <w:t xml:space="preserve"> </w:t>
      </w:r>
      <w:r w:rsidR="00450708" w:rsidRPr="00797DC9">
        <w:rPr>
          <w:rFonts w:ascii="Palatino Linotype" w:hAnsi="Palatino Linotype"/>
          <w:sz w:val="20"/>
        </w:rPr>
        <w:t>(2008). Validación y medida de la responsabilidad social en la Universidad</w:t>
      </w:r>
      <w:r w:rsidR="00F06046" w:rsidRPr="00797DC9">
        <w:rPr>
          <w:rFonts w:ascii="Palatino Linotype" w:hAnsi="Palatino Linotype"/>
          <w:sz w:val="20"/>
        </w:rPr>
        <w:t>.</w:t>
      </w:r>
      <w:r w:rsidR="00450708" w:rsidRPr="00797DC9">
        <w:rPr>
          <w:rFonts w:ascii="Palatino Linotype" w:hAnsi="Palatino Linotype"/>
          <w:sz w:val="20"/>
        </w:rPr>
        <w:t xml:space="preserve"> </w:t>
      </w:r>
      <w:r w:rsidR="00450708" w:rsidRPr="00797DC9">
        <w:rPr>
          <w:rFonts w:ascii="Palatino Linotype" w:hAnsi="Palatino Linotype"/>
          <w:i/>
          <w:sz w:val="20"/>
        </w:rPr>
        <w:t xml:space="preserve">Revista Complutense de Educación, </w:t>
      </w:r>
      <w:r w:rsidR="00450708" w:rsidRPr="00797DC9">
        <w:rPr>
          <w:rFonts w:ascii="Palatino Linotype" w:hAnsi="Palatino Linotype"/>
          <w:sz w:val="20"/>
        </w:rPr>
        <w:t>19 (2)</w:t>
      </w:r>
      <w:r w:rsidR="009039FA">
        <w:rPr>
          <w:rFonts w:ascii="Palatino Linotype" w:hAnsi="Palatino Linotype"/>
          <w:sz w:val="20"/>
        </w:rPr>
        <w:t>.</w:t>
      </w:r>
    </w:p>
    <w:p w:rsidR="00D62C26" w:rsidRPr="00797DC9" w:rsidRDefault="00D62C26" w:rsidP="00797DC9">
      <w:pPr>
        <w:spacing w:line="240" w:lineRule="exact"/>
        <w:ind w:left="709" w:hanging="709"/>
        <w:jc w:val="both"/>
        <w:rPr>
          <w:rFonts w:ascii="Palatino Linotype" w:hAnsi="Palatino Linotype"/>
          <w:sz w:val="20"/>
        </w:rPr>
      </w:pPr>
    </w:p>
    <w:p w:rsidR="001C395D" w:rsidRPr="00797DC9" w:rsidRDefault="00171EB8" w:rsidP="00797DC9">
      <w:pPr>
        <w:spacing w:line="240" w:lineRule="exact"/>
        <w:ind w:left="709" w:hanging="709"/>
        <w:jc w:val="both"/>
        <w:rPr>
          <w:rFonts w:ascii="Palatino Linotype" w:hAnsi="Palatino Linotype"/>
          <w:sz w:val="20"/>
        </w:rPr>
      </w:pPr>
      <w:proofErr w:type="spellStart"/>
      <w:r>
        <w:rPr>
          <w:rFonts w:ascii="Palatino Linotype" w:hAnsi="Palatino Linotype"/>
          <w:sz w:val="20"/>
        </w:rPr>
        <w:t>DeDios</w:t>
      </w:r>
      <w:proofErr w:type="spellEnd"/>
      <w:r>
        <w:rPr>
          <w:rFonts w:ascii="Palatino Linotype" w:hAnsi="Palatino Linotype"/>
          <w:sz w:val="20"/>
        </w:rPr>
        <w:t xml:space="preserve">-Alija, T. </w:t>
      </w:r>
      <w:r w:rsidR="0024522C" w:rsidRPr="00797DC9">
        <w:rPr>
          <w:rFonts w:ascii="Palatino Linotype" w:hAnsi="Palatino Linotype"/>
          <w:sz w:val="20"/>
        </w:rPr>
        <w:t>(2014)</w:t>
      </w:r>
      <w:r w:rsidR="00450708" w:rsidRPr="00797DC9">
        <w:rPr>
          <w:rFonts w:ascii="Palatino Linotype" w:hAnsi="Palatino Linotype"/>
          <w:sz w:val="20"/>
        </w:rPr>
        <w:t>.</w:t>
      </w:r>
      <w:r w:rsidR="00F06046" w:rsidRPr="00797DC9">
        <w:rPr>
          <w:rFonts w:ascii="Palatino Linotype" w:hAnsi="Palatino Linotype"/>
          <w:sz w:val="20"/>
        </w:rPr>
        <w:t xml:space="preserve"> </w:t>
      </w:r>
      <w:r w:rsidR="0024522C" w:rsidRPr="00797DC9">
        <w:rPr>
          <w:rFonts w:ascii="Palatino Linotype" w:hAnsi="Palatino Linotype"/>
          <w:i/>
          <w:sz w:val="20"/>
        </w:rPr>
        <w:t xml:space="preserve">Responsabilidad </w:t>
      </w:r>
      <w:r w:rsidR="00BC1E02">
        <w:rPr>
          <w:rFonts w:ascii="Palatino Linotype" w:hAnsi="Palatino Linotype"/>
          <w:i/>
          <w:sz w:val="20"/>
        </w:rPr>
        <w:t>d</w:t>
      </w:r>
      <w:r w:rsidR="00BC1E02" w:rsidRPr="00797DC9">
        <w:rPr>
          <w:rFonts w:ascii="Palatino Linotype" w:hAnsi="Palatino Linotype"/>
          <w:i/>
          <w:sz w:val="20"/>
        </w:rPr>
        <w:t xml:space="preserve">e </w:t>
      </w:r>
      <w:r w:rsidR="00BC1E02">
        <w:rPr>
          <w:rFonts w:ascii="Palatino Linotype" w:hAnsi="Palatino Linotype"/>
          <w:i/>
          <w:sz w:val="20"/>
        </w:rPr>
        <w:t>l</w:t>
      </w:r>
      <w:r w:rsidR="00BC1E02" w:rsidRPr="00797DC9">
        <w:rPr>
          <w:rFonts w:ascii="Palatino Linotype" w:hAnsi="Palatino Linotype"/>
          <w:i/>
          <w:sz w:val="20"/>
        </w:rPr>
        <w:t xml:space="preserve">a </w:t>
      </w:r>
      <w:r w:rsidR="00835A68">
        <w:rPr>
          <w:rFonts w:ascii="Palatino Linotype" w:hAnsi="Palatino Linotype"/>
          <w:i/>
          <w:sz w:val="20"/>
        </w:rPr>
        <w:t>p</w:t>
      </w:r>
      <w:r w:rsidR="00BC1E02" w:rsidRPr="00797DC9">
        <w:rPr>
          <w:rFonts w:ascii="Palatino Linotype" w:hAnsi="Palatino Linotype"/>
          <w:i/>
          <w:sz w:val="20"/>
        </w:rPr>
        <w:t xml:space="preserve">ersona </w:t>
      </w:r>
      <w:r w:rsidR="00BC1E02">
        <w:rPr>
          <w:rFonts w:ascii="Palatino Linotype" w:hAnsi="Palatino Linotype"/>
          <w:i/>
          <w:sz w:val="20"/>
        </w:rPr>
        <w:t>y</w:t>
      </w:r>
      <w:r w:rsidR="00BC1E02" w:rsidRPr="00797DC9">
        <w:rPr>
          <w:rFonts w:ascii="Palatino Linotype" w:hAnsi="Palatino Linotype"/>
          <w:i/>
          <w:sz w:val="20"/>
        </w:rPr>
        <w:t xml:space="preserve"> </w:t>
      </w:r>
      <w:r w:rsidR="00835A68">
        <w:rPr>
          <w:rFonts w:ascii="Palatino Linotype" w:hAnsi="Palatino Linotype"/>
          <w:i/>
          <w:sz w:val="20"/>
        </w:rPr>
        <w:t>s</w:t>
      </w:r>
      <w:r w:rsidR="00BC1E02" w:rsidRPr="00797DC9">
        <w:rPr>
          <w:rFonts w:ascii="Palatino Linotype" w:hAnsi="Palatino Linotype"/>
          <w:i/>
          <w:sz w:val="20"/>
        </w:rPr>
        <w:t xml:space="preserve">ostenibilidad </w:t>
      </w:r>
      <w:r w:rsidR="00BC1E02">
        <w:rPr>
          <w:rFonts w:ascii="Palatino Linotype" w:hAnsi="Palatino Linotype"/>
          <w:i/>
          <w:sz w:val="20"/>
        </w:rPr>
        <w:t>d</w:t>
      </w:r>
      <w:r w:rsidR="00BC1E02" w:rsidRPr="00797DC9">
        <w:rPr>
          <w:rFonts w:ascii="Palatino Linotype" w:hAnsi="Palatino Linotype"/>
          <w:i/>
          <w:sz w:val="20"/>
        </w:rPr>
        <w:t xml:space="preserve">e </w:t>
      </w:r>
      <w:r w:rsidR="00BC1E02">
        <w:rPr>
          <w:rFonts w:ascii="Palatino Linotype" w:hAnsi="Palatino Linotype"/>
          <w:i/>
          <w:sz w:val="20"/>
        </w:rPr>
        <w:t>l</w:t>
      </w:r>
      <w:r w:rsidR="00BC1E02" w:rsidRPr="00797DC9">
        <w:rPr>
          <w:rFonts w:ascii="Palatino Linotype" w:hAnsi="Palatino Linotype"/>
          <w:i/>
          <w:sz w:val="20"/>
        </w:rPr>
        <w:t xml:space="preserve">as </w:t>
      </w:r>
      <w:r w:rsidR="00835A68">
        <w:rPr>
          <w:rFonts w:ascii="Palatino Linotype" w:hAnsi="Palatino Linotype"/>
          <w:i/>
          <w:sz w:val="20"/>
        </w:rPr>
        <w:t>o</w:t>
      </w:r>
      <w:r w:rsidR="00BC1E02" w:rsidRPr="00797DC9">
        <w:rPr>
          <w:rFonts w:ascii="Palatino Linotype" w:hAnsi="Palatino Linotype"/>
          <w:i/>
          <w:sz w:val="20"/>
        </w:rPr>
        <w:t>rganizaciones</w:t>
      </w:r>
      <w:r w:rsidR="0024522C" w:rsidRPr="00797DC9">
        <w:rPr>
          <w:rFonts w:ascii="Palatino Linotype" w:hAnsi="Palatino Linotype"/>
          <w:i/>
          <w:sz w:val="20"/>
        </w:rPr>
        <w:t xml:space="preserve">. </w:t>
      </w:r>
      <w:r w:rsidR="009A3DE0" w:rsidRPr="00797DC9">
        <w:rPr>
          <w:rFonts w:ascii="Palatino Linotype" w:hAnsi="Palatino Linotype"/>
          <w:sz w:val="20"/>
        </w:rPr>
        <w:t>Madrid: U</w:t>
      </w:r>
      <w:r w:rsidR="0024522C" w:rsidRPr="00797DC9">
        <w:rPr>
          <w:rFonts w:ascii="Palatino Linotype" w:hAnsi="Palatino Linotype"/>
          <w:sz w:val="20"/>
        </w:rPr>
        <w:t>niversidad Francisco de Vitoria.</w:t>
      </w:r>
    </w:p>
    <w:p w:rsidR="002C1FB7" w:rsidRPr="00797DC9" w:rsidRDefault="002C1FB7" w:rsidP="00797DC9">
      <w:pPr>
        <w:spacing w:line="240" w:lineRule="exact"/>
        <w:ind w:left="709" w:hanging="709"/>
        <w:jc w:val="both"/>
        <w:rPr>
          <w:rFonts w:ascii="Palatino Linotype" w:hAnsi="Palatino Linotype"/>
          <w:sz w:val="20"/>
        </w:rPr>
      </w:pPr>
    </w:p>
    <w:p w:rsidR="002C1FB7" w:rsidRPr="00797DC9" w:rsidRDefault="007C005D" w:rsidP="00797DC9">
      <w:pPr>
        <w:spacing w:line="240" w:lineRule="exact"/>
        <w:ind w:left="709" w:hanging="709"/>
        <w:jc w:val="both"/>
        <w:rPr>
          <w:rFonts w:ascii="Palatino Linotype" w:hAnsi="Palatino Linotype"/>
          <w:sz w:val="20"/>
        </w:rPr>
      </w:pPr>
      <w:r w:rsidRPr="00797DC9">
        <w:rPr>
          <w:rFonts w:ascii="Palatino Linotype" w:hAnsi="Palatino Linotype"/>
          <w:sz w:val="20"/>
        </w:rPr>
        <w:t>Galán, J.I. (2012</w:t>
      </w:r>
      <w:r w:rsidRPr="00797DC9">
        <w:rPr>
          <w:rFonts w:ascii="Palatino Linotype" w:hAnsi="Palatino Linotype"/>
          <w:i/>
          <w:sz w:val="20"/>
        </w:rPr>
        <w:t>).</w:t>
      </w:r>
      <w:r w:rsidR="00CF10F7">
        <w:rPr>
          <w:rFonts w:ascii="Palatino Linotype" w:hAnsi="Palatino Linotype"/>
          <w:i/>
          <w:sz w:val="20"/>
        </w:rPr>
        <w:t xml:space="preserve"> </w:t>
      </w:r>
      <w:r w:rsidRPr="00797DC9">
        <w:rPr>
          <w:rFonts w:ascii="Palatino Linotype" w:hAnsi="Palatino Linotype"/>
          <w:i/>
          <w:sz w:val="20"/>
        </w:rPr>
        <w:t xml:space="preserve">Reflexiones </w:t>
      </w:r>
      <w:r w:rsidR="00BC1E02">
        <w:rPr>
          <w:rFonts w:ascii="Palatino Linotype" w:hAnsi="Palatino Linotype"/>
          <w:i/>
          <w:sz w:val="20"/>
        </w:rPr>
        <w:t>s</w:t>
      </w:r>
      <w:r w:rsidRPr="00797DC9">
        <w:rPr>
          <w:rFonts w:ascii="Palatino Linotype" w:hAnsi="Palatino Linotype"/>
          <w:i/>
          <w:sz w:val="20"/>
        </w:rPr>
        <w:t xml:space="preserve">obre </w:t>
      </w:r>
      <w:r w:rsidR="00BC1E02">
        <w:rPr>
          <w:rFonts w:ascii="Palatino Linotype" w:hAnsi="Palatino Linotype"/>
          <w:i/>
          <w:sz w:val="20"/>
        </w:rPr>
        <w:t>l</w:t>
      </w:r>
      <w:r w:rsidRPr="00797DC9">
        <w:rPr>
          <w:rFonts w:ascii="Palatino Linotype" w:hAnsi="Palatino Linotype"/>
          <w:i/>
          <w:sz w:val="20"/>
        </w:rPr>
        <w:t xml:space="preserve">a </w:t>
      </w:r>
      <w:r w:rsidR="00835A68">
        <w:rPr>
          <w:rFonts w:ascii="Palatino Linotype" w:hAnsi="Palatino Linotype"/>
          <w:i/>
          <w:sz w:val="20"/>
        </w:rPr>
        <w:t>r</w:t>
      </w:r>
      <w:r w:rsidRPr="00797DC9">
        <w:rPr>
          <w:rFonts w:ascii="Palatino Linotype" w:hAnsi="Palatino Linotype"/>
          <w:i/>
          <w:sz w:val="20"/>
        </w:rPr>
        <w:t xml:space="preserve">esponsabilidad </w:t>
      </w:r>
      <w:r w:rsidR="00835A68">
        <w:rPr>
          <w:rFonts w:ascii="Palatino Linotype" w:hAnsi="Palatino Linotype"/>
          <w:i/>
          <w:sz w:val="20"/>
        </w:rPr>
        <w:t>s</w:t>
      </w:r>
      <w:r w:rsidRPr="00797DC9">
        <w:rPr>
          <w:rFonts w:ascii="Palatino Linotype" w:hAnsi="Palatino Linotype"/>
          <w:i/>
          <w:sz w:val="20"/>
        </w:rPr>
        <w:t xml:space="preserve">ocial </w:t>
      </w:r>
      <w:r w:rsidR="00835A68">
        <w:rPr>
          <w:rFonts w:ascii="Palatino Linotype" w:hAnsi="Palatino Linotype"/>
          <w:i/>
          <w:sz w:val="20"/>
        </w:rPr>
        <w:t>c</w:t>
      </w:r>
      <w:r w:rsidRPr="00797DC9">
        <w:rPr>
          <w:rFonts w:ascii="Palatino Linotype" w:hAnsi="Palatino Linotype"/>
          <w:i/>
          <w:sz w:val="20"/>
        </w:rPr>
        <w:t xml:space="preserve">orporativa en el </w:t>
      </w:r>
      <w:r w:rsidR="00835A68">
        <w:rPr>
          <w:rFonts w:ascii="Palatino Linotype" w:hAnsi="Palatino Linotype"/>
          <w:i/>
          <w:sz w:val="20"/>
        </w:rPr>
        <w:t>s</w:t>
      </w:r>
      <w:r w:rsidRPr="00797DC9">
        <w:rPr>
          <w:rFonts w:ascii="Palatino Linotype" w:hAnsi="Palatino Linotype"/>
          <w:i/>
          <w:sz w:val="20"/>
        </w:rPr>
        <w:t>iglo XXI</w:t>
      </w:r>
      <w:r w:rsidR="009A3DE0" w:rsidRPr="00797DC9">
        <w:rPr>
          <w:rFonts w:ascii="Palatino Linotype" w:hAnsi="Palatino Linotype"/>
          <w:sz w:val="20"/>
        </w:rPr>
        <w:t>. Salamanca:</w:t>
      </w:r>
      <w:r w:rsidR="00BC1E02">
        <w:rPr>
          <w:rFonts w:ascii="Palatino Linotype" w:hAnsi="Palatino Linotype"/>
          <w:sz w:val="20"/>
        </w:rPr>
        <w:t xml:space="preserve"> </w:t>
      </w:r>
      <w:r w:rsidRPr="00797DC9">
        <w:rPr>
          <w:rFonts w:ascii="Palatino Linotype" w:hAnsi="Palatino Linotype"/>
          <w:sz w:val="20"/>
        </w:rPr>
        <w:t xml:space="preserve">Ediciones Universidad </w:t>
      </w:r>
      <w:r w:rsidR="00F27C0E" w:rsidRPr="00797DC9">
        <w:rPr>
          <w:rFonts w:ascii="Palatino Linotype" w:hAnsi="Palatino Linotype"/>
          <w:sz w:val="20"/>
        </w:rPr>
        <w:t>d</w:t>
      </w:r>
      <w:r w:rsidRPr="00797DC9">
        <w:rPr>
          <w:rFonts w:ascii="Palatino Linotype" w:hAnsi="Palatino Linotype"/>
          <w:sz w:val="20"/>
        </w:rPr>
        <w:t>e Salamanca</w:t>
      </w:r>
      <w:r w:rsidR="00F27C0E" w:rsidRPr="00797DC9">
        <w:rPr>
          <w:rFonts w:ascii="Palatino Linotype" w:hAnsi="Palatino Linotype"/>
          <w:sz w:val="20"/>
        </w:rPr>
        <w:t>.</w:t>
      </w:r>
    </w:p>
    <w:p w:rsidR="00521B0A" w:rsidRPr="00797DC9" w:rsidRDefault="00521B0A" w:rsidP="00797DC9">
      <w:pPr>
        <w:spacing w:line="240" w:lineRule="exact"/>
        <w:ind w:left="709" w:hanging="709"/>
        <w:jc w:val="both"/>
        <w:rPr>
          <w:rFonts w:ascii="Palatino Linotype" w:hAnsi="Palatino Linotype"/>
          <w:sz w:val="20"/>
        </w:rPr>
      </w:pPr>
    </w:p>
    <w:p w:rsidR="002C1FB7" w:rsidRPr="00797DC9" w:rsidRDefault="0024522C" w:rsidP="00797DC9">
      <w:pPr>
        <w:spacing w:line="240" w:lineRule="exact"/>
        <w:ind w:left="709" w:hanging="709"/>
        <w:jc w:val="both"/>
        <w:rPr>
          <w:rFonts w:ascii="Palatino Linotype" w:hAnsi="Palatino Linotype"/>
          <w:sz w:val="20"/>
        </w:rPr>
      </w:pPr>
      <w:r w:rsidRPr="00797DC9">
        <w:rPr>
          <w:rFonts w:ascii="Palatino Linotype" w:hAnsi="Palatino Linotype"/>
          <w:sz w:val="20"/>
        </w:rPr>
        <w:t>García Cabrera, M., González López, I.</w:t>
      </w:r>
      <w:r w:rsidR="00CF10F7">
        <w:rPr>
          <w:rFonts w:ascii="Palatino Linotype" w:hAnsi="Palatino Linotype"/>
          <w:sz w:val="20"/>
        </w:rPr>
        <w:t>,</w:t>
      </w:r>
      <w:r w:rsidRPr="00797DC9">
        <w:rPr>
          <w:rFonts w:ascii="Palatino Linotype" w:hAnsi="Palatino Linotype"/>
          <w:sz w:val="20"/>
        </w:rPr>
        <w:t xml:space="preserve"> </w:t>
      </w:r>
      <w:r w:rsidR="00CC66ED" w:rsidRPr="00797DC9">
        <w:rPr>
          <w:rFonts w:ascii="Palatino Linotype" w:hAnsi="Palatino Linotype"/>
          <w:sz w:val="20"/>
        </w:rPr>
        <w:t xml:space="preserve">y </w:t>
      </w:r>
      <w:r w:rsidRPr="00797DC9">
        <w:rPr>
          <w:rFonts w:ascii="Palatino Linotype" w:hAnsi="Palatino Linotype"/>
          <w:sz w:val="20"/>
        </w:rPr>
        <w:t>Mérida Serrano, R. (2012)</w:t>
      </w:r>
      <w:r w:rsidR="00CC66ED" w:rsidRPr="00797DC9">
        <w:rPr>
          <w:rFonts w:ascii="Palatino Linotype" w:hAnsi="Palatino Linotype"/>
          <w:sz w:val="20"/>
        </w:rPr>
        <w:t>.</w:t>
      </w:r>
      <w:r w:rsidR="00BC1E02">
        <w:rPr>
          <w:rFonts w:ascii="Palatino Linotype" w:hAnsi="Palatino Linotype"/>
          <w:sz w:val="20"/>
        </w:rPr>
        <w:t xml:space="preserve"> </w:t>
      </w:r>
      <w:hyperlink r:id="rId12" w:history="1">
        <w:r w:rsidRPr="00797DC9">
          <w:rPr>
            <w:rFonts w:ascii="Palatino Linotype" w:hAnsi="Palatino Linotype"/>
            <w:sz w:val="20"/>
          </w:rPr>
          <w:t>Validación del cue</w:t>
        </w:r>
        <w:r w:rsidR="0024463B" w:rsidRPr="00797DC9">
          <w:rPr>
            <w:rFonts w:ascii="Palatino Linotype" w:hAnsi="Palatino Linotype"/>
            <w:sz w:val="20"/>
          </w:rPr>
          <w:t>stionario de evaluación ACOES. A</w:t>
        </w:r>
        <w:r w:rsidRPr="00797DC9">
          <w:rPr>
            <w:rFonts w:ascii="Palatino Linotype" w:hAnsi="Palatino Linotype"/>
            <w:sz w:val="20"/>
          </w:rPr>
          <w:t>nálisis del trabajo cooperativo en Educación Superior</w:t>
        </w:r>
      </w:hyperlink>
      <w:r w:rsidR="00CC66ED" w:rsidRPr="00797DC9">
        <w:rPr>
          <w:rFonts w:ascii="Palatino Linotype" w:hAnsi="Palatino Linotype"/>
          <w:sz w:val="20"/>
        </w:rPr>
        <w:t>.</w:t>
      </w:r>
      <w:r w:rsidR="00BC1E02">
        <w:rPr>
          <w:rFonts w:ascii="Palatino Linotype" w:hAnsi="Palatino Linotype"/>
          <w:sz w:val="20"/>
        </w:rPr>
        <w:t xml:space="preserve"> </w:t>
      </w:r>
      <w:r w:rsidRPr="00797DC9">
        <w:rPr>
          <w:rFonts w:ascii="Palatino Linotype" w:hAnsi="Palatino Linotype"/>
          <w:i/>
          <w:sz w:val="20"/>
        </w:rPr>
        <w:t xml:space="preserve">Revista </w:t>
      </w:r>
      <w:r w:rsidR="00BC1E02">
        <w:rPr>
          <w:rFonts w:ascii="Palatino Linotype" w:hAnsi="Palatino Linotype"/>
          <w:i/>
          <w:sz w:val="20"/>
        </w:rPr>
        <w:t>d</w:t>
      </w:r>
      <w:r w:rsidRPr="00797DC9">
        <w:rPr>
          <w:rFonts w:ascii="Palatino Linotype" w:hAnsi="Palatino Linotype"/>
          <w:i/>
          <w:sz w:val="20"/>
        </w:rPr>
        <w:t>e Investigación Educativa</w:t>
      </w:r>
      <w:r w:rsidRPr="00797DC9">
        <w:rPr>
          <w:rFonts w:ascii="Palatino Linotype" w:hAnsi="Palatino Linotype"/>
          <w:sz w:val="20"/>
        </w:rPr>
        <w:t>, 30 (1) 89-107</w:t>
      </w:r>
      <w:r w:rsidR="00CC66ED" w:rsidRPr="00797DC9">
        <w:rPr>
          <w:rFonts w:ascii="Palatino Linotype" w:hAnsi="Palatino Linotype"/>
          <w:sz w:val="20"/>
        </w:rPr>
        <w:t>.</w:t>
      </w:r>
    </w:p>
    <w:p w:rsidR="00521B0A" w:rsidRPr="00797DC9" w:rsidRDefault="00521B0A" w:rsidP="00797DC9">
      <w:pPr>
        <w:spacing w:line="240" w:lineRule="exact"/>
        <w:ind w:left="709" w:hanging="709"/>
        <w:jc w:val="both"/>
        <w:rPr>
          <w:rFonts w:ascii="Palatino Linotype" w:hAnsi="Palatino Linotype"/>
          <w:sz w:val="20"/>
        </w:rPr>
      </w:pPr>
    </w:p>
    <w:p w:rsidR="001C4202" w:rsidRDefault="00EC0CDE" w:rsidP="00797DC9">
      <w:pPr>
        <w:spacing w:line="240" w:lineRule="exact"/>
        <w:ind w:left="709" w:hanging="709"/>
        <w:jc w:val="both"/>
        <w:rPr>
          <w:rFonts w:ascii="Palatino Linotype" w:hAnsi="Palatino Linotype"/>
          <w:sz w:val="20"/>
          <w:lang w:val="en-US"/>
        </w:rPr>
      </w:pPr>
      <w:r w:rsidRPr="00797DC9">
        <w:rPr>
          <w:rFonts w:ascii="Palatino Linotype" w:hAnsi="Palatino Linotype"/>
          <w:sz w:val="20"/>
        </w:rPr>
        <w:t xml:space="preserve">Gordon, B. y Doyle, S. (2015). </w:t>
      </w:r>
      <w:r w:rsidR="00F27C0E" w:rsidRPr="00BC1E02">
        <w:rPr>
          <w:rFonts w:ascii="Palatino Linotype" w:hAnsi="Palatino Linotype"/>
          <w:sz w:val="20"/>
          <w:lang w:val="en-GB"/>
        </w:rPr>
        <w:t xml:space="preserve">Teaching personal and social responsibility </w:t>
      </w:r>
      <w:r w:rsidR="00F27C0E" w:rsidRPr="00797DC9">
        <w:rPr>
          <w:rFonts w:ascii="Palatino Linotype" w:hAnsi="Palatino Linotype"/>
          <w:sz w:val="20"/>
          <w:lang w:val="en-US"/>
        </w:rPr>
        <w:t>and transfer of learning: opportunities and challenges for teachers and coaches</w:t>
      </w:r>
      <w:r w:rsidR="00CC66ED" w:rsidRPr="00797DC9">
        <w:rPr>
          <w:rFonts w:ascii="Palatino Linotype" w:hAnsi="Palatino Linotype"/>
          <w:sz w:val="20"/>
          <w:lang w:val="en-US"/>
        </w:rPr>
        <w:t>.</w:t>
      </w:r>
      <w:r w:rsidR="00BC1E02">
        <w:rPr>
          <w:rFonts w:ascii="Palatino Linotype" w:hAnsi="Palatino Linotype"/>
          <w:sz w:val="20"/>
          <w:lang w:val="en-US"/>
        </w:rPr>
        <w:t xml:space="preserve"> </w:t>
      </w:r>
      <w:proofErr w:type="gramStart"/>
      <w:r w:rsidR="0024463B" w:rsidRPr="00797DC9">
        <w:rPr>
          <w:rFonts w:ascii="Palatino Linotype" w:hAnsi="Palatino Linotype"/>
          <w:i/>
          <w:sz w:val="20"/>
          <w:lang w:val="en-US"/>
        </w:rPr>
        <w:t xml:space="preserve">Journal </w:t>
      </w:r>
      <w:r w:rsidR="00BC1E02">
        <w:rPr>
          <w:rFonts w:ascii="Palatino Linotype" w:hAnsi="Palatino Linotype"/>
          <w:i/>
          <w:sz w:val="20"/>
          <w:lang w:val="en-US"/>
        </w:rPr>
        <w:t>o</w:t>
      </w:r>
      <w:r w:rsidR="0024463B" w:rsidRPr="00797DC9">
        <w:rPr>
          <w:rFonts w:ascii="Palatino Linotype" w:hAnsi="Palatino Linotype"/>
          <w:i/>
          <w:sz w:val="20"/>
          <w:lang w:val="en-US"/>
        </w:rPr>
        <w:t xml:space="preserve">f </w:t>
      </w:r>
      <w:r w:rsidR="007C005D" w:rsidRPr="00797DC9">
        <w:rPr>
          <w:rFonts w:ascii="Palatino Linotype" w:hAnsi="Palatino Linotype"/>
          <w:i/>
          <w:sz w:val="20"/>
          <w:lang w:val="en-US"/>
        </w:rPr>
        <w:t xml:space="preserve">Teaching </w:t>
      </w:r>
      <w:r w:rsidR="00BC1E02">
        <w:rPr>
          <w:rFonts w:ascii="Palatino Linotype" w:hAnsi="Palatino Linotype"/>
          <w:i/>
          <w:sz w:val="20"/>
          <w:lang w:val="en-US"/>
        </w:rPr>
        <w:t>i</w:t>
      </w:r>
      <w:r w:rsidR="007C005D" w:rsidRPr="00797DC9">
        <w:rPr>
          <w:rFonts w:ascii="Palatino Linotype" w:hAnsi="Palatino Linotype"/>
          <w:i/>
          <w:sz w:val="20"/>
          <w:lang w:val="en-US"/>
        </w:rPr>
        <w:t>n Physical Education</w:t>
      </w:r>
      <w:r w:rsidR="007C005D" w:rsidRPr="00797DC9">
        <w:rPr>
          <w:rFonts w:ascii="Palatino Linotype" w:hAnsi="Palatino Linotype"/>
          <w:sz w:val="20"/>
          <w:lang w:val="en-US"/>
        </w:rPr>
        <w:t>, 34</w:t>
      </w:r>
      <w:r w:rsidR="00F27C0E" w:rsidRPr="00797DC9">
        <w:rPr>
          <w:rFonts w:ascii="Palatino Linotype" w:hAnsi="Palatino Linotype"/>
          <w:sz w:val="20"/>
          <w:lang w:val="en-US"/>
        </w:rPr>
        <w:t xml:space="preserve">, </w:t>
      </w:r>
      <w:r w:rsidR="007C005D" w:rsidRPr="00797DC9">
        <w:rPr>
          <w:rFonts w:ascii="Palatino Linotype" w:hAnsi="Palatino Linotype"/>
          <w:sz w:val="20"/>
          <w:lang w:val="en-US"/>
        </w:rPr>
        <w:t>152</w:t>
      </w:r>
      <w:r w:rsidR="00CC66ED" w:rsidRPr="00797DC9">
        <w:rPr>
          <w:rFonts w:ascii="Palatino Linotype" w:hAnsi="Palatino Linotype"/>
          <w:sz w:val="20"/>
          <w:lang w:val="en-US"/>
        </w:rPr>
        <w:t>.</w:t>
      </w:r>
      <w:proofErr w:type="gramEnd"/>
    </w:p>
    <w:p w:rsidR="00BE6EEB" w:rsidRPr="00797DC9" w:rsidRDefault="00BE6EEB" w:rsidP="00797DC9">
      <w:pPr>
        <w:spacing w:line="240" w:lineRule="exact"/>
        <w:ind w:left="709" w:hanging="709"/>
        <w:jc w:val="both"/>
        <w:rPr>
          <w:rFonts w:ascii="Palatino Linotype" w:hAnsi="Palatino Linotype"/>
          <w:sz w:val="20"/>
          <w:lang w:val="en-US"/>
        </w:rPr>
      </w:pPr>
    </w:p>
    <w:p w:rsidR="004A066D" w:rsidRPr="00797DC9" w:rsidRDefault="004A066D" w:rsidP="00797DC9">
      <w:pPr>
        <w:spacing w:line="240" w:lineRule="exact"/>
        <w:ind w:left="709" w:hanging="709"/>
        <w:jc w:val="both"/>
        <w:rPr>
          <w:rFonts w:ascii="Palatino Linotype" w:hAnsi="Palatino Linotype"/>
          <w:sz w:val="20"/>
          <w:lang w:val="en-US"/>
        </w:rPr>
      </w:pPr>
      <w:r w:rsidRPr="00797DC9">
        <w:rPr>
          <w:rFonts w:ascii="Palatino Linotype" w:hAnsi="Palatino Linotype"/>
          <w:sz w:val="20"/>
          <w:lang w:val="en-US"/>
        </w:rPr>
        <w:t xml:space="preserve">Hernandez De Hahn, L. (2014). Socially Responsible Citizens: Promoting Gifts and Talents That Support Social and Humanitarian Advancement. </w:t>
      </w:r>
      <w:r w:rsidR="00EC0CDE" w:rsidRPr="00CF10F7">
        <w:rPr>
          <w:rFonts w:ascii="Palatino Linotype" w:hAnsi="Palatino Linotype"/>
          <w:i/>
          <w:sz w:val="20"/>
          <w:lang w:val="en-US"/>
        </w:rPr>
        <w:t>International Studies in Sociology of Education</w:t>
      </w:r>
      <w:r w:rsidR="00EC0CDE" w:rsidRPr="00797DC9">
        <w:rPr>
          <w:rFonts w:ascii="Palatino Linotype" w:hAnsi="Palatino Linotype"/>
          <w:sz w:val="20"/>
          <w:lang w:val="en-US"/>
        </w:rPr>
        <w:t>, 24 (4), 415-434</w:t>
      </w:r>
      <w:r w:rsidR="00CF10F7">
        <w:rPr>
          <w:rFonts w:ascii="Palatino Linotype" w:hAnsi="Palatino Linotype"/>
          <w:sz w:val="20"/>
          <w:lang w:val="en-US"/>
        </w:rPr>
        <w:t>.</w:t>
      </w:r>
    </w:p>
    <w:p w:rsidR="002C1FB7" w:rsidRPr="00797DC9" w:rsidRDefault="002C1FB7" w:rsidP="00797DC9">
      <w:pPr>
        <w:spacing w:line="240" w:lineRule="exact"/>
        <w:ind w:left="709" w:hanging="709"/>
        <w:jc w:val="both"/>
        <w:rPr>
          <w:rFonts w:ascii="Palatino Linotype" w:hAnsi="Palatino Linotype"/>
          <w:sz w:val="20"/>
          <w:lang w:val="en-US"/>
        </w:rPr>
      </w:pPr>
    </w:p>
    <w:p w:rsidR="002C1FB7" w:rsidRPr="005B658B" w:rsidRDefault="007C005D" w:rsidP="00797DC9">
      <w:pPr>
        <w:spacing w:line="240" w:lineRule="exact"/>
        <w:ind w:left="709" w:hanging="709"/>
        <w:jc w:val="both"/>
        <w:rPr>
          <w:rFonts w:ascii="Palatino Linotype" w:hAnsi="Palatino Linotype"/>
          <w:sz w:val="20"/>
          <w:lang w:val="en-GB"/>
        </w:rPr>
      </w:pPr>
      <w:r w:rsidRPr="00797DC9">
        <w:rPr>
          <w:rFonts w:ascii="Palatino Linotype" w:hAnsi="Palatino Linotype"/>
          <w:sz w:val="20"/>
          <w:lang w:val="en-US"/>
        </w:rPr>
        <w:t>Lappalainen, P. (2011)</w:t>
      </w:r>
      <w:r w:rsidR="00CC66ED" w:rsidRPr="00797DC9">
        <w:rPr>
          <w:rFonts w:ascii="Palatino Linotype" w:hAnsi="Palatino Linotype"/>
          <w:sz w:val="20"/>
          <w:lang w:val="en-US"/>
        </w:rPr>
        <w:t>.</w:t>
      </w:r>
      <w:r w:rsidRPr="00797DC9">
        <w:rPr>
          <w:rFonts w:ascii="Palatino Linotype" w:hAnsi="Palatino Linotype"/>
          <w:sz w:val="20"/>
          <w:lang w:val="en-US"/>
        </w:rPr>
        <w:t xml:space="preserve"> </w:t>
      </w:r>
      <w:proofErr w:type="gramStart"/>
      <w:r w:rsidRPr="00797DC9">
        <w:rPr>
          <w:rFonts w:ascii="Palatino Linotype" w:hAnsi="Palatino Linotype"/>
          <w:sz w:val="20"/>
          <w:lang w:val="en-US"/>
        </w:rPr>
        <w:t xml:space="preserve">Development Cooperation </w:t>
      </w:r>
      <w:r w:rsidR="00BC1E02">
        <w:rPr>
          <w:rFonts w:ascii="Palatino Linotype" w:hAnsi="Palatino Linotype"/>
          <w:sz w:val="20"/>
          <w:lang w:val="en-US"/>
        </w:rPr>
        <w:t>a</w:t>
      </w:r>
      <w:r w:rsidRPr="00797DC9">
        <w:rPr>
          <w:rFonts w:ascii="Palatino Linotype" w:hAnsi="Palatino Linotype"/>
          <w:sz w:val="20"/>
          <w:lang w:val="en-US"/>
        </w:rPr>
        <w:t xml:space="preserve">s Methodology </w:t>
      </w:r>
      <w:r w:rsidR="00BC1E02">
        <w:rPr>
          <w:rFonts w:ascii="Palatino Linotype" w:hAnsi="Palatino Linotype"/>
          <w:sz w:val="20"/>
          <w:lang w:val="en-US"/>
        </w:rPr>
        <w:t>f</w:t>
      </w:r>
      <w:r w:rsidRPr="00797DC9">
        <w:rPr>
          <w:rFonts w:ascii="Palatino Linotype" w:hAnsi="Palatino Linotype"/>
          <w:sz w:val="20"/>
          <w:lang w:val="en-US"/>
        </w:rPr>
        <w:t xml:space="preserve">or Teaching Social Responsibility </w:t>
      </w:r>
      <w:r w:rsidR="00BC1E02">
        <w:rPr>
          <w:rFonts w:ascii="Palatino Linotype" w:hAnsi="Palatino Linotype"/>
          <w:sz w:val="20"/>
          <w:lang w:val="en-US"/>
        </w:rPr>
        <w:t>t</w:t>
      </w:r>
      <w:r w:rsidRPr="00797DC9">
        <w:rPr>
          <w:rFonts w:ascii="Palatino Linotype" w:hAnsi="Palatino Linotype"/>
          <w:sz w:val="20"/>
          <w:lang w:val="en-US"/>
        </w:rPr>
        <w:t>o Engineers</w:t>
      </w:r>
      <w:r w:rsidRPr="00797DC9">
        <w:rPr>
          <w:rFonts w:ascii="Palatino Linotype" w:hAnsi="Palatino Linotype"/>
          <w:i/>
          <w:sz w:val="20"/>
          <w:lang w:val="en-US"/>
        </w:rPr>
        <w:t>.</w:t>
      </w:r>
      <w:proofErr w:type="gramEnd"/>
      <w:r w:rsidRPr="00797DC9">
        <w:rPr>
          <w:rFonts w:ascii="Palatino Linotype" w:hAnsi="Palatino Linotype"/>
          <w:i/>
          <w:sz w:val="20"/>
          <w:lang w:val="en-US"/>
        </w:rPr>
        <w:t xml:space="preserve"> </w:t>
      </w:r>
      <w:r w:rsidR="00EC0CDE" w:rsidRPr="005B658B">
        <w:rPr>
          <w:rFonts w:ascii="Palatino Linotype" w:hAnsi="Palatino Linotype"/>
          <w:i/>
          <w:sz w:val="20"/>
          <w:lang w:val="en-GB"/>
        </w:rPr>
        <w:t>European</w:t>
      </w:r>
      <w:r w:rsidR="00BC1E02" w:rsidRPr="005B658B">
        <w:rPr>
          <w:rFonts w:ascii="Palatino Linotype" w:hAnsi="Palatino Linotype"/>
          <w:i/>
          <w:sz w:val="20"/>
          <w:lang w:val="en-GB"/>
        </w:rPr>
        <w:t xml:space="preserve"> </w:t>
      </w:r>
      <w:r w:rsidR="00EC0CDE" w:rsidRPr="005B658B">
        <w:rPr>
          <w:rFonts w:ascii="Palatino Linotype" w:hAnsi="Palatino Linotype"/>
          <w:i/>
          <w:sz w:val="20"/>
          <w:lang w:val="en-GB"/>
        </w:rPr>
        <w:t>Journal</w:t>
      </w:r>
      <w:r w:rsidR="00BC1E02" w:rsidRPr="005B658B">
        <w:rPr>
          <w:rFonts w:ascii="Palatino Linotype" w:hAnsi="Palatino Linotype"/>
          <w:i/>
          <w:sz w:val="20"/>
          <w:lang w:val="en-GB"/>
        </w:rPr>
        <w:t xml:space="preserve"> </w:t>
      </w:r>
      <w:r w:rsidR="00EC0CDE" w:rsidRPr="005B658B">
        <w:rPr>
          <w:rFonts w:ascii="Palatino Linotype" w:hAnsi="Palatino Linotype"/>
          <w:i/>
          <w:sz w:val="20"/>
          <w:lang w:val="en-GB"/>
        </w:rPr>
        <w:t>of Engineering</w:t>
      </w:r>
      <w:r w:rsidR="00BC1E02" w:rsidRPr="005B658B">
        <w:rPr>
          <w:rFonts w:ascii="Palatino Linotype" w:hAnsi="Palatino Linotype"/>
          <w:i/>
          <w:sz w:val="20"/>
          <w:lang w:val="en-GB"/>
        </w:rPr>
        <w:t xml:space="preserve"> </w:t>
      </w:r>
      <w:r w:rsidR="00EC0CDE" w:rsidRPr="005B658B">
        <w:rPr>
          <w:rFonts w:ascii="Palatino Linotype" w:hAnsi="Palatino Linotype"/>
          <w:i/>
          <w:sz w:val="20"/>
          <w:lang w:val="en-GB"/>
        </w:rPr>
        <w:t>Education</w:t>
      </w:r>
      <w:r w:rsidR="00EC0CDE" w:rsidRPr="005B658B">
        <w:rPr>
          <w:rFonts w:ascii="Palatino Linotype" w:hAnsi="Palatino Linotype"/>
          <w:sz w:val="20"/>
          <w:lang w:val="en-GB"/>
        </w:rPr>
        <w:t>, 36 (6), 513-519.</w:t>
      </w:r>
    </w:p>
    <w:p w:rsidR="002C1FB7" w:rsidRPr="005B658B" w:rsidRDefault="002C1FB7" w:rsidP="00797DC9">
      <w:pPr>
        <w:spacing w:line="240" w:lineRule="exact"/>
        <w:ind w:left="709" w:hanging="709"/>
        <w:jc w:val="both"/>
        <w:rPr>
          <w:rFonts w:ascii="Palatino Linotype" w:hAnsi="Palatino Linotype"/>
          <w:sz w:val="20"/>
          <w:lang w:val="en-GB"/>
        </w:rPr>
      </w:pPr>
    </w:p>
    <w:p w:rsidR="002C1FB7" w:rsidRPr="00797DC9" w:rsidRDefault="00EC0CDE" w:rsidP="00797DC9">
      <w:pPr>
        <w:spacing w:line="240" w:lineRule="exact"/>
        <w:ind w:left="709" w:hanging="709"/>
        <w:jc w:val="both"/>
        <w:rPr>
          <w:rFonts w:ascii="Palatino Linotype" w:hAnsi="Palatino Linotype"/>
          <w:sz w:val="20"/>
        </w:rPr>
      </w:pPr>
      <w:r w:rsidRPr="005B658B">
        <w:rPr>
          <w:rFonts w:ascii="Palatino Linotype" w:hAnsi="Palatino Linotype"/>
          <w:sz w:val="20"/>
          <w:lang w:val="en-GB"/>
        </w:rPr>
        <w:t>Larrán Jorge, M. y Andrades Peña, F.J. (2015).</w:t>
      </w:r>
      <w:r w:rsidR="00CF10F7" w:rsidRPr="005B658B">
        <w:rPr>
          <w:rFonts w:ascii="Palatino Linotype" w:hAnsi="Palatino Linotype"/>
          <w:sz w:val="20"/>
          <w:lang w:val="en-GB"/>
        </w:rPr>
        <w:t xml:space="preserve"> </w:t>
      </w:r>
      <w:r w:rsidR="00F27C0E" w:rsidRPr="00797DC9">
        <w:rPr>
          <w:rFonts w:ascii="Palatino Linotype" w:hAnsi="Palatino Linotype"/>
          <w:sz w:val="20"/>
        </w:rPr>
        <w:t>La oferta de asignaturas de responsabilidad social corporativa y ética empresarial en las titulaciones de finanzas y contabilidad: análisis comparativo con el ámbito de la gestión de organizaciones</w:t>
      </w:r>
      <w:r w:rsidR="00CC66ED" w:rsidRPr="00797DC9">
        <w:rPr>
          <w:rFonts w:ascii="Palatino Linotype" w:hAnsi="Palatino Linotype"/>
          <w:sz w:val="20"/>
        </w:rPr>
        <w:t>.</w:t>
      </w:r>
      <w:r w:rsidR="00BC1E02">
        <w:rPr>
          <w:rFonts w:ascii="Palatino Linotype" w:hAnsi="Palatino Linotype"/>
          <w:sz w:val="20"/>
        </w:rPr>
        <w:t xml:space="preserve"> </w:t>
      </w:r>
      <w:r w:rsidR="007C005D" w:rsidRPr="00797DC9">
        <w:rPr>
          <w:rFonts w:ascii="Palatino Linotype" w:hAnsi="Palatino Linotype"/>
          <w:i/>
          <w:sz w:val="20"/>
        </w:rPr>
        <w:t>Revista</w:t>
      </w:r>
      <w:r w:rsidR="00CC66ED" w:rsidRPr="00797DC9">
        <w:rPr>
          <w:rFonts w:ascii="Palatino Linotype" w:hAnsi="Palatino Linotype"/>
          <w:i/>
          <w:sz w:val="20"/>
        </w:rPr>
        <w:t xml:space="preserve"> de contabilidad</w:t>
      </w:r>
      <w:r w:rsidR="007C005D" w:rsidRPr="00797DC9">
        <w:rPr>
          <w:rFonts w:ascii="Palatino Linotype" w:hAnsi="Palatino Linotype"/>
          <w:i/>
          <w:sz w:val="20"/>
        </w:rPr>
        <w:t>,</w:t>
      </w:r>
      <w:r w:rsidR="007C005D" w:rsidRPr="00797DC9">
        <w:rPr>
          <w:rFonts w:ascii="Palatino Linotype" w:hAnsi="Palatino Linotype"/>
          <w:sz w:val="20"/>
        </w:rPr>
        <w:t xml:space="preserve"> 18</w:t>
      </w:r>
      <w:r w:rsidR="00F27C0E" w:rsidRPr="00797DC9">
        <w:rPr>
          <w:rFonts w:ascii="Palatino Linotype" w:hAnsi="Palatino Linotype"/>
          <w:sz w:val="20"/>
        </w:rPr>
        <w:t xml:space="preserve"> (</w:t>
      </w:r>
      <w:r w:rsidR="007C005D" w:rsidRPr="00797DC9">
        <w:rPr>
          <w:rFonts w:ascii="Palatino Linotype" w:hAnsi="Palatino Linotype"/>
          <w:sz w:val="20"/>
        </w:rPr>
        <w:t>1</w:t>
      </w:r>
      <w:r w:rsidR="00F27C0E" w:rsidRPr="00797DC9">
        <w:rPr>
          <w:rFonts w:ascii="Palatino Linotype" w:hAnsi="Palatino Linotype"/>
          <w:sz w:val="20"/>
        </w:rPr>
        <w:t>)</w:t>
      </w:r>
      <w:r w:rsidR="007C005D" w:rsidRPr="00797DC9">
        <w:rPr>
          <w:rFonts w:ascii="Palatino Linotype" w:hAnsi="Palatino Linotype"/>
          <w:sz w:val="20"/>
        </w:rPr>
        <w:t xml:space="preserve"> 1-10</w:t>
      </w:r>
      <w:r w:rsidR="00CC66ED" w:rsidRPr="00797DC9">
        <w:rPr>
          <w:rFonts w:ascii="Palatino Linotype" w:hAnsi="Palatino Linotype"/>
          <w:sz w:val="20"/>
        </w:rPr>
        <w:t>.</w:t>
      </w:r>
    </w:p>
    <w:p w:rsidR="002C1FB7" w:rsidRPr="00797DC9" w:rsidRDefault="002C1FB7" w:rsidP="00797DC9">
      <w:pPr>
        <w:spacing w:line="240" w:lineRule="exact"/>
        <w:ind w:left="709" w:hanging="709"/>
        <w:jc w:val="both"/>
        <w:rPr>
          <w:rFonts w:ascii="Palatino Linotype" w:hAnsi="Palatino Linotype"/>
          <w:sz w:val="20"/>
        </w:rPr>
      </w:pPr>
    </w:p>
    <w:p w:rsidR="002C1FB7" w:rsidRPr="00BC1E02" w:rsidRDefault="007C005D" w:rsidP="00797DC9">
      <w:pPr>
        <w:spacing w:line="240" w:lineRule="exact"/>
        <w:ind w:left="709" w:hanging="709"/>
        <w:jc w:val="both"/>
        <w:rPr>
          <w:rFonts w:ascii="Palatino Linotype" w:hAnsi="Palatino Linotype"/>
          <w:sz w:val="20"/>
        </w:rPr>
      </w:pPr>
      <w:r w:rsidRPr="00797DC9">
        <w:rPr>
          <w:rFonts w:ascii="Palatino Linotype" w:hAnsi="Palatino Linotype"/>
          <w:sz w:val="20"/>
        </w:rPr>
        <w:t>López Quintás, A. (2003)</w:t>
      </w:r>
      <w:r w:rsidR="00CC66ED" w:rsidRPr="00797DC9">
        <w:rPr>
          <w:rFonts w:ascii="Palatino Linotype" w:hAnsi="Palatino Linotype"/>
          <w:sz w:val="20"/>
        </w:rPr>
        <w:t>.</w:t>
      </w:r>
      <w:r w:rsidRPr="00797DC9">
        <w:rPr>
          <w:rFonts w:ascii="Palatino Linotype" w:hAnsi="Palatino Linotype"/>
          <w:sz w:val="20"/>
        </w:rPr>
        <w:t xml:space="preserve"> </w:t>
      </w:r>
      <w:r w:rsidRPr="00CF10F7">
        <w:rPr>
          <w:rFonts w:ascii="Palatino Linotype" w:hAnsi="Palatino Linotype"/>
          <w:i/>
          <w:sz w:val="20"/>
        </w:rPr>
        <w:t xml:space="preserve">Inteligencia </w:t>
      </w:r>
      <w:r w:rsidR="00835A68">
        <w:rPr>
          <w:rFonts w:ascii="Palatino Linotype" w:hAnsi="Palatino Linotype"/>
          <w:i/>
          <w:sz w:val="20"/>
        </w:rPr>
        <w:t>c</w:t>
      </w:r>
      <w:r w:rsidRPr="00CF10F7">
        <w:rPr>
          <w:rFonts w:ascii="Palatino Linotype" w:hAnsi="Palatino Linotype"/>
          <w:i/>
          <w:sz w:val="20"/>
        </w:rPr>
        <w:t>reativa:</w:t>
      </w:r>
      <w:r w:rsidRPr="00797DC9">
        <w:rPr>
          <w:rFonts w:ascii="Palatino Linotype" w:hAnsi="Palatino Linotype"/>
          <w:sz w:val="20"/>
        </w:rPr>
        <w:t xml:space="preserve"> </w:t>
      </w:r>
      <w:r w:rsidR="00F27C0E" w:rsidRPr="00CF10F7">
        <w:rPr>
          <w:rFonts w:ascii="Palatino Linotype" w:hAnsi="Palatino Linotype"/>
          <w:i/>
          <w:sz w:val="20"/>
        </w:rPr>
        <w:t xml:space="preserve">El </w:t>
      </w:r>
      <w:r w:rsidR="00835A68">
        <w:rPr>
          <w:rFonts w:ascii="Palatino Linotype" w:hAnsi="Palatino Linotype"/>
          <w:i/>
          <w:sz w:val="20"/>
        </w:rPr>
        <w:t>d</w:t>
      </w:r>
      <w:r w:rsidR="00F27C0E" w:rsidRPr="00CF10F7">
        <w:rPr>
          <w:rFonts w:ascii="Palatino Linotype" w:hAnsi="Palatino Linotype"/>
          <w:i/>
          <w:sz w:val="20"/>
        </w:rPr>
        <w:t xml:space="preserve">escubrimiento </w:t>
      </w:r>
      <w:r w:rsidR="00835A68">
        <w:rPr>
          <w:rFonts w:ascii="Palatino Linotype" w:hAnsi="Palatino Linotype"/>
          <w:i/>
          <w:sz w:val="20"/>
        </w:rPr>
        <w:t>p</w:t>
      </w:r>
      <w:r w:rsidR="00F27C0E" w:rsidRPr="00CF10F7">
        <w:rPr>
          <w:rFonts w:ascii="Palatino Linotype" w:hAnsi="Palatino Linotype"/>
          <w:i/>
          <w:sz w:val="20"/>
        </w:rPr>
        <w:t xml:space="preserve">ersonal de los </w:t>
      </w:r>
      <w:r w:rsidR="00835A68">
        <w:rPr>
          <w:rFonts w:ascii="Palatino Linotype" w:hAnsi="Palatino Linotype"/>
          <w:i/>
          <w:sz w:val="20"/>
        </w:rPr>
        <w:t>v</w:t>
      </w:r>
      <w:r w:rsidR="00F27C0E" w:rsidRPr="00CF10F7">
        <w:rPr>
          <w:rFonts w:ascii="Palatino Linotype" w:hAnsi="Palatino Linotype"/>
          <w:i/>
          <w:sz w:val="20"/>
        </w:rPr>
        <w:t>alores</w:t>
      </w:r>
      <w:r w:rsidR="00CC66ED" w:rsidRPr="00797DC9">
        <w:rPr>
          <w:rFonts w:ascii="Palatino Linotype" w:hAnsi="Palatino Linotype"/>
          <w:sz w:val="20"/>
        </w:rPr>
        <w:t xml:space="preserve">. </w:t>
      </w:r>
      <w:r w:rsidR="009A3DE0" w:rsidRPr="00BC1E02">
        <w:rPr>
          <w:rFonts w:ascii="Palatino Linotype" w:hAnsi="Palatino Linotype"/>
          <w:sz w:val="20"/>
        </w:rPr>
        <w:t>Madrid:</w:t>
      </w:r>
      <w:r w:rsidR="00BC1E02" w:rsidRPr="00BC1E02">
        <w:rPr>
          <w:rFonts w:ascii="Palatino Linotype" w:hAnsi="Palatino Linotype"/>
          <w:sz w:val="20"/>
        </w:rPr>
        <w:t xml:space="preserve"> </w:t>
      </w:r>
      <w:r w:rsidR="009A3DE0" w:rsidRPr="00BC1E02">
        <w:rPr>
          <w:rFonts w:ascii="Palatino Linotype" w:hAnsi="Palatino Linotype"/>
          <w:sz w:val="20"/>
        </w:rPr>
        <w:t>Biblioteca De Autores Cristianos.</w:t>
      </w:r>
    </w:p>
    <w:p w:rsidR="002C1FB7" w:rsidRPr="00BC1E02" w:rsidRDefault="002C1FB7" w:rsidP="00797DC9">
      <w:pPr>
        <w:spacing w:line="240" w:lineRule="exact"/>
        <w:ind w:left="709" w:hanging="709"/>
        <w:jc w:val="both"/>
        <w:rPr>
          <w:rFonts w:ascii="Palatino Linotype" w:hAnsi="Palatino Linotype"/>
          <w:sz w:val="20"/>
        </w:rPr>
      </w:pPr>
    </w:p>
    <w:p w:rsidR="002C1FB7" w:rsidRPr="00797DC9" w:rsidRDefault="007C005D" w:rsidP="00797DC9">
      <w:pPr>
        <w:spacing w:line="240" w:lineRule="exact"/>
        <w:ind w:left="709" w:hanging="709"/>
        <w:jc w:val="both"/>
        <w:rPr>
          <w:rFonts w:ascii="Palatino Linotype" w:hAnsi="Palatino Linotype"/>
          <w:sz w:val="20"/>
        </w:rPr>
      </w:pPr>
      <w:proofErr w:type="gramStart"/>
      <w:r w:rsidRPr="00CF10F7">
        <w:rPr>
          <w:rFonts w:ascii="Palatino Linotype" w:hAnsi="Palatino Linotype"/>
          <w:sz w:val="20"/>
          <w:lang w:val="en-GB"/>
        </w:rPr>
        <w:t>Reason, R. D., Ryder, A. J., &amp;</w:t>
      </w:r>
      <w:r w:rsidR="00CF10F7" w:rsidRPr="00CF10F7">
        <w:rPr>
          <w:rFonts w:ascii="Palatino Linotype" w:hAnsi="Palatino Linotype"/>
          <w:sz w:val="20"/>
          <w:lang w:val="en-GB"/>
        </w:rPr>
        <w:t xml:space="preserve"> </w:t>
      </w:r>
      <w:proofErr w:type="spellStart"/>
      <w:r w:rsidRPr="00CF10F7">
        <w:rPr>
          <w:rFonts w:ascii="Palatino Linotype" w:hAnsi="Palatino Linotype"/>
          <w:sz w:val="20"/>
          <w:lang w:val="en-GB"/>
        </w:rPr>
        <w:t>Kee</w:t>
      </w:r>
      <w:proofErr w:type="spellEnd"/>
      <w:r w:rsidRPr="00CF10F7">
        <w:rPr>
          <w:rFonts w:ascii="Palatino Linotype" w:hAnsi="Palatino Linotype"/>
          <w:sz w:val="20"/>
          <w:lang w:val="en-GB"/>
        </w:rPr>
        <w:t>, C. (2013)</w:t>
      </w:r>
      <w:r w:rsidR="009A3DE0" w:rsidRPr="00CF10F7">
        <w:rPr>
          <w:rFonts w:ascii="Palatino Linotype" w:hAnsi="Palatino Linotype"/>
          <w:sz w:val="20"/>
          <w:lang w:val="en-GB"/>
        </w:rPr>
        <w:t>.</w:t>
      </w:r>
      <w:proofErr w:type="gramEnd"/>
      <w:r w:rsidR="00BC1E02" w:rsidRPr="00CF10F7">
        <w:rPr>
          <w:rFonts w:ascii="Palatino Linotype" w:hAnsi="Palatino Linotype"/>
          <w:sz w:val="20"/>
          <w:lang w:val="en-GB"/>
        </w:rPr>
        <w:t xml:space="preserve"> </w:t>
      </w:r>
      <w:r w:rsidR="00F27C0E" w:rsidRPr="00797DC9">
        <w:rPr>
          <w:rFonts w:ascii="Palatino Linotype" w:hAnsi="Palatino Linotype"/>
          <w:sz w:val="20"/>
          <w:lang w:val="en-US"/>
        </w:rPr>
        <w:t xml:space="preserve">Higher </w:t>
      </w:r>
      <w:r w:rsidR="00CF10F7">
        <w:rPr>
          <w:rFonts w:ascii="Palatino Linotype" w:hAnsi="Palatino Linotype"/>
          <w:sz w:val="20"/>
          <w:lang w:val="en-US"/>
        </w:rPr>
        <w:t>e</w:t>
      </w:r>
      <w:r w:rsidR="00F27C0E" w:rsidRPr="00797DC9">
        <w:rPr>
          <w:rFonts w:ascii="Palatino Linotype" w:hAnsi="Palatino Linotype"/>
          <w:sz w:val="20"/>
          <w:lang w:val="en-US"/>
        </w:rPr>
        <w:t xml:space="preserve">ducation’s role in </w:t>
      </w:r>
      <w:r w:rsidR="00CF10F7">
        <w:rPr>
          <w:rFonts w:ascii="Palatino Linotype" w:hAnsi="Palatino Linotype"/>
          <w:sz w:val="20"/>
          <w:lang w:val="en-US"/>
        </w:rPr>
        <w:t>e</w:t>
      </w:r>
      <w:r w:rsidR="00F27C0E" w:rsidRPr="00797DC9">
        <w:rPr>
          <w:rFonts w:ascii="Palatino Linotype" w:hAnsi="Palatino Linotype"/>
          <w:sz w:val="20"/>
          <w:lang w:val="en-US"/>
        </w:rPr>
        <w:t xml:space="preserve">ducating for personal and social responsibility: A review of existing Literature. </w:t>
      </w:r>
      <w:r w:rsidR="009A3DE0" w:rsidRPr="00CF10F7">
        <w:rPr>
          <w:rFonts w:ascii="Palatino Linotype" w:hAnsi="Palatino Linotype"/>
          <w:i/>
          <w:sz w:val="20"/>
        </w:rPr>
        <w:t>New</w:t>
      </w:r>
      <w:r w:rsidR="009A3DE0" w:rsidRPr="00797DC9">
        <w:rPr>
          <w:rFonts w:ascii="Palatino Linotype" w:hAnsi="Palatino Linotype"/>
          <w:sz w:val="20"/>
        </w:rPr>
        <w:t xml:space="preserve"> </w:t>
      </w:r>
      <w:proofErr w:type="spellStart"/>
      <w:r w:rsidR="00CF10F7">
        <w:rPr>
          <w:rFonts w:ascii="Palatino Linotype" w:hAnsi="Palatino Linotype"/>
          <w:i/>
          <w:sz w:val="20"/>
        </w:rPr>
        <w:t>D</w:t>
      </w:r>
      <w:r w:rsidR="009A3DE0" w:rsidRPr="00797DC9">
        <w:rPr>
          <w:rFonts w:ascii="Palatino Linotype" w:hAnsi="Palatino Linotype"/>
          <w:i/>
          <w:sz w:val="20"/>
        </w:rPr>
        <w:t>irections</w:t>
      </w:r>
      <w:proofErr w:type="spellEnd"/>
      <w:r w:rsidR="00CF10F7">
        <w:rPr>
          <w:rFonts w:ascii="Palatino Linotype" w:hAnsi="Palatino Linotype"/>
          <w:i/>
          <w:sz w:val="20"/>
        </w:rPr>
        <w:t xml:space="preserve"> </w:t>
      </w:r>
      <w:proofErr w:type="spellStart"/>
      <w:r w:rsidR="009A3DE0" w:rsidRPr="00797DC9">
        <w:rPr>
          <w:rFonts w:ascii="Palatino Linotype" w:hAnsi="Palatino Linotype"/>
          <w:i/>
          <w:sz w:val="20"/>
        </w:rPr>
        <w:t>for</w:t>
      </w:r>
      <w:proofErr w:type="spellEnd"/>
      <w:r w:rsidR="00CF10F7">
        <w:rPr>
          <w:rFonts w:ascii="Palatino Linotype" w:hAnsi="Palatino Linotype"/>
          <w:i/>
          <w:sz w:val="20"/>
        </w:rPr>
        <w:t xml:space="preserve"> </w:t>
      </w:r>
      <w:proofErr w:type="spellStart"/>
      <w:r w:rsidR="009A3DE0" w:rsidRPr="00797DC9">
        <w:rPr>
          <w:rFonts w:ascii="Palatino Linotype" w:hAnsi="Palatino Linotype"/>
          <w:i/>
          <w:sz w:val="20"/>
        </w:rPr>
        <w:t>Higher</w:t>
      </w:r>
      <w:proofErr w:type="spellEnd"/>
      <w:r w:rsidR="00CF10F7">
        <w:rPr>
          <w:rFonts w:ascii="Palatino Linotype" w:hAnsi="Palatino Linotype"/>
          <w:i/>
          <w:sz w:val="20"/>
        </w:rPr>
        <w:t xml:space="preserve"> </w:t>
      </w:r>
      <w:proofErr w:type="spellStart"/>
      <w:r w:rsidR="009A3DE0" w:rsidRPr="00797DC9">
        <w:rPr>
          <w:rFonts w:ascii="Palatino Linotype" w:hAnsi="Palatino Linotype"/>
          <w:i/>
          <w:sz w:val="20"/>
        </w:rPr>
        <w:t>Education</w:t>
      </w:r>
      <w:proofErr w:type="spellEnd"/>
      <w:r w:rsidR="009A3DE0" w:rsidRPr="00797DC9">
        <w:rPr>
          <w:rFonts w:ascii="Palatino Linotype" w:hAnsi="Palatino Linotype"/>
          <w:sz w:val="20"/>
        </w:rPr>
        <w:t xml:space="preserve">, 164, </w:t>
      </w:r>
      <w:r w:rsidR="00CC66ED" w:rsidRPr="00797DC9">
        <w:rPr>
          <w:rFonts w:ascii="Palatino Linotype" w:hAnsi="Palatino Linotype"/>
          <w:sz w:val="20"/>
        </w:rPr>
        <w:t>.</w:t>
      </w:r>
      <w:r w:rsidR="009A3DE0" w:rsidRPr="00797DC9">
        <w:rPr>
          <w:rFonts w:ascii="Palatino Linotype" w:hAnsi="Palatino Linotype"/>
          <w:sz w:val="20"/>
        </w:rPr>
        <w:t>13-22.</w:t>
      </w:r>
    </w:p>
    <w:p w:rsidR="00521B0A" w:rsidRPr="00797DC9" w:rsidRDefault="00521B0A" w:rsidP="00797DC9">
      <w:pPr>
        <w:spacing w:line="240" w:lineRule="exact"/>
        <w:ind w:left="709" w:hanging="709"/>
        <w:jc w:val="both"/>
        <w:rPr>
          <w:rFonts w:ascii="Palatino Linotype" w:hAnsi="Palatino Linotype"/>
          <w:sz w:val="20"/>
        </w:rPr>
      </w:pPr>
    </w:p>
    <w:p w:rsidR="00521B0A" w:rsidRPr="00797DC9" w:rsidRDefault="007C005D" w:rsidP="00797DC9">
      <w:pPr>
        <w:spacing w:line="240" w:lineRule="exact"/>
        <w:ind w:left="709" w:hanging="709"/>
        <w:jc w:val="both"/>
        <w:rPr>
          <w:rFonts w:ascii="Palatino Linotype" w:hAnsi="Palatino Linotype"/>
          <w:sz w:val="20"/>
        </w:rPr>
      </w:pPr>
      <w:r w:rsidRPr="00797DC9">
        <w:rPr>
          <w:rFonts w:ascii="Palatino Linotype" w:hAnsi="Palatino Linotype"/>
          <w:sz w:val="20"/>
        </w:rPr>
        <w:t xml:space="preserve">Robledo Ramón, P., Fidalgo Redondo, R., Arias Gundín, O., </w:t>
      </w:r>
      <w:r w:rsidR="00CC66ED" w:rsidRPr="00797DC9">
        <w:rPr>
          <w:rFonts w:ascii="Palatino Linotype" w:hAnsi="Palatino Linotype"/>
          <w:sz w:val="20"/>
        </w:rPr>
        <w:t xml:space="preserve">y </w:t>
      </w:r>
      <w:r w:rsidRPr="00797DC9">
        <w:rPr>
          <w:rFonts w:ascii="Palatino Linotype" w:hAnsi="Palatino Linotype"/>
          <w:sz w:val="20"/>
        </w:rPr>
        <w:t>Álvarez Fernández, L.  (2015)</w:t>
      </w:r>
      <w:r w:rsidR="00CC66ED" w:rsidRPr="00797DC9">
        <w:rPr>
          <w:rFonts w:ascii="Palatino Linotype" w:hAnsi="Palatino Linotype"/>
          <w:sz w:val="20"/>
        </w:rPr>
        <w:t>.</w:t>
      </w:r>
      <w:r w:rsidR="00CF10F7">
        <w:rPr>
          <w:rFonts w:ascii="Palatino Linotype" w:hAnsi="Palatino Linotype"/>
          <w:sz w:val="20"/>
        </w:rPr>
        <w:t xml:space="preserve"> </w:t>
      </w:r>
      <w:hyperlink r:id="rId13" w:history="1">
        <w:r w:rsidRPr="00797DC9">
          <w:rPr>
            <w:rFonts w:ascii="Palatino Linotype" w:hAnsi="Palatino Linotype"/>
            <w:sz w:val="20"/>
          </w:rPr>
          <w:t xml:space="preserve">Percepción </w:t>
        </w:r>
        <w:r w:rsidR="00CF10F7">
          <w:rPr>
            <w:rFonts w:ascii="Palatino Linotype" w:hAnsi="Palatino Linotype"/>
            <w:sz w:val="20"/>
          </w:rPr>
          <w:t>d</w:t>
        </w:r>
        <w:r w:rsidRPr="00797DC9">
          <w:rPr>
            <w:rFonts w:ascii="Palatino Linotype" w:hAnsi="Palatino Linotype"/>
            <w:sz w:val="20"/>
          </w:rPr>
          <w:t xml:space="preserve">e </w:t>
        </w:r>
        <w:r w:rsidR="00CF10F7">
          <w:rPr>
            <w:rFonts w:ascii="Palatino Linotype" w:hAnsi="Palatino Linotype"/>
            <w:sz w:val="20"/>
          </w:rPr>
          <w:t>l</w:t>
        </w:r>
        <w:r w:rsidRPr="00797DC9">
          <w:rPr>
            <w:rFonts w:ascii="Palatino Linotype" w:hAnsi="Palatino Linotype"/>
            <w:sz w:val="20"/>
          </w:rPr>
          <w:t xml:space="preserve">os </w:t>
        </w:r>
        <w:r w:rsidR="00CF10F7">
          <w:rPr>
            <w:rFonts w:ascii="Palatino Linotype" w:hAnsi="Palatino Linotype"/>
            <w:sz w:val="20"/>
          </w:rPr>
          <w:t>e</w:t>
        </w:r>
        <w:r w:rsidRPr="00797DC9">
          <w:rPr>
            <w:rFonts w:ascii="Palatino Linotype" w:hAnsi="Palatino Linotype"/>
            <w:sz w:val="20"/>
          </w:rPr>
          <w:t xml:space="preserve">studiantes </w:t>
        </w:r>
        <w:r w:rsidR="00CF10F7">
          <w:rPr>
            <w:rFonts w:ascii="Palatino Linotype" w:hAnsi="Palatino Linotype"/>
            <w:sz w:val="20"/>
          </w:rPr>
          <w:t>s</w:t>
        </w:r>
        <w:r w:rsidRPr="00797DC9">
          <w:rPr>
            <w:rFonts w:ascii="Palatino Linotype" w:hAnsi="Palatino Linotype"/>
            <w:sz w:val="20"/>
          </w:rPr>
          <w:t xml:space="preserve">obre </w:t>
        </w:r>
        <w:r w:rsidR="00CF10F7">
          <w:rPr>
            <w:rFonts w:ascii="Palatino Linotype" w:hAnsi="Palatino Linotype"/>
            <w:sz w:val="20"/>
          </w:rPr>
          <w:t>e</w:t>
        </w:r>
        <w:r w:rsidRPr="00797DC9">
          <w:rPr>
            <w:rFonts w:ascii="Palatino Linotype" w:hAnsi="Palatino Linotype"/>
            <w:sz w:val="20"/>
          </w:rPr>
          <w:t xml:space="preserve">l </w:t>
        </w:r>
        <w:r w:rsidR="00CF10F7">
          <w:rPr>
            <w:rFonts w:ascii="Palatino Linotype" w:hAnsi="Palatino Linotype"/>
            <w:sz w:val="20"/>
          </w:rPr>
          <w:t>d</w:t>
        </w:r>
        <w:r w:rsidRPr="00797DC9">
          <w:rPr>
            <w:rFonts w:ascii="Palatino Linotype" w:hAnsi="Palatino Linotype"/>
            <w:sz w:val="20"/>
          </w:rPr>
          <w:t xml:space="preserve">esarrollo </w:t>
        </w:r>
        <w:r w:rsidR="00CF10F7">
          <w:rPr>
            <w:rFonts w:ascii="Palatino Linotype" w:hAnsi="Palatino Linotype"/>
            <w:sz w:val="20"/>
          </w:rPr>
          <w:t>d</w:t>
        </w:r>
        <w:r w:rsidRPr="00797DC9">
          <w:rPr>
            <w:rFonts w:ascii="Palatino Linotype" w:hAnsi="Palatino Linotype"/>
            <w:sz w:val="20"/>
          </w:rPr>
          <w:t xml:space="preserve">e </w:t>
        </w:r>
        <w:r w:rsidR="00CF10F7">
          <w:rPr>
            <w:rFonts w:ascii="Palatino Linotype" w:hAnsi="Palatino Linotype"/>
            <w:sz w:val="20"/>
          </w:rPr>
          <w:t>c</w:t>
        </w:r>
        <w:r w:rsidRPr="00797DC9">
          <w:rPr>
            <w:rFonts w:ascii="Palatino Linotype" w:hAnsi="Palatino Linotype"/>
            <w:sz w:val="20"/>
          </w:rPr>
          <w:t xml:space="preserve">ompetencias </w:t>
        </w:r>
        <w:r w:rsidR="00CF10F7">
          <w:rPr>
            <w:rFonts w:ascii="Palatino Linotype" w:hAnsi="Palatino Linotype"/>
            <w:sz w:val="20"/>
          </w:rPr>
          <w:t>a</w:t>
        </w:r>
        <w:r w:rsidRPr="00797DC9">
          <w:rPr>
            <w:rFonts w:ascii="Palatino Linotype" w:hAnsi="Palatino Linotype"/>
            <w:sz w:val="20"/>
          </w:rPr>
          <w:t xml:space="preserve"> </w:t>
        </w:r>
        <w:r w:rsidR="00CF10F7">
          <w:rPr>
            <w:rFonts w:ascii="Palatino Linotype" w:hAnsi="Palatino Linotype"/>
            <w:sz w:val="20"/>
          </w:rPr>
          <w:t>t</w:t>
        </w:r>
        <w:r w:rsidRPr="00797DC9">
          <w:rPr>
            <w:rFonts w:ascii="Palatino Linotype" w:hAnsi="Palatino Linotype"/>
            <w:sz w:val="20"/>
          </w:rPr>
          <w:t xml:space="preserve">ravés </w:t>
        </w:r>
        <w:r w:rsidR="00CF10F7">
          <w:rPr>
            <w:rFonts w:ascii="Palatino Linotype" w:hAnsi="Palatino Linotype"/>
            <w:sz w:val="20"/>
          </w:rPr>
          <w:t>d</w:t>
        </w:r>
        <w:r w:rsidRPr="00797DC9">
          <w:rPr>
            <w:rFonts w:ascii="Palatino Linotype" w:hAnsi="Palatino Linotype"/>
            <w:sz w:val="20"/>
          </w:rPr>
          <w:t xml:space="preserve">e </w:t>
        </w:r>
        <w:r w:rsidR="00CF10F7">
          <w:rPr>
            <w:rFonts w:ascii="Palatino Linotype" w:hAnsi="Palatino Linotype"/>
            <w:sz w:val="20"/>
          </w:rPr>
          <w:t>d</w:t>
        </w:r>
        <w:r w:rsidRPr="00797DC9">
          <w:rPr>
            <w:rFonts w:ascii="Palatino Linotype" w:hAnsi="Palatino Linotype"/>
            <w:sz w:val="20"/>
          </w:rPr>
          <w:t xml:space="preserve">iferentes </w:t>
        </w:r>
        <w:r w:rsidR="00CF10F7">
          <w:rPr>
            <w:rFonts w:ascii="Palatino Linotype" w:hAnsi="Palatino Linotype"/>
            <w:sz w:val="20"/>
          </w:rPr>
          <w:t>m</w:t>
        </w:r>
        <w:r w:rsidRPr="00797DC9">
          <w:rPr>
            <w:rFonts w:ascii="Palatino Linotype" w:hAnsi="Palatino Linotype"/>
            <w:sz w:val="20"/>
          </w:rPr>
          <w:t xml:space="preserve">etodologías </w:t>
        </w:r>
        <w:r w:rsidR="00CF10F7">
          <w:rPr>
            <w:rFonts w:ascii="Palatino Linotype" w:hAnsi="Palatino Linotype"/>
            <w:sz w:val="20"/>
          </w:rPr>
          <w:t>a</w:t>
        </w:r>
        <w:r w:rsidRPr="00797DC9">
          <w:rPr>
            <w:rFonts w:ascii="Palatino Linotype" w:hAnsi="Palatino Linotype"/>
            <w:sz w:val="20"/>
          </w:rPr>
          <w:t>ctivas</w:t>
        </w:r>
      </w:hyperlink>
      <w:r w:rsidR="00CC66ED" w:rsidRPr="00797DC9">
        <w:rPr>
          <w:rFonts w:ascii="Palatino Linotype" w:hAnsi="Palatino Linotype"/>
          <w:sz w:val="20"/>
        </w:rPr>
        <w:t>.</w:t>
      </w:r>
      <w:r w:rsidR="00CF10F7">
        <w:rPr>
          <w:rFonts w:ascii="Palatino Linotype" w:hAnsi="Palatino Linotype"/>
          <w:sz w:val="20"/>
        </w:rPr>
        <w:t xml:space="preserve"> </w:t>
      </w:r>
      <w:r w:rsidRPr="00797DC9">
        <w:rPr>
          <w:rFonts w:ascii="Palatino Linotype" w:hAnsi="Palatino Linotype"/>
          <w:i/>
          <w:sz w:val="20"/>
        </w:rPr>
        <w:t xml:space="preserve">Revista </w:t>
      </w:r>
      <w:r w:rsidR="00835A68">
        <w:rPr>
          <w:rFonts w:ascii="Palatino Linotype" w:hAnsi="Palatino Linotype"/>
          <w:i/>
          <w:sz w:val="20"/>
        </w:rPr>
        <w:t>d</w:t>
      </w:r>
      <w:r w:rsidRPr="00797DC9">
        <w:rPr>
          <w:rFonts w:ascii="Palatino Linotype" w:hAnsi="Palatino Linotype"/>
          <w:i/>
          <w:sz w:val="20"/>
        </w:rPr>
        <w:t xml:space="preserve">e Investigación Educativa, </w:t>
      </w:r>
      <w:r w:rsidRPr="00797DC9">
        <w:rPr>
          <w:rFonts w:ascii="Palatino Linotype" w:hAnsi="Palatino Linotype"/>
          <w:sz w:val="20"/>
        </w:rPr>
        <w:t>33</w:t>
      </w:r>
      <w:r w:rsidR="00F27C0E" w:rsidRPr="00797DC9">
        <w:rPr>
          <w:rFonts w:ascii="Palatino Linotype" w:hAnsi="Palatino Linotype"/>
          <w:sz w:val="20"/>
        </w:rPr>
        <w:t>(</w:t>
      </w:r>
      <w:r w:rsidRPr="00797DC9">
        <w:rPr>
          <w:rFonts w:ascii="Palatino Linotype" w:hAnsi="Palatino Linotype"/>
          <w:sz w:val="20"/>
        </w:rPr>
        <w:t>2</w:t>
      </w:r>
      <w:r w:rsidR="00F27C0E" w:rsidRPr="00797DC9">
        <w:rPr>
          <w:rFonts w:ascii="Palatino Linotype" w:hAnsi="Palatino Linotype"/>
          <w:sz w:val="20"/>
        </w:rPr>
        <w:t xml:space="preserve">), </w:t>
      </w:r>
      <w:r w:rsidRPr="00797DC9">
        <w:rPr>
          <w:rFonts w:ascii="Palatino Linotype" w:hAnsi="Palatino Linotype"/>
          <w:sz w:val="20"/>
        </w:rPr>
        <w:t>369-383.</w:t>
      </w:r>
    </w:p>
    <w:p w:rsidR="002C1FB7" w:rsidRPr="00797DC9" w:rsidRDefault="002C1FB7" w:rsidP="00797DC9">
      <w:pPr>
        <w:spacing w:line="240" w:lineRule="exact"/>
        <w:ind w:left="709" w:hanging="709"/>
        <w:jc w:val="both"/>
        <w:rPr>
          <w:rFonts w:ascii="Palatino Linotype" w:hAnsi="Palatino Linotype"/>
          <w:sz w:val="20"/>
        </w:rPr>
      </w:pPr>
    </w:p>
    <w:p w:rsidR="002C1FB7" w:rsidRPr="00797DC9" w:rsidRDefault="007C005D" w:rsidP="00797DC9">
      <w:pPr>
        <w:spacing w:line="240" w:lineRule="exact"/>
        <w:ind w:left="709" w:hanging="709"/>
        <w:jc w:val="both"/>
        <w:rPr>
          <w:rFonts w:ascii="Palatino Linotype" w:hAnsi="Palatino Linotype"/>
          <w:sz w:val="20"/>
        </w:rPr>
      </w:pPr>
      <w:r w:rsidRPr="00797DC9">
        <w:rPr>
          <w:rFonts w:ascii="Palatino Linotype" w:hAnsi="Palatino Linotype"/>
          <w:sz w:val="20"/>
        </w:rPr>
        <w:t xml:space="preserve">Sánchez González, C. L., Herrera Márquez, A. X., Zárate Moreno, L. G., </w:t>
      </w:r>
      <w:r w:rsidR="00CC66ED" w:rsidRPr="00797DC9">
        <w:rPr>
          <w:rFonts w:ascii="Palatino Linotype" w:hAnsi="Palatino Linotype"/>
          <w:sz w:val="20"/>
        </w:rPr>
        <w:t>y</w:t>
      </w:r>
      <w:r w:rsidR="00CF10F7">
        <w:rPr>
          <w:rFonts w:ascii="Palatino Linotype" w:hAnsi="Palatino Linotype"/>
          <w:sz w:val="20"/>
        </w:rPr>
        <w:t xml:space="preserve"> </w:t>
      </w:r>
      <w:r w:rsidRPr="00797DC9">
        <w:rPr>
          <w:rFonts w:ascii="Palatino Linotype" w:hAnsi="Palatino Linotype"/>
          <w:sz w:val="20"/>
        </w:rPr>
        <w:t>Moreno Méndez, W. (2007)</w:t>
      </w:r>
      <w:r w:rsidR="00CC66ED" w:rsidRPr="00797DC9">
        <w:rPr>
          <w:rFonts w:ascii="Palatino Linotype" w:hAnsi="Palatino Linotype"/>
          <w:sz w:val="20"/>
        </w:rPr>
        <w:t>.</w:t>
      </w:r>
      <w:r w:rsidR="00CF10F7">
        <w:rPr>
          <w:rFonts w:ascii="Palatino Linotype" w:hAnsi="Palatino Linotype"/>
          <w:sz w:val="20"/>
        </w:rPr>
        <w:t xml:space="preserve"> </w:t>
      </w:r>
      <w:r w:rsidRPr="00797DC9">
        <w:rPr>
          <w:rFonts w:ascii="Palatino Linotype" w:hAnsi="Palatino Linotype"/>
          <w:i/>
          <w:sz w:val="20"/>
        </w:rPr>
        <w:t xml:space="preserve">La </w:t>
      </w:r>
      <w:r w:rsidR="00CF10F7">
        <w:rPr>
          <w:rFonts w:ascii="Palatino Linotype" w:hAnsi="Palatino Linotype"/>
          <w:i/>
          <w:sz w:val="20"/>
        </w:rPr>
        <w:t>r</w:t>
      </w:r>
      <w:r w:rsidRPr="00797DC9">
        <w:rPr>
          <w:rFonts w:ascii="Palatino Linotype" w:hAnsi="Palatino Linotype"/>
          <w:i/>
          <w:sz w:val="20"/>
        </w:rPr>
        <w:t xml:space="preserve">esponsabilidad </w:t>
      </w:r>
      <w:r w:rsidR="00CF10F7">
        <w:rPr>
          <w:rFonts w:ascii="Palatino Linotype" w:hAnsi="Palatino Linotype"/>
          <w:i/>
          <w:sz w:val="20"/>
        </w:rPr>
        <w:t>s</w:t>
      </w:r>
      <w:r w:rsidRPr="00797DC9">
        <w:rPr>
          <w:rFonts w:ascii="Palatino Linotype" w:hAnsi="Palatino Linotype"/>
          <w:i/>
          <w:sz w:val="20"/>
        </w:rPr>
        <w:t xml:space="preserve">ocial </w:t>
      </w:r>
      <w:r w:rsidR="00CF10F7">
        <w:rPr>
          <w:rFonts w:ascii="Palatino Linotype" w:hAnsi="Palatino Linotype"/>
          <w:i/>
          <w:sz w:val="20"/>
        </w:rPr>
        <w:t>u</w:t>
      </w:r>
      <w:r w:rsidRPr="00797DC9">
        <w:rPr>
          <w:rFonts w:ascii="Palatino Linotype" w:hAnsi="Palatino Linotype"/>
          <w:i/>
          <w:sz w:val="20"/>
        </w:rPr>
        <w:t>niversitaria (R</w:t>
      </w:r>
      <w:r w:rsidR="00F27C0E" w:rsidRPr="00797DC9">
        <w:rPr>
          <w:rFonts w:ascii="Palatino Linotype" w:hAnsi="Palatino Linotype"/>
          <w:i/>
          <w:sz w:val="20"/>
        </w:rPr>
        <w:t>SU</w:t>
      </w:r>
      <w:r w:rsidRPr="00797DC9">
        <w:rPr>
          <w:rFonts w:ascii="Palatino Linotype" w:hAnsi="Palatino Linotype"/>
          <w:i/>
          <w:sz w:val="20"/>
        </w:rPr>
        <w:t xml:space="preserve">) </w:t>
      </w:r>
      <w:r w:rsidR="00F27C0E" w:rsidRPr="00797DC9">
        <w:rPr>
          <w:rFonts w:ascii="Palatino Linotype" w:hAnsi="Palatino Linotype"/>
          <w:i/>
          <w:sz w:val="20"/>
        </w:rPr>
        <w:t xml:space="preserve">en el contexto del cambio de </w:t>
      </w:r>
      <w:r w:rsidR="00CF10F7">
        <w:rPr>
          <w:rFonts w:ascii="Palatino Linotype" w:hAnsi="Palatino Linotype"/>
          <w:i/>
          <w:sz w:val="20"/>
        </w:rPr>
        <w:t>e</w:t>
      </w:r>
      <w:r w:rsidR="00F27C0E" w:rsidRPr="00797DC9">
        <w:rPr>
          <w:rFonts w:ascii="Palatino Linotype" w:hAnsi="Palatino Linotype"/>
          <w:i/>
          <w:sz w:val="20"/>
        </w:rPr>
        <w:t xml:space="preserve">ducación </w:t>
      </w:r>
      <w:r w:rsidR="00CF10F7">
        <w:rPr>
          <w:rFonts w:ascii="Palatino Linotype" w:hAnsi="Palatino Linotype"/>
          <w:i/>
          <w:sz w:val="20"/>
        </w:rPr>
        <w:t>s</w:t>
      </w:r>
      <w:r w:rsidR="00F27C0E" w:rsidRPr="00797DC9">
        <w:rPr>
          <w:rFonts w:ascii="Palatino Linotype" w:hAnsi="Palatino Linotype"/>
          <w:i/>
          <w:sz w:val="20"/>
        </w:rPr>
        <w:t>uperior</w:t>
      </w:r>
      <w:r w:rsidR="009A3DE0" w:rsidRPr="00797DC9">
        <w:rPr>
          <w:rFonts w:ascii="Palatino Linotype" w:hAnsi="Palatino Linotype"/>
          <w:sz w:val="20"/>
        </w:rPr>
        <w:t>. Méxic</w:t>
      </w:r>
      <w:r w:rsidR="00CC66ED" w:rsidRPr="00797DC9">
        <w:rPr>
          <w:rFonts w:ascii="Palatino Linotype" w:hAnsi="Palatino Linotype"/>
          <w:sz w:val="20"/>
        </w:rPr>
        <w:t>o</w:t>
      </w:r>
      <w:r w:rsidR="009A3DE0" w:rsidRPr="00797DC9">
        <w:rPr>
          <w:rFonts w:ascii="Palatino Linotype" w:hAnsi="Palatino Linotype"/>
          <w:sz w:val="20"/>
        </w:rPr>
        <w:t xml:space="preserve">: </w:t>
      </w:r>
      <w:r w:rsidRPr="00797DC9">
        <w:rPr>
          <w:rFonts w:ascii="Palatino Linotype" w:hAnsi="Palatino Linotype"/>
          <w:sz w:val="20"/>
        </w:rPr>
        <w:t>Universidad Autónoma De México</w:t>
      </w:r>
      <w:r w:rsidR="009039FA">
        <w:rPr>
          <w:rFonts w:ascii="Palatino Linotype" w:hAnsi="Palatino Linotype"/>
          <w:sz w:val="20"/>
        </w:rPr>
        <w:t>.</w:t>
      </w:r>
    </w:p>
    <w:p w:rsidR="002C1FB7" w:rsidRPr="00797DC9" w:rsidRDefault="00913679" w:rsidP="00797DC9">
      <w:pPr>
        <w:spacing w:line="360" w:lineRule="auto"/>
        <w:ind w:left="709" w:hanging="709"/>
        <w:jc w:val="both"/>
        <w:rPr>
          <w:rFonts w:ascii="Palatino Linotype" w:hAnsi="Palatino Linotype"/>
          <w:sz w:val="20"/>
        </w:rPr>
      </w:pPr>
      <w:r w:rsidRPr="00797DC9">
        <w:rPr>
          <w:rFonts w:ascii="Palatino Linotype" w:hAnsi="Palatino Linotype"/>
          <w:sz w:val="20"/>
        </w:rPr>
        <w:br w:type="page"/>
      </w:r>
    </w:p>
    <w:p w:rsidR="002C1FB7" w:rsidRPr="00D5156C" w:rsidRDefault="00913679" w:rsidP="00D5156C">
      <w:pPr>
        <w:spacing w:line="360" w:lineRule="auto"/>
        <w:jc w:val="center"/>
        <w:rPr>
          <w:rFonts w:ascii="Gill Sans MT" w:hAnsi="Gill Sans MT"/>
          <w:b/>
          <w:sz w:val="20"/>
          <w:szCs w:val="20"/>
        </w:rPr>
      </w:pPr>
      <w:r w:rsidRPr="00D5156C">
        <w:rPr>
          <w:rFonts w:ascii="Gill Sans MT" w:hAnsi="Gill Sans MT"/>
          <w:b/>
          <w:sz w:val="20"/>
          <w:szCs w:val="20"/>
        </w:rPr>
        <w:t>ANEXO 1</w:t>
      </w:r>
    </w:p>
    <w:p w:rsidR="002C1FB7" w:rsidRPr="00D5156C" w:rsidRDefault="00480377" w:rsidP="001C395D">
      <w:pPr>
        <w:spacing w:line="360" w:lineRule="auto"/>
        <w:jc w:val="both"/>
        <w:rPr>
          <w:rFonts w:ascii="Palatino Linotype" w:hAnsi="Palatino Linotype"/>
          <w:sz w:val="20"/>
          <w:szCs w:val="20"/>
        </w:rPr>
      </w:pPr>
      <w:r w:rsidRPr="00D5156C">
        <w:rPr>
          <w:rFonts w:ascii="Palatino Linotype" w:hAnsi="Palatino Linotype"/>
          <w:sz w:val="20"/>
          <w:szCs w:val="20"/>
        </w:rPr>
        <w:t>(Valores de 1 a 6 puntos, indicando el valor 1 mínimo acuerdo y el 6, máximo acuerdo)</w:t>
      </w:r>
    </w:p>
    <w:p w:rsidR="002C1FB7" w:rsidRPr="00D5156C" w:rsidRDefault="00913679" w:rsidP="00D5156C">
      <w:pPr>
        <w:spacing w:line="360" w:lineRule="auto"/>
        <w:rPr>
          <w:rFonts w:ascii="Palatino Linotype" w:hAnsi="Palatino Linotype"/>
          <w:sz w:val="20"/>
          <w:szCs w:val="20"/>
        </w:rPr>
      </w:pPr>
      <w:r w:rsidRPr="00D5156C">
        <w:rPr>
          <w:rFonts w:ascii="Palatino Linotype" w:hAnsi="Palatino Linotype"/>
          <w:sz w:val="20"/>
          <w:szCs w:val="20"/>
        </w:rPr>
        <w:t>Cuestionario RSEU</w:t>
      </w:r>
    </w:p>
    <w:tbl>
      <w:tblPr>
        <w:tblW w:w="7656"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tblPr>
      <w:tblGrid>
        <w:gridCol w:w="7656"/>
      </w:tblGrid>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 xml:space="preserve">DIMENSION 1. Compromiso con los demás y el entorno </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   Tengo una visión global de la situación actual del mundo y soy consciente de la necesidad urgente de un desarrollo sostenible.</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2.    Esa toma de conciencia aumenta mi interés como universitario en contribuir a la mejora de mi entorno más cercano.</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3.    Me cuestiono cuál es mi posicionamiento personal ante las injusticias sociales, ante el dolor ajeno.</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4.    Pongo en práctica mi capacidad de servicio y compromiso con inmigrantes, discapacitados, indigentes, niños sin recursos, ancianos…</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5.    Considero que una de mis obligaciones como persona es ayudar a los demás, desde el compromiso social.</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DIMENSIÓN 2. Descubrimiento personal de los valores</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6.    Creo que el compromiso social se fundamenta en el reconocimiento y respeto de la dignidad de toda persona.</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7.    Reconozco la necesidad de abrirme a los otros, de ponerme en su lugar y buscar el bien común, por encima de intereses individualistas.</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8.    Considero que el cambio personal es un paso previo y necesario para cambiar la realidad que me rodea.</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9.    He experimentado en primera persona la felicidad que conlleva el servicio y la solidaridad.</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10.  Considero que la experiencia de darse a los demás es provechosa para descubrir valores personales.</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DIMENSIÓN 3. Formación de la responsabilidad social</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11.  Considero que el hecho de ser universitario ayuda a tomar conciencia de la importancia de la responsabilidad social.</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12.  He reflexionado sobre la importancia de no permanecer indiferente o ajeno ante lo que les sucede a los demás.</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 xml:space="preserve">13.  Creo que en la medida en que estudie y me prepare a fondo en la </w:t>
            </w:r>
            <w:r w:rsidR="008C2D35" w:rsidRPr="00D5156C">
              <w:rPr>
                <w:rFonts w:ascii="Palatino Linotype" w:hAnsi="Palatino Linotype"/>
                <w:sz w:val="20"/>
                <w:szCs w:val="20"/>
              </w:rPr>
              <w:t>universidad,</w:t>
            </w:r>
            <w:r w:rsidRPr="00D5156C">
              <w:rPr>
                <w:rFonts w:ascii="Palatino Linotype" w:hAnsi="Palatino Linotype"/>
                <w:sz w:val="20"/>
                <w:szCs w:val="20"/>
              </w:rPr>
              <w:t xml:space="preserve"> podré aportar más al cambio social.</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14.  La formación que recibiré en la Universidad contribuirá en la práctica, a que aumente mi grado de responsabilidad social.</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15.  Considero que la responsabilidad social es una competencia que se debe trabajar en la Universidad.</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DIMENSIÓN 4. Planteamiento del ejercicio profesional desde el compromiso social</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16.  Me planteo el ejercicio de mi profesión futura con una vocación de servicio y orientación al bien común.</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17.  Considero que el buen hacer profesional implica compromiso, trabajo en equipo, constancia, empatía, tolerancia, honradez y respeto.</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18.  Creo que mi realización personal y mi felicidad pasan por ser un profesional comprometido en la mejora del conjunto de la sociedad.</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19.  Considero que la acción de un buen profesional tiene repercusión en su entorno más inmediato y en otros de trascendencia mayor.</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20.  Creo que es realista afirmar que desde el ejercicio profesional es posible el compromiso social.</w:t>
            </w:r>
          </w:p>
        </w:tc>
      </w:tr>
      <w:tr w:rsidR="00480377"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ÍTEM CRITERIO</w:t>
            </w:r>
          </w:p>
        </w:tc>
      </w:tr>
      <w:tr w:rsidR="00AB3FF3" w:rsidRPr="00D5156C" w:rsidTr="001C395D">
        <w:trPr>
          <w:trHeight w:val="300"/>
        </w:trPr>
        <w:tc>
          <w:tcPr>
            <w:tcW w:w="7656" w:type="dxa"/>
            <w:shd w:val="clear" w:color="auto" w:fill="auto"/>
            <w:noWrap/>
            <w:vAlign w:val="bottom"/>
            <w:hideMark/>
          </w:tcPr>
          <w:p w:rsidR="002C1FB7" w:rsidRPr="00D5156C" w:rsidRDefault="00913679" w:rsidP="001C395D">
            <w:pPr>
              <w:spacing w:line="360" w:lineRule="auto"/>
              <w:jc w:val="both"/>
              <w:rPr>
                <w:rFonts w:ascii="Palatino Linotype" w:hAnsi="Palatino Linotype"/>
                <w:sz w:val="20"/>
                <w:szCs w:val="20"/>
              </w:rPr>
            </w:pPr>
            <w:r w:rsidRPr="00D5156C">
              <w:rPr>
                <w:rFonts w:ascii="Palatino Linotype" w:hAnsi="Palatino Linotype"/>
                <w:sz w:val="20"/>
                <w:szCs w:val="20"/>
              </w:rPr>
              <w:t>21.  A modo de síntesis, valora el grado en el que te sientes comprometido y socialmente responsable en estos momentos.</w:t>
            </w:r>
          </w:p>
        </w:tc>
      </w:tr>
    </w:tbl>
    <w:p w:rsidR="002C1FB7" w:rsidRPr="003E69ED" w:rsidRDefault="002C1FB7" w:rsidP="00055AEA">
      <w:pPr>
        <w:spacing w:line="360" w:lineRule="auto"/>
        <w:jc w:val="both"/>
      </w:pPr>
    </w:p>
    <w:sectPr w:rsidR="002C1FB7" w:rsidRPr="003E69ED" w:rsidSect="00AE0A33">
      <w:pgSz w:w="9639" w:h="13608" w:code="9"/>
      <w:pgMar w:top="1247" w:right="964" w:bottom="1247" w:left="964" w:header="720" w:footer="720" w:gutter="0"/>
      <w:pgBorders w:offsetFrom="page">
        <w:top w:val="single" w:sz="12" w:space="24" w:color="000000"/>
      </w:pgBorders>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E5F" w:rsidRDefault="00E23E5F">
      <w:r>
        <w:separator/>
      </w:r>
    </w:p>
  </w:endnote>
  <w:endnote w:type="continuationSeparator" w:id="1">
    <w:p w:rsidR="00E23E5F" w:rsidRDefault="00E23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32" w:rsidRDefault="0079667A" w:rsidP="00291E51">
    <w:pPr>
      <w:pStyle w:val="Piedepgina"/>
      <w:framePr w:wrap="around" w:vAnchor="text" w:hAnchor="margin" w:y="1"/>
      <w:rPr>
        <w:rStyle w:val="Nmerodepgina"/>
      </w:rPr>
    </w:pPr>
    <w:r>
      <w:rPr>
        <w:rStyle w:val="Nmerodepgina"/>
      </w:rPr>
      <w:fldChar w:fldCharType="begin"/>
    </w:r>
    <w:r w:rsidR="002B2232">
      <w:rPr>
        <w:rStyle w:val="Nmerodepgina"/>
      </w:rPr>
      <w:instrText xml:space="preserve">PAGE  </w:instrText>
    </w:r>
    <w:r>
      <w:rPr>
        <w:rStyle w:val="Nmerodepgina"/>
      </w:rPr>
      <w:fldChar w:fldCharType="end"/>
    </w:r>
  </w:p>
  <w:p w:rsidR="002B2232" w:rsidRDefault="002B2232" w:rsidP="00291E51">
    <w:pPr>
      <w:pStyle w:val="Piedepgin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32" w:rsidRDefault="0079667A" w:rsidP="003E3D08">
    <w:pPr>
      <w:pStyle w:val="Piedepgina"/>
      <w:framePr w:wrap="around" w:vAnchor="text" w:hAnchor="margin" w:y="1"/>
      <w:jc w:val="right"/>
    </w:pPr>
    <w:fldSimple w:instr=" PAGE   \* MERGEFORMAT ">
      <w:r w:rsidR="00470E9B">
        <w:rPr>
          <w:noProof/>
        </w:rPr>
        <w:t>22</w:t>
      </w:r>
    </w:fldSimple>
  </w:p>
  <w:p w:rsidR="002B2232" w:rsidRDefault="002B2232" w:rsidP="00291E51">
    <w:pPr>
      <w:pStyle w:val="Piedepgina"/>
      <w:framePr w:wrap="around" w:vAnchor="text" w:hAnchor="margin"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E5F" w:rsidRDefault="00E23E5F">
      <w:r>
        <w:separator/>
      </w:r>
    </w:p>
  </w:footnote>
  <w:footnote w:type="continuationSeparator" w:id="1">
    <w:p w:rsidR="00E23E5F" w:rsidRDefault="00E23E5F">
      <w:r>
        <w:continuationSeparator/>
      </w:r>
    </w:p>
  </w:footnote>
  <w:footnote w:id="2">
    <w:p w:rsidR="002B2232" w:rsidRPr="00A7540C" w:rsidRDefault="002B2232">
      <w:pPr>
        <w:pStyle w:val="Textonotapie"/>
        <w:rPr>
          <w:lang w:val="es-ES"/>
        </w:rPr>
      </w:pPr>
      <w:r>
        <w:rPr>
          <w:rStyle w:val="Refdenotaalpie"/>
        </w:rPr>
        <w:footnoteRef/>
      </w:r>
      <w:r>
        <w:t xml:space="preserve"> </w:t>
      </w:r>
      <w:r w:rsidRPr="00A7540C">
        <w:rPr>
          <w:rFonts w:ascii="Gill Sans MT" w:eastAsia="Gill Sans MT" w:hAnsi="Gill Sans MT" w:cs="Gill Sans MT"/>
          <w:bCs/>
          <w:color w:val="231F20"/>
          <w:sz w:val="20"/>
          <w:szCs w:val="20"/>
          <w:lang w:eastAsia="en-US"/>
        </w:rPr>
        <w:t>José Manuel García Ramos</w:t>
      </w:r>
      <w:r>
        <w:rPr>
          <w:rFonts w:ascii="Gill Sans MT" w:eastAsia="Gill Sans MT" w:hAnsi="Gill Sans MT" w:cs="Gill Sans MT"/>
          <w:bCs/>
          <w:color w:val="231F20"/>
          <w:sz w:val="20"/>
          <w:szCs w:val="20"/>
          <w:lang w:eastAsia="en-US"/>
        </w:rPr>
        <w:t xml:space="preserve">, </w:t>
      </w:r>
      <w:hyperlink r:id="rId1" w:history="1">
        <w:r w:rsidRPr="00D04F5C">
          <w:rPr>
            <w:rStyle w:val="Hipervnculo"/>
            <w:rFonts w:ascii="Gill Sans MT" w:eastAsia="Gill Sans MT" w:hAnsi="Gill Sans MT" w:cs="Gill Sans MT"/>
            <w:bCs/>
            <w:sz w:val="20"/>
            <w:szCs w:val="20"/>
            <w:lang w:eastAsia="en-US"/>
          </w:rPr>
          <w:t>jmgramos@ucm.es</w:t>
        </w:r>
      </w:hyperlink>
      <w:r>
        <w:rPr>
          <w:rFonts w:ascii="Gill Sans MT" w:eastAsia="Gill Sans MT" w:hAnsi="Gill Sans MT" w:cs="Gill Sans MT"/>
          <w:bCs/>
          <w:color w:val="231F20"/>
          <w:sz w:val="20"/>
          <w:szCs w:val="20"/>
          <w:lang w:eastAsia="en-US"/>
        </w:rPr>
        <w:t>, Departamento MIDE. Facultad de Educación. C/Rector Royo Villanova, s/n. 28040-Madrid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32" w:rsidRDefault="0079667A" w:rsidP="00B24AB0">
    <w:pPr>
      <w:pStyle w:val="Encabezado"/>
      <w:framePr w:wrap="around" w:vAnchor="text" w:hAnchor="margin" w:xAlign="right" w:y="1"/>
      <w:rPr>
        <w:rStyle w:val="Nmerodepgina"/>
      </w:rPr>
    </w:pPr>
    <w:r>
      <w:rPr>
        <w:rStyle w:val="Nmerodepgina"/>
      </w:rPr>
      <w:fldChar w:fldCharType="begin"/>
    </w:r>
    <w:r w:rsidR="002B2232">
      <w:rPr>
        <w:rStyle w:val="Nmerodepgina"/>
      </w:rPr>
      <w:instrText xml:space="preserve">PAGE  </w:instrText>
    </w:r>
    <w:r>
      <w:rPr>
        <w:rStyle w:val="Nmerodepgina"/>
      </w:rPr>
      <w:fldChar w:fldCharType="end"/>
    </w:r>
  </w:p>
  <w:p w:rsidR="002B2232" w:rsidRDefault="002B2232" w:rsidP="00291E51">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32" w:rsidRDefault="002B2232" w:rsidP="00291E51">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6E75"/>
    <w:multiLevelType w:val="hybridMultilevel"/>
    <w:tmpl w:val="776CD338"/>
    <w:lvl w:ilvl="0" w:tplc="2832949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0D8A1CE3"/>
    <w:multiLevelType w:val="hybridMultilevel"/>
    <w:tmpl w:val="DA56AB18"/>
    <w:lvl w:ilvl="0" w:tplc="50E8312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nsid w:val="108F6DF0"/>
    <w:multiLevelType w:val="hybridMultilevel"/>
    <w:tmpl w:val="D6D4070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C5337A5"/>
    <w:multiLevelType w:val="hybridMultilevel"/>
    <w:tmpl w:val="8486A0DC"/>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F3B77D0"/>
    <w:multiLevelType w:val="multilevel"/>
    <w:tmpl w:val="8B8C22FC"/>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4E96BC0"/>
    <w:multiLevelType w:val="multilevel"/>
    <w:tmpl w:val="CB10D870"/>
    <w:lvl w:ilvl="0">
      <w:start w:val="1"/>
      <w:numFmt w:val="none"/>
      <w:pStyle w:val="Ttulo1"/>
      <w:lvlText w:val="3.1"/>
      <w:lvlJc w:val="left"/>
      <w:pPr>
        <w:tabs>
          <w:tab w:val="num" w:pos="360"/>
        </w:tabs>
        <w:ind w:left="284" w:hanging="284"/>
      </w:pPr>
      <w:rPr>
        <w:rFonts w:ascii="Arial Narrow" w:hAnsi="Arial Narrow" w:hint="default"/>
        <w:b w:val="0"/>
        <w:i w:val="0"/>
        <w:sz w:val="28"/>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6">
    <w:nsid w:val="51807151"/>
    <w:multiLevelType w:val="hybridMultilevel"/>
    <w:tmpl w:val="ED600974"/>
    <w:lvl w:ilvl="0" w:tplc="D2E4FE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70F1595"/>
    <w:multiLevelType w:val="hybridMultilevel"/>
    <w:tmpl w:val="3B20904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5F6E591F"/>
    <w:multiLevelType w:val="hybridMultilevel"/>
    <w:tmpl w:val="4A7837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3F871EF"/>
    <w:multiLevelType w:val="hybridMultilevel"/>
    <w:tmpl w:val="79064F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463761D"/>
    <w:multiLevelType w:val="hybridMultilevel"/>
    <w:tmpl w:val="BDDE879C"/>
    <w:lvl w:ilvl="0" w:tplc="0C0A0001">
      <w:start w:val="20"/>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5BB0B6E"/>
    <w:multiLevelType w:val="multilevel"/>
    <w:tmpl w:val="70F01306"/>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nsid w:val="690359DB"/>
    <w:multiLevelType w:val="hybridMultilevel"/>
    <w:tmpl w:val="DEAADF10"/>
    <w:lvl w:ilvl="0" w:tplc="E9FE619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6CD60EEA"/>
    <w:multiLevelType w:val="hybridMultilevel"/>
    <w:tmpl w:val="C19E4D48"/>
    <w:lvl w:ilvl="0" w:tplc="50E8312C">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nsid w:val="751872B9"/>
    <w:multiLevelType w:val="hybridMultilevel"/>
    <w:tmpl w:val="3A7E7CF8"/>
    <w:lvl w:ilvl="0" w:tplc="CFD4B772">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AAC7533"/>
    <w:multiLevelType w:val="multilevel"/>
    <w:tmpl w:val="51A4608A"/>
    <w:styleLink w:val="Estilo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7DB60E30"/>
    <w:multiLevelType w:val="hybridMultilevel"/>
    <w:tmpl w:val="BB043538"/>
    <w:lvl w:ilvl="0" w:tplc="0C0A0001">
      <w:start w:val="20"/>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DE2248A"/>
    <w:multiLevelType w:val="hybridMultilevel"/>
    <w:tmpl w:val="9476DF30"/>
    <w:lvl w:ilvl="0" w:tplc="0C0A0019">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E2520E2"/>
    <w:multiLevelType w:val="hybridMultilevel"/>
    <w:tmpl w:val="AF98D428"/>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3"/>
  </w:num>
  <w:num w:numId="4">
    <w:abstractNumId w:val="14"/>
  </w:num>
  <w:num w:numId="5">
    <w:abstractNumId w:val="0"/>
  </w:num>
  <w:num w:numId="6">
    <w:abstractNumId w:val="2"/>
  </w:num>
  <w:num w:numId="7">
    <w:abstractNumId w:val="9"/>
  </w:num>
  <w:num w:numId="8">
    <w:abstractNumId w:val="13"/>
  </w:num>
  <w:num w:numId="9">
    <w:abstractNumId w:val="12"/>
  </w:num>
  <w:num w:numId="10">
    <w:abstractNumId w:val="1"/>
  </w:num>
  <w:num w:numId="11">
    <w:abstractNumId w:val="6"/>
  </w:num>
  <w:num w:numId="12">
    <w:abstractNumId w:val="10"/>
  </w:num>
  <w:num w:numId="13">
    <w:abstractNumId w:val="16"/>
  </w:num>
  <w:num w:numId="14">
    <w:abstractNumId w:val="1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nchu de la Calle">
    <w15:presenceInfo w15:providerId="AD" w15:userId="S-1-5-21-2000478354-583907252-839522115-12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oNotTrackMoves/>
  <w:doNotTrackFormatting/>
  <w:defaultTabStop w:val="709"/>
  <w:hyphenationZone w:val="425"/>
  <w:drawingGridHorizontalSpacing w:val="120"/>
  <w:displayHorizontalDrawingGridEvery w:val="2"/>
  <w:noPunctuationKerning/>
  <w:characterSpacingControl w:val="doNotCompress"/>
  <w:hdrShapeDefaults>
    <o:shapedefaults v:ext="edit" spidmax="35841"/>
  </w:hdrShapeDefaults>
  <w:footnotePr>
    <w:footnote w:id="0"/>
    <w:footnote w:id="1"/>
  </w:footnotePr>
  <w:endnotePr>
    <w:endnote w:id="0"/>
    <w:endnote w:id="1"/>
  </w:endnotePr>
  <w:compat/>
  <w:rsids>
    <w:rsidRoot w:val="009077FB"/>
    <w:rsid w:val="000061EC"/>
    <w:rsid w:val="0002092C"/>
    <w:rsid w:val="00022CDB"/>
    <w:rsid w:val="00034CEA"/>
    <w:rsid w:val="00035765"/>
    <w:rsid w:val="000409FE"/>
    <w:rsid w:val="00041C51"/>
    <w:rsid w:val="0004272E"/>
    <w:rsid w:val="00042D3D"/>
    <w:rsid w:val="000454C3"/>
    <w:rsid w:val="00050788"/>
    <w:rsid w:val="0005307C"/>
    <w:rsid w:val="0005507F"/>
    <w:rsid w:val="00055AEA"/>
    <w:rsid w:val="00060208"/>
    <w:rsid w:val="000608CC"/>
    <w:rsid w:val="00063F64"/>
    <w:rsid w:val="000640A5"/>
    <w:rsid w:val="000669E6"/>
    <w:rsid w:val="0007519E"/>
    <w:rsid w:val="0008722B"/>
    <w:rsid w:val="000917BF"/>
    <w:rsid w:val="00091AFC"/>
    <w:rsid w:val="00092C02"/>
    <w:rsid w:val="00092D89"/>
    <w:rsid w:val="00094C87"/>
    <w:rsid w:val="000977A1"/>
    <w:rsid w:val="000A07B4"/>
    <w:rsid w:val="000A2651"/>
    <w:rsid w:val="000A2B70"/>
    <w:rsid w:val="000A2C89"/>
    <w:rsid w:val="000A351E"/>
    <w:rsid w:val="000A6462"/>
    <w:rsid w:val="000B06FA"/>
    <w:rsid w:val="000B2192"/>
    <w:rsid w:val="000B219D"/>
    <w:rsid w:val="000B6890"/>
    <w:rsid w:val="000B7331"/>
    <w:rsid w:val="000B797E"/>
    <w:rsid w:val="000C0B37"/>
    <w:rsid w:val="000C1677"/>
    <w:rsid w:val="000C4690"/>
    <w:rsid w:val="000C4D64"/>
    <w:rsid w:val="000C558A"/>
    <w:rsid w:val="000D58DF"/>
    <w:rsid w:val="000E0B10"/>
    <w:rsid w:val="000E2B30"/>
    <w:rsid w:val="000E2BA4"/>
    <w:rsid w:val="000E3974"/>
    <w:rsid w:val="000E6611"/>
    <w:rsid w:val="000E69CB"/>
    <w:rsid w:val="000F5B64"/>
    <w:rsid w:val="000F7A55"/>
    <w:rsid w:val="00110DA6"/>
    <w:rsid w:val="001110F6"/>
    <w:rsid w:val="00111328"/>
    <w:rsid w:val="001115B3"/>
    <w:rsid w:val="00114D00"/>
    <w:rsid w:val="0011549E"/>
    <w:rsid w:val="00117542"/>
    <w:rsid w:val="00121347"/>
    <w:rsid w:val="00122E54"/>
    <w:rsid w:val="0012316F"/>
    <w:rsid w:val="00131341"/>
    <w:rsid w:val="00145555"/>
    <w:rsid w:val="00153506"/>
    <w:rsid w:val="00154725"/>
    <w:rsid w:val="00154E9F"/>
    <w:rsid w:val="00155F21"/>
    <w:rsid w:val="00166F12"/>
    <w:rsid w:val="00171EB8"/>
    <w:rsid w:val="001751CF"/>
    <w:rsid w:val="00176E07"/>
    <w:rsid w:val="00183A1B"/>
    <w:rsid w:val="001868EA"/>
    <w:rsid w:val="00186DDD"/>
    <w:rsid w:val="00186E16"/>
    <w:rsid w:val="00187A12"/>
    <w:rsid w:val="001944BF"/>
    <w:rsid w:val="001953D6"/>
    <w:rsid w:val="001A11C4"/>
    <w:rsid w:val="001B68F4"/>
    <w:rsid w:val="001B719D"/>
    <w:rsid w:val="001B74C2"/>
    <w:rsid w:val="001C2ABD"/>
    <w:rsid w:val="001C395D"/>
    <w:rsid w:val="001C4202"/>
    <w:rsid w:val="001D0080"/>
    <w:rsid w:val="001D0990"/>
    <w:rsid w:val="001D2BCE"/>
    <w:rsid w:val="001D2FCC"/>
    <w:rsid w:val="001D4168"/>
    <w:rsid w:val="001E19A3"/>
    <w:rsid w:val="001E7358"/>
    <w:rsid w:val="001F2FF8"/>
    <w:rsid w:val="001F4F3A"/>
    <w:rsid w:val="001F6564"/>
    <w:rsid w:val="001F73ED"/>
    <w:rsid w:val="001F7AD5"/>
    <w:rsid w:val="00205A95"/>
    <w:rsid w:val="002213BB"/>
    <w:rsid w:val="00223081"/>
    <w:rsid w:val="002270C6"/>
    <w:rsid w:val="002274DD"/>
    <w:rsid w:val="00235D2F"/>
    <w:rsid w:val="002378E4"/>
    <w:rsid w:val="002421A4"/>
    <w:rsid w:val="002441F0"/>
    <w:rsid w:val="0024463B"/>
    <w:rsid w:val="0024522C"/>
    <w:rsid w:val="00245966"/>
    <w:rsid w:val="00246334"/>
    <w:rsid w:val="00246721"/>
    <w:rsid w:val="00250FDD"/>
    <w:rsid w:val="0025376D"/>
    <w:rsid w:val="00253EB2"/>
    <w:rsid w:val="00254375"/>
    <w:rsid w:val="00256C6D"/>
    <w:rsid w:val="002571B1"/>
    <w:rsid w:val="002577DF"/>
    <w:rsid w:val="00260D00"/>
    <w:rsid w:val="00264E00"/>
    <w:rsid w:val="00265D03"/>
    <w:rsid w:val="00266711"/>
    <w:rsid w:val="00275058"/>
    <w:rsid w:val="00275B90"/>
    <w:rsid w:val="0028431F"/>
    <w:rsid w:val="00285A60"/>
    <w:rsid w:val="002860E5"/>
    <w:rsid w:val="00291E51"/>
    <w:rsid w:val="00294E49"/>
    <w:rsid w:val="002A1ED1"/>
    <w:rsid w:val="002A298C"/>
    <w:rsid w:val="002A41C3"/>
    <w:rsid w:val="002B2232"/>
    <w:rsid w:val="002C1DFD"/>
    <w:rsid w:val="002C1FB7"/>
    <w:rsid w:val="002C2E6B"/>
    <w:rsid w:val="002C2F00"/>
    <w:rsid w:val="002C49E8"/>
    <w:rsid w:val="002D0A6D"/>
    <w:rsid w:val="002D4C09"/>
    <w:rsid w:val="002D7927"/>
    <w:rsid w:val="002E06ED"/>
    <w:rsid w:val="002E6A6E"/>
    <w:rsid w:val="002E7151"/>
    <w:rsid w:val="002F1731"/>
    <w:rsid w:val="00304B20"/>
    <w:rsid w:val="003121CE"/>
    <w:rsid w:val="0031334D"/>
    <w:rsid w:val="00317105"/>
    <w:rsid w:val="0032213E"/>
    <w:rsid w:val="003221AA"/>
    <w:rsid w:val="00322AEC"/>
    <w:rsid w:val="00334110"/>
    <w:rsid w:val="00334B00"/>
    <w:rsid w:val="00344465"/>
    <w:rsid w:val="00345D62"/>
    <w:rsid w:val="00345D80"/>
    <w:rsid w:val="00345DE8"/>
    <w:rsid w:val="0035024A"/>
    <w:rsid w:val="003514D1"/>
    <w:rsid w:val="00354F2F"/>
    <w:rsid w:val="00360F13"/>
    <w:rsid w:val="00361205"/>
    <w:rsid w:val="00363C9B"/>
    <w:rsid w:val="003640FE"/>
    <w:rsid w:val="00364BDC"/>
    <w:rsid w:val="003800AB"/>
    <w:rsid w:val="00383D8E"/>
    <w:rsid w:val="00384CBA"/>
    <w:rsid w:val="00385FA1"/>
    <w:rsid w:val="003869C6"/>
    <w:rsid w:val="00387890"/>
    <w:rsid w:val="00394CA0"/>
    <w:rsid w:val="003953E9"/>
    <w:rsid w:val="00397B24"/>
    <w:rsid w:val="003A3595"/>
    <w:rsid w:val="003A3B60"/>
    <w:rsid w:val="003B13D0"/>
    <w:rsid w:val="003B644B"/>
    <w:rsid w:val="003B7152"/>
    <w:rsid w:val="003C030A"/>
    <w:rsid w:val="003D2FBF"/>
    <w:rsid w:val="003D3110"/>
    <w:rsid w:val="003E018B"/>
    <w:rsid w:val="003E080D"/>
    <w:rsid w:val="003E2092"/>
    <w:rsid w:val="003E3D08"/>
    <w:rsid w:val="003E69ED"/>
    <w:rsid w:val="003E6B88"/>
    <w:rsid w:val="00400373"/>
    <w:rsid w:val="00403F1D"/>
    <w:rsid w:val="00411D8B"/>
    <w:rsid w:val="0041260D"/>
    <w:rsid w:val="00416A7E"/>
    <w:rsid w:val="004177E3"/>
    <w:rsid w:val="004225C6"/>
    <w:rsid w:val="004244CA"/>
    <w:rsid w:val="004271DC"/>
    <w:rsid w:val="00427F82"/>
    <w:rsid w:val="00435F58"/>
    <w:rsid w:val="00436255"/>
    <w:rsid w:val="0044207C"/>
    <w:rsid w:val="00442966"/>
    <w:rsid w:val="00443A19"/>
    <w:rsid w:val="004478EA"/>
    <w:rsid w:val="00450708"/>
    <w:rsid w:val="004526DD"/>
    <w:rsid w:val="00456651"/>
    <w:rsid w:val="0046003F"/>
    <w:rsid w:val="0046098A"/>
    <w:rsid w:val="004645BA"/>
    <w:rsid w:val="004705A8"/>
    <w:rsid w:val="00470E9B"/>
    <w:rsid w:val="00470FA4"/>
    <w:rsid w:val="0047229C"/>
    <w:rsid w:val="00473CFF"/>
    <w:rsid w:val="00480175"/>
    <w:rsid w:val="00480377"/>
    <w:rsid w:val="00482313"/>
    <w:rsid w:val="004828B1"/>
    <w:rsid w:val="004829E6"/>
    <w:rsid w:val="004854CD"/>
    <w:rsid w:val="00492A5A"/>
    <w:rsid w:val="004A066D"/>
    <w:rsid w:val="004A44C7"/>
    <w:rsid w:val="004A56EA"/>
    <w:rsid w:val="004A6400"/>
    <w:rsid w:val="004B30C1"/>
    <w:rsid w:val="004B3464"/>
    <w:rsid w:val="004B36AC"/>
    <w:rsid w:val="004B67B6"/>
    <w:rsid w:val="004B6875"/>
    <w:rsid w:val="004C3D49"/>
    <w:rsid w:val="004C6C11"/>
    <w:rsid w:val="004C7325"/>
    <w:rsid w:val="004D01BB"/>
    <w:rsid w:val="004D4C5C"/>
    <w:rsid w:val="004D70EC"/>
    <w:rsid w:val="004D7920"/>
    <w:rsid w:val="004E0CE7"/>
    <w:rsid w:val="004E28F7"/>
    <w:rsid w:val="004E4F10"/>
    <w:rsid w:val="004E59EA"/>
    <w:rsid w:val="004F0308"/>
    <w:rsid w:val="004F760E"/>
    <w:rsid w:val="00500754"/>
    <w:rsid w:val="00502350"/>
    <w:rsid w:val="00503E85"/>
    <w:rsid w:val="00506FEA"/>
    <w:rsid w:val="0050721D"/>
    <w:rsid w:val="00510DCD"/>
    <w:rsid w:val="00512E27"/>
    <w:rsid w:val="005150F4"/>
    <w:rsid w:val="00521B0A"/>
    <w:rsid w:val="00521C21"/>
    <w:rsid w:val="00521E8D"/>
    <w:rsid w:val="005246E0"/>
    <w:rsid w:val="00526980"/>
    <w:rsid w:val="00527664"/>
    <w:rsid w:val="00533B16"/>
    <w:rsid w:val="0053410D"/>
    <w:rsid w:val="0054229D"/>
    <w:rsid w:val="0054332F"/>
    <w:rsid w:val="00546B1C"/>
    <w:rsid w:val="0055004E"/>
    <w:rsid w:val="00566328"/>
    <w:rsid w:val="00570EF4"/>
    <w:rsid w:val="005764DA"/>
    <w:rsid w:val="00580BA4"/>
    <w:rsid w:val="00586597"/>
    <w:rsid w:val="00587930"/>
    <w:rsid w:val="005905E9"/>
    <w:rsid w:val="00590DFF"/>
    <w:rsid w:val="0059145E"/>
    <w:rsid w:val="005922CF"/>
    <w:rsid w:val="0059512F"/>
    <w:rsid w:val="005A0856"/>
    <w:rsid w:val="005B27EF"/>
    <w:rsid w:val="005B3A74"/>
    <w:rsid w:val="005B658B"/>
    <w:rsid w:val="005B70BC"/>
    <w:rsid w:val="005C222D"/>
    <w:rsid w:val="005C3334"/>
    <w:rsid w:val="005C713A"/>
    <w:rsid w:val="005D0BA4"/>
    <w:rsid w:val="005D4895"/>
    <w:rsid w:val="005D69CE"/>
    <w:rsid w:val="005D7AB9"/>
    <w:rsid w:val="005E4EE7"/>
    <w:rsid w:val="005F107B"/>
    <w:rsid w:val="005F3389"/>
    <w:rsid w:val="005F67AB"/>
    <w:rsid w:val="00602117"/>
    <w:rsid w:val="00603ED8"/>
    <w:rsid w:val="00607743"/>
    <w:rsid w:val="006119DF"/>
    <w:rsid w:val="0061441D"/>
    <w:rsid w:val="0061525A"/>
    <w:rsid w:val="00615B24"/>
    <w:rsid w:val="00620586"/>
    <w:rsid w:val="00630E00"/>
    <w:rsid w:val="00632DAC"/>
    <w:rsid w:val="00633B7F"/>
    <w:rsid w:val="00633E17"/>
    <w:rsid w:val="00645857"/>
    <w:rsid w:val="0064588E"/>
    <w:rsid w:val="006465FD"/>
    <w:rsid w:val="006477E6"/>
    <w:rsid w:val="00650E08"/>
    <w:rsid w:val="0065510E"/>
    <w:rsid w:val="00655D33"/>
    <w:rsid w:val="00656A99"/>
    <w:rsid w:val="006573B6"/>
    <w:rsid w:val="00660FDE"/>
    <w:rsid w:val="00663801"/>
    <w:rsid w:val="00664886"/>
    <w:rsid w:val="00664EDC"/>
    <w:rsid w:val="006715ED"/>
    <w:rsid w:val="006720F4"/>
    <w:rsid w:val="00672AA2"/>
    <w:rsid w:val="006816CC"/>
    <w:rsid w:val="00682882"/>
    <w:rsid w:val="00683B26"/>
    <w:rsid w:val="00685611"/>
    <w:rsid w:val="00690BC5"/>
    <w:rsid w:val="00690F11"/>
    <w:rsid w:val="00694263"/>
    <w:rsid w:val="00694669"/>
    <w:rsid w:val="00697089"/>
    <w:rsid w:val="006973E9"/>
    <w:rsid w:val="006A0E9F"/>
    <w:rsid w:val="006A5555"/>
    <w:rsid w:val="006B0DDD"/>
    <w:rsid w:val="006B0F7C"/>
    <w:rsid w:val="006B2B99"/>
    <w:rsid w:val="006B3882"/>
    <w:rsid w:val="006B59CF"/>
    <w:rsid w:val="006B5F99"/>
    <w:rsid w:val="006B7AAD"/>
    <w:rsid w:val="006C38C8"/>
    <w:rsid w:val="006C7563"/>
    <w:rsid w:val="006D415B"/>
    <w:rsid w:val="006D7A77"/>
    <w:rsid w:val="006E1508"/>
    <w:rsid w:val="006F0915"/>
    <w:rsid w:val="006F0CB6"/>
    <w:rsid w:val="006F719A"/>
    <w:rsid w:val="006F7251"/>
    <w:rsid w:val="00703351"/>
    <w:rsid w:val="007038AD"/>
    <w:rsid w:val="00704ADF"/>
    <w:rsid w:val="007124AE"/>
    <w:rsid w:val="00717B48"/>
    <w:rsid w:val="007211C1"/>
    <w:rsid w:val="00721320"/>
    <w:rsid w:val="00726F9C"/>
    <w:rsid w:val="00726FAB"/>
    <w:rsid w:val="0072774F"/>
    <w:rsid w:val="007303E7"/>
    <w:rsid w:val="0073255B"/>
    <w:rsid w:val="00732E52"/>
    <w:rsid w:val="0073645F"/>
    <w:rsid w:val="0073698D"/>
    <w:rsid w:val="007424AF"/>
    <w:rsid w:val="00743AD5"/>
    <w:rsid w:val="00743D4F"/>
    <w:rsid w:val="007448B0"/>
    <w:rsid w:val="00746C5C"/>
    <w:rsid w:val="007475C6"/>
    <w:rsid w:val="007505E2"/>
    <w:rsid w:val="007509E7"/>
    <w:rsid w:val="00751B6C"/>
    <w:rsid w:val="00757478"/>
    <w:rsid w:val="0076156B"/>
    <w:rsid w:val="007625C3"/>
    <w:rsid w:val="00763591"/>
    <w:rsid w:val="007701D8"/>
    <w:rsid w:val="00772979"/>
    <w:rsid w:val="0077325E"/>
    <w:rsid w:val="0077680A"/>
    <w:rsid w:val="00780E9A"/>
    <w:rsid w:val="00781DEF"/>
    <w:rsid w:val="0078359D"/>
    <w:rsid w:val="007928EA"/>
    <w:rsid w:val="00794062"/>
    <w:rsid w:val="00795481"/>
    <w:rsid w:val="0079667A"/>
    <w:rsid w:val="007969D2"/>
    <w:rsid w:val="00797DC9"/>
    <w:rsid w:val="00797E8E"/>
    <w:rsid w:val="007A0997"/>
    <w:rsid w:val="007A0E97"/>
    <w:rsid w:val="007A5E24"/>
    <w:rsid w:val="007B59F0"/>
    <w:rsid w:val="007B6019"/>
    <w:rsid w:val="007B6423"/>
    <w:rsid w:val="007C005D"/>
    <w:rsid w:val="007C4830"/>
    <w:rsid w:val="007D0D86"/>
    <w:rsid w:val="007D1B56"/>
    <w:rsid w:val="007D258A"/>
    <w:rsid w:val="007D7233"/>
    <w:rsid w:val="007F2B04"/>
    <w:rsid w:val="007F3953"/>
    <w:rsid w:val="007F4F23"/>
    <w:rsid w:val="00802563"/>
    <w:rsid w:val="0081143D"/>
    <w:rsid w:val="008137E3"/>
    <w:rsid w:val="00815979"/>
    <w:rsid w:val="008163F4"/>
    <w:rsid w:val="00820498"/>
    <w:rsid w:val="00823C1C"/>
    <w:rsid w:val="00831206"/>
    <w:rsid w:val="008317B5"/>
    <w:rsid w:val="00834B8A"/>
    <w:rsid w:val="00835A68"/>
    <w:rsid w:val="00837D44"/>
    <w:rsid w:val="00837FF8"/>
    <w:rsid w:val="008403B9"/>
    <w:rsid w:val="0084099F"/>
    <w:rsid w:val="00841B0D"/>
    <w:rsid w:val="00844198"/>
    <w:rsid w:val="0084547F"/>
    <w:rsid w:val="00854352"/>
    <w:rsid w:val="00855315"/>
    <w:rsid w:val="00860B4E"/>
    <w:rsid w:val="00861048"/>
    <w:rsid w:val="0086468E"/>
    <w:rsid w:val="008679E7"/>
    <w:rsid w:val="00870C1B"/>
    <w:rsid w:val="0087108E"/>
    <w:rsid w:val="008717DE"/>
    <w:rsid w:val="00873224"/>
    <w:rsid w:val="00873484"/>
    <w:rsid w:val="008778C2"/>
    <w:rsid w:val="0088199B"/>
    <w:rsid w:val="00886D1D"/>
    <w:rsid w:val="00892E86"/>
    <w:rsid w:val="00894904"/>
    <w:rsid w:val="00895924"/>
    <w:rsid w:val="00895BCD"/>
    <w:rsid w:val="008B0C96"/>
    <w:rsid w:val="008B1DB9"/>
    <w:rsid w:val="008B3A35"/>
    <w:rsid w:val="008B4A68"/>
    <w:rsid w:val="008B5A3D"/>
    <w:rsid w:val="008B6FD9"/>
    <w:rsid w:val="008B7B2C"/>
    <w:rsid w:val="008C0F71"/>
    <w:rsid w:val="008C1973"/>
    <w:rsid w:val="008C2D35"/>
    <w:rsid w:val="008C400B"/>
    <w:rsid w:val="008C5B15"/>
    <w:rsid w:val="008D0867"/>
    <w:rsid w:val="008D1B26"/>
    <w:rsid w:val="008D4481"/>
    <w:rsid w:val="008E0738"/>
    <w:rsid w:val="008E1BA8"/>
    <w:rsid w:val="008E35D6"/>
    <w:rsid w:val="008E56FD"/>
    <w:rsid w:val="008E751A"/>
    <w:rsid w:val="008F1843"/>
    <w:rsid w:val="008F25C4"/>
    <w:rsid w:val="008F395B"/>
    <w:rsid w:val="008F4EFF"/>
    <w:rsid w:val="00901955"/>
    <w:rsid w:val="009036D0"/>
    <w:rsid w:val="009039FA"/>
    <w:rsid w:val="0090455A"/>
    <w:rsid w:val="009077FB"/>
    <w:rsid w:val="009121AF"/>
    <w:rsid w:val="00912BF2"/>
    <w:rsid w:val="00913679"/>
    <w:rsid w:val="00916A15"/>
    <w:rsid w:val="00921825"/>
    <w:rsid w:val="00924B9B"/>
    <w:rsid w:val="00925CC1"/>
    <w:rsid w:val="009332A9"/>
    <w:rsid w:val="00934C5B"/>
    <w:rsid w:val="00936B09"/>
    <w:rsid w:val="00942889"/>
    <w:rsid w:val="00951ECF"/>
    <w:rsid w:val="00953EB1"/>
    <w:rsid w:val="00955B5B"/>
    <w:rsid w:val="00956F6B"/>
    <w:rsid w:val="0095728E"/>
    <w:rsid w:val="009709C4"/>
    <w:rsid w:val="009719CE"/>
    <w:rsid w:val="0097664C"/>
    <w:rsid w:val="00977296"/>
    <w:rsid w:val="00982F71"/>
    <w:rsid w:val="009840B3"/>
    <w:rsid w:val="00990509"/>
    <w:rsid w:val="00993E27"/>
    <w:rsid w:val="00995F5C"/>
    <w:rsid w:val="0099724F"/>
    <w:rsid w:val="00997F9B"/>
    <w:rsid w:val="009A0D3C"/>
    <w:rsid w:val="009A3DE0"/>
    <w:rsid w:val="009A58B2"/>
    <w:rsid w:val="009C2704"/>
    <w:rsid w:val="009C585C"/>
    <w:rsid w:val="009D2249"/>
    <w:rsid w:val="009D2547"/>
    <w:rsid w:val="009D322C"/>
    <w:rsid w:val="009E6C84"/>
    <w:rsid w:val="009E6E46"/>
    <w:rsid w:val="009E6F11"/>
    <w:rsid w:val="009F0280"/>
    <w:rsid w:val="009F2CB9"/>
    <w:rsid w:val="009F3480"/>
    <w:rsid w:val="00A04973"/>
    <w:rsid w:val="00A04A10"/>
    <w:rsid w:val="00A056A2"/>
    <w:rsid w:val="00A05954"/>
    <w:rsid w:val="00A14C82"/>
    <w:rsid w:val="00A24AC3"/>
    <w:rsid w:val="00A30508"/>
    <w:rsid w:val="00A32B64"/>
    <w:rsid w:val="00A345F4"/>
    <w:rsid w:val="00A3559B"/>
    <w:rsid w:val="00A363C6"/>
    <w:rsid w:val="00A366EA"/>
    <w:rsid w:val="00A43B85"/>
    <w:rsid w:val="00A516E5"/>
    <w:rsid w:val="00A57488"/>
    <w:rsid w:val="00A579EC"/>
    <w:rsid w:val="00A57F4E"/>
    <w:rsid w:val="00A632B3"/>
    <w:rsid w:val="00A63C14"/>
    <w:rsid w:val="00A65B81"/>
    <w:rsid w:val="00A74C47"/>
    <w:rsid w:val="00A7505C"/>
    <w:rsid w:val="00A7540C"/>
    <w:rsid w:val="00A82AAB"/>
    <w:rsid w:val="00A877E3"/>
    <w:rsid w:val="00A93400"/>
    <w:rsid w:val="00AA0497"/>
    <w:rsid w:val="00AA1EC9"/>
    <w:rsid w:val="00AA62B0"/>
    <w:rsid w:val="00AB2E92"/>
    <w:rsid w:val="00AB3B03"/>
    <w:rsid w:val="00AB3FF3"/>
    <w:rsid w:val="00AC08C3"/>
    <w:rsid w:val="00AC266F"/>
    <w:rsid w:val="00AC3E1D"/>
    <w:rsid w:val="00AD1347"/>
    <w:rsid w:val="00AD276B"/>
    <w:rsid w:val="00AD3130"/>
    <w:rsid w:val="00AD70A7"/>
    <w:rsid w:val="00AE0A33"/>
    <w:rsid w:val="00AE43E0"/>
    <w:rsid w:val="00AE52DC"/>
    <w:rsid w:val="00AF0909"/>
    <w:rsid w:val="00AF0DFF"/>
    <w:rsid w:val="00AF3DDD"/>
    <w:rsid w:val="00B036D3"/>
    <w:rsid w:val="00B03E3A"/>
    <w:rsid w:val="00B046E3"/>
    <w:rsid w:val="00B07FAE"/>
    <w:rsid w:val="00B21654"/>
    <w:rsid w:val="00B24387"/>
    <w:rsid w:val="00B24AB0"/>
    <w:rsid w:val="00B265BC"/>
    <w:rsid w:val="00B31FC5"/>
    <w:rsid w:val="00B324A1"/>
    <w:rsid w:val="00B33327"/>
    <w:rsid w:val="00B3554E"/>
    <w:rsid w:val="00B35DDC"/>
    <w:rsid w:val="00B365E4"/>
    <w:rsid w:val="00B36739"/>
    <w:rsid w:val="00B37C4F"/>
    <w:rsid w:val="00B513D0"/>
    <w:rsid w:val="00B516AC"/>
    <w:rsid w:val="00B53665"/>
    <w:rsid w:val="00B53D35"/>
    <w:rsid w:val="00B57A2B"/>
    <w:rsid w:val="00B61044"/>
    <w:rsid w:val="00B61A95"/>
    <w:rsid w:val="00B70C03"/>
    <w:rsid w:val="00B74FBC"/>
    <w:rsid w:val="00B76A1E"/>
    <w:rsid w:val="00B77B48"/>
    <w:rsid w:val="00B8340F"/>
    <w:rsid w:val="00B84231"/>
    <w:rsid w:val="00B842EE"/>
    <w:rsid w:val="00B867F1"/>
    <w:rsid w:val="00B907F5"/>
    <w:rsid w:val="00B9373B"/>
    <w:rsid w:val="00B94C67"/>
    <w:rsid w:val="00B95F9C"/>
    <w:rsid w:val="00B97A44"/>
    <w:rsid w:val="00BA097F"/>
    <w:rsid w:val="00BA12E0"/>
    <w:rsid w:val="00BA4C44"/>
    <w:rsid w:val="00BB1CFD"/>
    <w:rsid w:val="00BB356D"/>
    <w:rsid w:val="00BC14CD"/>
    <w:rsid w:val="00BC1E02"/>
    <w:rsid w:val="00BC247E"/>
    <w:rsid w:val="00BC4EA5"/>
    <w:rsid w:val="00BC502E"/>
    <w:rsid w:val="00BD7B0B"/>
    <w:rsid w:val="00BE040F"/>
    <w:rsid w:val="00BE46EC"/>
    <w:rsid w:val="00BE645B"/>
    <w:rsid w:val="00BE6EEB"/>
    <w:rsid w:val="00BF3B6F"/>
    <w:rsid w:val="00BF40BA"/>
    <w:rsid w:val="00BF5FBA"/>
    <w:rsid w:val="00C07970"/>
    <w:rsid w:val="00C15948"/>
    <w:rsid w:val="00C16E88"/>
    <w:rsid w:val="00C17E53"/>
    <w:rsid w:val="00C20155"/>
    <w:rsid w:val="00C23952"/>
    <w:rsid w:val="00C26CBC"/>
    <w:rsid w:val="00C2737D"/>
    <w:rsid w:val="00C279B7"/>
    <w:rsid w:val="00C30EF9"/>
    <w:rsid w:val="00C31546"/>
    <w:rsid w:val="00C32D5D"/>
    <w:rsid w:val="00C32F5B"/>
    <w:rsid w:val="00C50795"/>
    <w:rsid w:val="00C53817"/>
    <w:rsid w:val="00C55615"/>
    <w:rsid w:val="00C61879"/>
    <w:rsid w:val="00C61991"/>
    <w:rsid w:val="00C62B5B"/>
    <w:rsid w:val="00C65EBA"/>
    <w:rsid w:val="00C80A4D"/>
    <w:rsid w:val="00C90283"/>
    <w:rsid w:val="00C9152D"/>
    <w:rsid w:val="00C95035"/>
    <w:rsid w:val="00C96540"/>
    <w:rsid w:val="00C96E6E"/>
    <w:rsid w:val="00CA232A"/>
    <w:rsid w:val="00CA7AF7"/>
    <w:rsid w:val="00CB305B"/>
    <w:rsid w:val="00CB6A02"/>
    <w:rsid w:val="00CC06A7"/>
    <w:rsid w:val="00CC4C36"/>
    <w:rsid w:val="00CC66ED"/>
    <w:rsid w:val="00CC6DF0"/>
    <w:rsid w:val="00CD340B"/>
    <w:rsid w:val="00CD4CD6"/>
    <w:rsid w:val="00CE0496"/>
    <w:rsid w:val="00CE1259"/>
    <w:rsid w:val="00CF10F7"/>
    <w:rsid w:val="00CF17DF"/>
    <w:rsid w:val="00CF1F99"/>
    <w:rsid w:val="00CF7216"/>
    <w:rsid w:val="00D019AD"/>
    <w:rsid w:val="00D04C42"/>
    <w:rsid w:val="00D11742"/>
    <w:rsid w:val="00D13719"/>
    <w:rsid w:val="00D13A24"/>
    <w:rsid w:val="00D15069"/>
    <w:rsid w:val="00D171A1"/>
    <w:rsid w:val="00D24D8A"/>
    <w:rsid w:val="00D30C0C"/>
    <w:rsid w:val="00D35FFD"/>
    <w:rsid w:val="00D37B59"/>
    <w:rsid w:val="00D411C7"/>
    <w:rsid w:val="00D46163"/>
    <w:rsid w:val="00D476D2"/>
    <w:rsid w:val="00D5156C"/>
    <w:rsid w:val="00D54578"/>
    <w:rsid w:val="00D610EF"/>
    <w:rsid w:val="00D6127E"/>
    <w:rsid w:val="00D62C26"/>
    <w:rsid w:val="00D64442"/>
    <w:rsid w:val="00D64C1B"/>
    <w:rsid w:val="00D75274"/>
    <w:rsid w:val="00D76665"/>
    <w:rsid w:val="00D80ED9"/>
    <w:rsid w:val="00D93233"/>
    <w:rsid w:val="00D93ED7"/>
    <w:rsid w:val="00D9441A"/>
    <w:rsid w:val="00D96BAC"/>
    <w:rsid w:val="00DA1354"/>
    <w:rsid w:val="00DA1A08"/>
    <w:rsid w:val="00DA2194"/>
    <w:rsid w:val="00DA7491"/>
    <w:rsid w:val="00DB3534"/>
    <w:rsid w:val="00DB430B"/>
    <w:rsid w:val="00DB69A8"/>
    <w:rsid w:val="00DC1D43"/>
    <w:rsid w:val="00DC515F"/>
    <w:rsid w:val="00DC59BB"/>
    <w:rsid w:val="00DD1D46"/>
    <w:rsid w:val="00DD24BC"/>
    <w:rsid w:val="00DD30B7"/>
    <w:rsid w:val="00DD3578"/>
    <w:rsid w:val="00DD637E"/>
    <w:rsid w:val="00DD6B92"/>
    <w:rsid w:val="00DE1993"/>
    <w:rsid w:val="00DF0BE9"/>
    <w:rsid w:val="00DF2721"/>
    <w:rsid w:val="00DF274B"/>
    <w:rsid w:val="00DF5770"/>
    <w:rsid w:val="00DF5829"/>
    <w:rsid w:val="00E0292D"/>
    <w:rsid w:val="00E051C0"/>
    <w:rsid w:val="00E06010"/>
    <w:rsid w:val="00E061D5"/>
    <w:rsid w:val="00E10D4E"/>
    <w:rsid w:val="00E1172E"/>
    <w:rsid w:val="00E12FFB"/>
    <w:rsid w:val="00E1495A"/>
    <w:rsid w:val="00E16A74"/>
    <w:rsid w:val="00E209A0"/>
    <w:rsid w:val="00E20F82"/>
    <w:rsid w:val="00E216DA"/>
    <w:rsid w:val="00E224E3"/>
    <w:rsid w:val="00E238F1"/>
    <w:rsid w:val="00E23E5F"/>
    <w:rsid w:val="00E35DAC"/>
    <w:rsid w:val="00E40CCC"/>
    <w:rsid w:val="00E45D34"/>
    <w:rsid w:val="00E51242"/>
    <w:rsid w:val="00E52393"/>
    <w:rsid w:val="00E541B1"/>
    <w:rsid w:val="00E563B1"/>
    <w:rsid w:val="00E60568"/>
    <w:rsid w:val="00E61192"/>
    <w:rsid w:val="00E64200"/>
    <w:rsid w:val="00E71360"/>
    <w:rsid w:val="00E7416B"/>
    <w:rsid w:val="00E81C05"/>
    <w:rsid w:val="00E936A6"/>
    <w:rsid w:val="00E961E6"/>
    <w:rsid w:val="00E96965"/>
    <w:rsid w:val="00EA0A07"/>
    <w:rsid w:val="00EA1074"/>
    <w:rsid w:val="00EA1120"/>
    <w:rsid w:val="00EB582B"/>
    <w:rsid w:val="00EB7F26"/>
    <w:rsid w:val="00EB7F66"/>
    <w:rsid w:val="00EC0CDE"/>
    <w:rsid w:val="00EC5733"/>
    <w:rsid w:val="00EC6583"/>
    <w:rsid w:val="00EC6E68"/>
    <w:rsid w:val="00EC7823"/>
    <w:rsid w:val="00ED17F6"/>
    <w:rsid w:val="00EE2245"/>
    <w:rsid w:val="00EF1053"/>
    <w:rsid w:val="00EF4AEA"/>
    <w:rsid w:val="00EF6869"/>
    <w:rsid w:val="00EF7D2D"/>
    <w:rsid w:val="00F007C6"/>
    <w:rsid w:val="00F036A8"/>
    <w:rsid w:val="00F0380E"/>
    <w:rsid w:val="00F06046"/>
    <w:rsid w:val="00F108D7"/>
    <w:rsid w:val="00F12A72"/>
    <w:rsid w:val="00F27C0E"/>
    <w:rsid w:val="00F321F0"/>
    <w:rsid w:val="00F32268"/>
    <w:rsid w:val="00F32C65"/>
    <w:rsid w:val="00F34D8C"/>
    <w:rsid w:val="00F400A0"/>
    <w:rsid w:val="00F44172"/>
    <w:rsid w:val="00F47099"/>
    <w:rsid w:val="00F508B4"/>
    <w:rsid w:val="00F55AFA"/>
    <w:rsid w:val="00F56D22"/>
    <w:rsid w:val="00F56F36"/>
    <w:rsid w:val="00F635BB"/>
    <w:rsid w:val="00F657AF"/>
    <w:rsid w:val="00F66E0D"/>
    <w:rsid w:val="00F66FB0"/>
    <w:rsid w:val="00F71944"/>
    <w:rsid w:val="00F7710C"/>
    <w:rsid w:val="00F777E9"/>
    <w:rsid w:val="00F81157"/>
    <w:rsid w:val="00F84A68"/>
    <w:rsid w:val="00F90AE7"/>
    <w:rsid w:val="00F91151"/>
    <w:rsid w:val="00F960AF"/>
    <w:rsid w:val="00FA28E1"/>
    <w:rsid w:val="00FA6A7A"/>
    <w:rsid w:val="00FB190B"/>
    <w:rsid w:val="00FD015A"/>
    <w:rsid w:val="00FD174F"/>
    <w:rsid w:val="00FD3ECD"/>
    <w:rsid w:val="00FD5008"/>
    <w:rsid w:val="00FD6718"/>
    <w:rsid w:val="00FF03F6"/>
    <w:rsid w:val="00FF0936"/>
    <w:rsid w:val="00FF23CE"/>
    <w:rsid w:val="00FF26AC"/>
    <w:rsid w:val="00FF2F3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6F"/>
    <w:rPr>
      <w:sz w:val="24"/>
      <w:szCs w:val="24"/>
      <w:lang w:val="es-ES"/>
    </w:rPr>
  </w:style>
  <w:style w:type="paragraph" w:styleId="Ttulo1">
    <w:name w:val="heading 1"/>
    <w:basedOn w:val="Normal"/>
    <w:next w:val="Normal"/>
    <w:link w:val="Ttulo1Car"/>
    <w:uiPriority w:val="9"/>
    <w:qFormat/>
    <w:rsid w:val="0012316F"/>
    <w:pPr>
      <w:keepNext/>
      <w:numPr>
        <w:numId w:val="1"/>
      </w:numPr>
      <w:ind w:right="850"/>
      <w:jc w:val="both"/>
      <w:outlineLvl w:val="0"/>
    </w:pPr>
    <w:rPr>
      <w:rFonts w:ascii="Arial Narrow" w:hAnsi="Arial Narrow"/>
      <w:b/>
      <w:sz w:val="22"/>
      <w:szCs w:val="20"/>
      <w:lang w:val="es-ES_tradnl"/>
    </w:rPr>
  </w:style>
  <w:style w:type="paragraph" w:styleId="Ttulo2">
    <w:name w:val="heading 2"/>
    <w:basedOn w:val="Normal"/>
    <w:next w:val="Normal"/>
    <w:qFormat/>
    <w:rsid w:val="0012316F"/>
    <w:pPr>
      <w:keepNext/>
      <w:numPr>
        <w:ilvl w:val="1"/>
        <w:numId w:val="1"/>
      </w:numPr>
      <w:ind w:right="-1"/>
      <w:jc w:val="both"/>
      <w:outlineLvl w:val="1"/>
    </w:pPr>
    <w:rPr>
      <w:rFonts w:ascii="Arial Narrow" w:hAnsi="Arial Narrow"/>
      <w:b/>
      <w:sz w:val="20"/>
      <w:szCs w:val="20"/>
      <w:lang w:val="es-ES_tradnl"/>
    </w:rPr>
  </w:style>
  <w:style w:type="paragraph" w:styleId="Ttulo3">
    <w:name w:val="heading 3"/>
    <w:basedOn w:val="Normal"/>
    <w:next w:val="Normal"/>
    <w:qFormat/>
    <w:rsid w:val="0012316F"/>
    <w:pPr>
      <w:keepNext/>
      <w:numPr>
        <w:ilvl w:val="2"/>
        <w:numId w:val="1"/>
      </w:numPr>
      <w:spacing w:before="240" w:after="60"/>
      <w:outlineLvl w:val="2"/>
    </w:pPr>
    <w:rPr>
      <w:rFonts w:ascii="Arial" w:hAnsi="Arial"/>
      <w:szCs w:val="20"/>
      <w:lang w:val="es-ES_tradnl"/>
    </w:rPr>
  </w:style>
  <w:style w:type="paragraph" w:styleId="Ttulo4">
    <w:name w:val="heading 4"/>
    <w:basedOn w:val="Normal"/>
    <w:next w:val="Normal"/>
    <w:qFormat/>
    <w:rsid w:val="0012316F"/>
    <w:pPr>
      <w:keepNext/>
      <w:numPr>
        <w:ilvl w:val="3"/>
        <w:numId w:val="1"/>
      </w:numPr>
      <w:outlineLvl w:val="3"/>
    </w:pPr>
    <w:rPr>
      <w:rFonts w:ascii="Arial Narrow" w:hAnsi="Arial Narrow"/>
      <w:b/>
      <w:sz w:val="20"/>
      <w:szCs w:val="20"/>
    </w:rPr>
  </w:style>
  <w:style w:type="paragraph" w:styleId="Ttulo5">
    <w:name w:val="heading 5"/>
    <w:basedOn w:val="Normal"/>
    <w:next w:val="Normal"/>
    <w:qFormat/>
    <w:rsid w:val="0012316F"/>
    <w:pPr>
      <w:keepNext/>
      <w:numPr>
        <w:ilvl w:val="4"/>
        <w:numId w:val="1"/>
      </w:numPr>
      <w:outlineLvl w:val="4"/>
    </w:pPr>
    <w:rPr>
      <w:rFonts w:ascii="Arial Narrow" w:hAnsi="Arial Narrow"/>
      <w:b/>
      <w:sz w:val="16"/>
      <w:szCs w:val="20"/>
    </w:rPr>
  </w:style>
  <w:style w:type="paragraph" w:styleId="Ttulo6">
    <w:name w:val="heading 6"/>
    <w:basedOn w:val="Normal"/>
    <w:next w:val="Normal"/>
    <w:qFormat/>
    <w:rsid w:val="0012316F"/>
    <w:pPr>
      <w:numPr>
        <w:ilvl w:val="5"/>
        <w:numId w:val="1"/>
      </w:numPr>
      <w:spacing w:before="240" w:after="60"/>
      <w:outlineLvl w:val="5"/>
    </w:pPr>
    <w:rPr>
      <w:i/>
      <w:sz w:val="22"/>
      <w:szCs w:val="20"/>
      <w:lang w:val="es-ES_tradnl"/>
    </w:rPr>
  </w:style>
  <w:style w:type="paragraph" w:styleId="Ttulo7">
    <w:name w:val="heading 7"/>
    <w:basedOn w:val="Normal"/>
    <w:next w:val="Normal"/>
    <w:qFormat/>
    <w:rsid w:val="0012316F"/>
    <w:pPr>
      <w:numPr>
        <w:ilvl w:val="6"/>
        <w:numId w:val="1"/>
      </w:numPr>
      <w:spacing w:before="240" w:after="60"/>
      <w:outlineLvl w:val="6"/>
    </w:pPr>
    <w:rPr>
      <w:rFonts w:ascii="Arial" w:hAnsi="Arial"/>
      <w:sz w:val="20"/>
      <w:szCs w:val="20"/>
      <w:lang w:val="es-ES_tradnl"/>
    </w:rPr>
  </w:style>
  <w:style w:type="paragraph" w:styleId="Ttulo8">
    <w:name w:val="heading 8"/>
    <w:basedOn w:val="Normal"/>
    <w:next w:val="Normal"/>
    <w:qFormat/>
    <w:rsid w:val="0012316F"/>
    <w:pPr>
      <w:numPr>
        <w:ilvl w:val="7"/>
        <w:numId w:val="1"/>
      </w:numPr>
      <w:spacing w:before="240" w:after="60"/>
      <w:outlineLvl w:val="7"/>
    </w:pPr>
    <w:rPr>
      <w:rFonts w:ascii="Arial" w:hAnsi="Arial"/>
      <w:i/>
      <w:sz w:val="20"/>
      <w:szCs w:val="20"/>
      <w:lang w:val="es-ES_tradnl"/>
    </w:rPr>
  </w:style>
  <w:style w:type="paragraph" w:styleId="Ttulo9">
    <w:name w:val="heading 9"/>
    <w:basedOn w:val="Normal"/>
    <w:next w:val="Normal"/>
    <w:qFormat/>
    <w:rsid w:val="0012316F"/>
    <w:pPr>
      <w:keepNext/>
      <w:numPr>
        <w:ilvl w:val="8"/>
        <w:numId w:val="1"/>
      </w:numPr>
      <w:pBdr>
        <w:top w:val="single" w:sz="4" w:space="1" w:color="auto"/>
      </w:pBdr>
      <w:outlineLvl w:val="8"/>
    </w:pPr>
    <w:rPr>
      <w:rFonts w:ascii="Arial Narrow" w:hAnsi="Arial Narrow"/>
      <w:sz w:val="3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2316F"/>
    <w:pPr>
      <w:tabs>
        <w:tab w:val="center" w:pos="4252"/>
        <w:tab w:val="right" w:pos="8504"/>
      </w:tabs>
    </w:pPr>
    <w:rPr>
      <w:sz w:val="20"/>
      <w:szCs w:val="20"/>
      <w:lang w:val="es-ES_tradnl"/>
    </w:rPr>
  </w:style>
  <w:style w:type="character" w:styleId="Nmerodepgina">
    <w:name w:val="page number"/>
    <w:basedOn w:val="Fuentedeprrafopredeter"/>
    <w:semiHidden/>
    <w:rsid w:val="0012316F"/>
  </w:style>
  <w:style w:type="paragraph" w:styleId="Textodebloque">
    <w:name w:val="Block Text"/>
    <w:basedOn w:val="Normal"/>
    <w:semiHidden/>
    <w:rsid w:val="0012316F"/>
    <w:pPr>
      <w:ind w:left="360" w:right="-1"/>
      <w:jc w:val="both"/>
    </w:pPr>
    <w:rPr>
      <w:rFonts w:ascii="Arial Narrow" w:hAnsi="Arial Narrow"/>
      <w:color w:val="000000"/>
    </w:rPr>
  </w:style>
  <w:style w:type="paragraph" w:styleId="Textoindependiente">
    <w:name w:val="Body Text"/>
    <w:basedOn w:val="Normal"/>
    <w:semiHidden/>
    <w:rsid w:val="0012316F"/>
    <w:pPr>
      <w:ind w:right="566"/>
      <w:jc w:val="both"/>
      <w:outlineLvl w:val="0"/>
    </w:pPr>
    <w:rPr>
      <w:rFonts w:ascii="Arial Narrow" w:hAnsi="Arial Narrow"/>
      <w:color w:val="000000"/>
    </w:rPr>
  </w:style>
  <w:style w:type="paragraph" w:styleId="Textoindependiente2">
    <w:name w:val="Body Text 2"/>
    <w:basedOn w:val="Normal"/>
    <w:semiHidden/>
    <w:rsid w:val="0012316F"/>
    <w:pPr>
      <w:ind w:right="-1"/>
      <w:jc w:val="both"/>
      <w:outlineLvl w:val="0"/>
    </w:pPr>
    <w:rPr>
      <w:rFonts w:ascii="Arial Narrow" w:hAnsi="Arial Narrow"/>
      <w:b/>
      <w:color w:val="999999"/>
    </w:rPr>
  </w:style>
  <w:style w:type="table" w:styleId="Listamedia2-nfasis3">
    <w:name w:val="Medium List 2 Accent 3"/>
    <w:basedOn w:val="Tablanormal"/>
    <w:uiPriority w:val="67"/>
    <w:rsid w:val="008B5F1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3">
    <w:name w:val="Medium Grid 3 Accent 3"/>
    <w:basedOn w:val="Tablanormal"/>
    <w:uiPriority w:val="70"/>
    <w:rsid w:val="008B5F1B"/>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paragraph" w:styleId="Encabezado">
    <w:name w:val="header"/>
    <w:basedOn w:val="Normal"/>
    <w:link w:val="EncabezadoCar"/>
    <w:uiPriority w:val="99"/>
    <w:unhideWhenUsed/>
    <w:rsid w:val="008B5F1B"/>
    <w:pPr>
      <w:tabs>
        <w:tab w:val="center" w:pos="4252"/>
        <w:tab w:val="right" w:pos="8504"/>
      </w:tabs>
    </w:pPr>
  </w:style>
  <w:style w:type="character" w:customStyle="1" w:styleId="EncabezadoCar">
    <w:name w:val="Encabezado Car"/>
    <w:link w:val="Encabezado"/>
    <w:uiPriority w:val="99"/>
    <w:rsid w:val="008B5F1B"/>
    <w:rPr>
      <w:sz w:val="24"/>
      <w:szCs w:val="24"/>
    </w:rPr>
  </w:style>
  <w:style w:type="paragraph" w:styleId="Textonotapie">
    <w:name w:val="footnote text"/>
    <w:basedOn w:val="Normal"/>
    <w:link w:val="TextonotapieCar"/>
    <w:semiHidden/>
    <w:rsid w:val="004C2158"/>
    <w:rPr>
      <w:lang w:val="es-ES_tradnl" w:eastAsia="es-ES_tradnl"/>
    </w:rPr>
  </w:style>
  <w:style w:type="character" w:styleId="Refdenotaalpie">
    <w:name w:val="footnote reference"/>
    <w:semiHidden/>
    <w:rsid w:val="004C2158"/>
    <w:rPr>
      <w:vertAlign w:val="superscript"/>
    </w:rPr>
  </w:style>
  <w:style w:type="table" w:styleId="Tablaconcuadrcula">
    <w:name w:val="Table Grid"/>
    <w:basedOn w:val="Tablanormal"/>
    <w:uiPriority w:val="59"/>
    <w:rsid w:val="004C21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qFormat/>
    <w:rsid w:val="004C2158"/>
    <w:pPr>
      <w:spacing w:before="120" w:after="120"/>
    </w:pPr>
    <w:rPr>
      <w:b/>
      <w:lang w:val="es-ES_tradnl" w:eastAsia="es-ES_tradnl"/>
    </w:rPr>
  </w:style>
  <w:style w:type="paragraph" w:styleId="Textodeglobo">
    <w:name w:val="Balloon Text"/>
    <w:basedOn w:val="Normal"/>
    <w:link w:val="TextodegloboCar"/>
    <w:uiPriority w:val="99"/>
    <w:semiHidden/>
    <w:unhideWhenUsed/>
    <w:rsid w:val="002B1FCE"/>
    <w:rPr>
      <w:rFonts w:ascii="Tahoma" w:hAnsi="Tahoma"/>
      <w:sz w:val="16"/>
      <w:szCs w:val="16"/>
    </w:rPr>
  </w:style>
  <w:style w:type="character" w:customStyle="1" w:styleId="TextodegloboCar">
    <w:name w:val="Texto de globo Car"/>
    <w:link w:val="Textodeglobo"/>
    <w:uiPriority w:val="99"/>
    <w:semiHidden/>
    <w:rsid w:val="002B1FCE"/>
    <w:rPr>
      <w:rFonts w:ascii="Tahoma" w:hAnsi="Tahoma" w:cs="Tahoma"/>
      <w:sz w:val="16"/>
      <w:szCs w:val="16"/>
    </w:rPr>
  </w:style>
  <w:style w:type="paragraph" w:customStyle="1" w:styleId="Cuadrculaclara-nfasis31">
    <w:name w:val="Cuadrícula clara - Énfasis 31"/>
    <w:basedOn w:val="Normal"/>
    <w:uiPriority w:val="34"/>
    <w:qFormat/>
    <w:rsid w:val="000505CF"/>
    <w:pPr>
      <w:ind w:left="708"/>
    </w:pPr>
  </w:style>
  <w:style w:type="paragraph" w:styleId="Sangradetextonormal">
    <w:name w:val="Body Text Indent"/>
    <w:basedOn w:val="Normal"/>
    <w:rsid w:val="00300A8A"/>
    <w:pPr>
      <w:spacing w:after="120"/>
      <w:ind w:left="283"/>
    </w:pPr>
  </w:style>
  <w:style w:type="paragraph" w:styleId="Textocomentario">
    <w:name w:val="annotation text"/>
    <w:basedOn w:val="Normal"/>
    <w:link w:val="TextocomentarioCar"/>
    <w:uiPriority w:val="99"/>
    <w:semiHidden/>
    <w:rsid w:val="009A2A0A"/>
    <w:rPr>
      <w:lang w:val="es-ES_tradnl" w:eastAsia="es-ES_tradnl"/>
    </w:rPr>
  </w:style>
  <w:style w:type="character" w:styleId="Hipervnculo">
    <w:name w:val="Hyperlink"/>
    <w:uiPriority w:val="99"/>
    <w:rsid w:val="009A2A0A"/>
    <w:rPr>
      <w:color w:val="0000FF"/>
      <w:u w:val="single"/>
    </w:rPr>
  </w:style>
  <w:style w:type="character" w:styleId="Hipervnculovisitado">
    <w:name w:val="FollowedHyperlink"/>
    <w:rsid w:val="009A2A0A"/>
    <w:rPr>
      <w:color w:val="800080"/>
      <w:u w:val="single"/>
    </w:rPr>
  </w:style>
  <w:style w:type="character" w:styleId="Refdecomentario">
    <w:name w:val="annotation reference"/>
    <w:uiPriority w:val="99"/>
    <w:semiHidden/>
    <w:rsid w:val="009A2A0A"/>
    <w:rPr>
      <w:sz w:val="18"/>
    </w:rPr>
  </w:style>
  <w:style w:type="paragraph" w:styleId="Asuntodelcomentario">
    <w:name w:val="annotation subject"/>
    <w:basedOn w:val="Textocomentario"/>
    <w:next w:val="Textocomentario"/>
    <w:semiHidden/>
    <w:rsid w:val="009A2A0A"/>
  </w:style>
  <w:style w:type="paragraph" w:styleId="NormalWeb">
    <w:name w:val="Normal (Web)"/>
    <w:basedOn w:val="Normal"/>
    <w:rsid w:val="009A2A0A"/>
    <w:pPr>
      <w:spacing w:before="100" w:beforeAutospacing="1" w:after="100" w:afterAutospacing="1"/>
    </w:pPr>
    <w:rPr>
      <w:rFonts w:ascii="Arial" w:hAnsi="Arial" w:cs="Arial"/>
    </w:rPr>
  </w:style>
  <w:style w:type="paragraph" w:styleId="ndice1">
    <w:name w:val="index 1"/>
    <w:basedOn w:val="Normal"/>
    <w:next w:val="Normal"/>
    <w:autoRedefine/>
    <w:semiHidden/>
    <w:rsid w:val="009A2A0A"/>
    <w:pPr>
      <w:ind w:left="240" w:hanging="240"/>
    </w:pPr>
    <w:rPr>
      <w:sz w:val="18"/>
      <w:szCs w:val="18"/>
      <w:lang w:val="es-ES_tradnl" w:eastAsia="es-ES_tradnl"/>
    </w:rPr>
  </w:style>
  <w:style w:type="paragraph" w:styleId="ndice2">
    <w:name w:val="index 2"/>
    <w:basedOn w:val="Normal"/>
    <w:next w:val="Normal"/>
    <w:autoRedefine/>
    <w:semiHidden/>
    <w:rsid w:val="009A2A0A"/>
    <w:pPr>
      <w:ind w:left="480" w:hanging="240"/>
    </w:pPr>
    <w:rPr>
      <w:sz w:val="18"/>
      <w:szCs w:val="18"/>
      <w:lang w:val="es-ES_tradnl" w:eastAsia="es-ES_tradnl"/>
    </w:rPr>
  </w:style>
  <w:style w:type="numbering" w:customStyle="1" w:styleId="Estilo1">
    <w:name w:val="Estilo1"/>
    <w:rsid w:val="009A2A0A"/>
    <w:pPr>
      <w:numPr>
        <w:numId w:val="2"/>
      </w:numPr>
    </w:pPr>
  </w:style>
  <w:style w:type="paragraph" w:styleId="ndice3">
    <w:name w:val="index 3"/>
    <w:basedOn w:val="Normal"/>
    <w:next w:val="Normal"/>
    <w:autoRedefine/>
    <w:semiHidden/>
    <w:rsid w:val="009A2A0A"/>
    <w:pPr>
      <w:ind w:left="720" w:hanging="240"/>
    </w:pPr>
    <w:rPr>
      <w:sz w:val="18"/>
      <w:szCs w:val="18"/>
      <w:lang w:val="es-ES_tradnl" w:eastAsia="es-ES_tradnl"/>
    </w:rPr>
  </w:style>
  <w:style w:type="paragraph" w:styleId="ndice4">
    <w:name w:val="index 4"/>
    <w:basedOn w:val="Normal"/>
    <w:next w:val="Normal"/>
    <w:autoRedefine/>
    <w:semiHidden/>
    <w:rsid w:val="009A2A0A"/>
    <w:pPr>
      <w:ind w:left="960" w:hanging="240"/>
    </w:pPr>
    <w:rPr>
      <w:sz w:val="18"/>
      <w:szCs w:val="18"/>
      <w:lang w:val="es-ES_tradnl" w:eastAsia="es-ES_tradnl"/>
    </w:rPr>
  </w:style>
  <w:style w:type="paragraph" w:styleId="ndice5">
    <w:name w:val="index 5"/>
    <w:basedOn w:val="Normal"/>
    <w:next w:val="Normal"/>
    <w:autoRedefine/>
    <w:semiHidden/>
    <w:rsid w:val="009A2A0A"/>
    <w:pPr>
      <w:ind w:left="1200" w:hanging="240"/>
    </w:pPr>
    <w:rPr>
      <w:sz w:val="18"/>
      <w:szCs w:val="18"/>
      <w:lang w:val="es-ES_tradnl" w:eastAsia="es-ES_tradnl"/>
    </w:rPr>
  </w:style>
  <w:style w:type="paragraph" w:styleId="ndice6">
    <w:name w:val="index 6"/>
    <w:basedOn w:val="Normal"/>
    <w:next w:val="Normal"/>
    <w:autoRedefine/>
    <w:semiHidden/>
    <w:rsid w:val="009A2A0A"/>
    <w:pPr>
      <w:ind w:left="1440" w:hanging="240"/>
    </w:pPr>
    <w:rPr>
      <w:sz w:val="18"/>
      <w:szCs w:val="18"/>
      <w:lang w:val="es-ES_tradnl" w:eastAsia="es-ES_tradnl"/>
    </w:rPr>
  </w:style>
  <w:style w:type="paragraph" w:styleId="ndice7">
    <w:name w:val="index 7"/>
    <w:basedOn w:val="Normal"/>
    <w:next w:val="Normal"/>
    <w:autoRedefine/>
    <w:semiHidden/>
    <w:rsid w:val="009A2A0A"/>
    <w:pPr>
      <w:ind w:left="1680" w:hanging="240"/>
    </w:pPr>
    <w:rPr>
      <w:sz w:val="18"/>
      <w:szCs w:val="18"/>
      <w:lang w:val="es-ES_tradnl" w:eastAsia="es-ES_tradnl"/>
    </w:rPr>
  </w:style>
  <w:style w:type="paragraph" w:styleId="ndice8">
    <w:name w:val="index 8"/>
    <w:basedOn w:val="Normal"/>
    <w:next w:val="Normal"/>
    <w:autoRedefine/>
    <w:semiHidden/>
    <w:rsid w:val="009A2A0A"/>
    <w:pPr>
      <w:ind w:left="1920" w:hanging="240"/>
    </w:pPr>
    <w:rPr>
      <w:sz w:val="18"/>
      <w:szCs w:val="18"/>
      <w:lang w:val="es-ES_tradnl" w:eastAsia="es-ES_tradnl"/>
    </w:rPr>
  </w:style>
  <w:style w:type="paragraph" w:styleId="ndice9">
    <w:name w:val="index 9"/>
    <w:basedOn w:val="Normal"/>
    <w:next w:val="Normal"/>
    <w:autoRedefine/>
    <w:semiHidden/>
    <w:rsid w:val="009A2A0A"/>
    <w:pPr>
      <w:ind w:left="2160" w:hanging="240"/>
    </w:pPr>
    <w:rPr>
      <w:sz w:val="18"/>
      <w:szCs w:val="18"/>
      <w:lang w:val="es-ES_tradnl" w:eastAsia="es-ES_tradnl"/>
    </w:rPr>
  </w:style>
  <w:style w:type="paragraph" w:styleId="Ttulodendice">
    <w:name w:val="index heading"/>
    <w:basedOn w:val="Normal"/>
    <w:next w:val="ndice1"/>
    <w:semiHidden/>
    <w:rsid w:val="009A2A0A"/>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sz w:val="22"/>
      <w:szCs w:val="22"/>
      <w:lang w:val="es-ES_tradnl" w:eastAsia="es-ES_tradnl"/>
    </w:rPr>
  </w:style>
  <w:style w:type="paragraph" w:styleId="TDC1">
    <w:name w:val="toc 1"/>
    <w:basedOn w:val="Normal"/>
    <w:next w:val="Normal"/>
    <w:autoRedefine/>
    <w:semiHidden/>
    <w:rsid w:val="009A2A0A"/>
    <w:pPr>
      <w:spacing w:before="360" w:after="360"/>
    </w:pPr>
    <w:rPr>
      <w:b/>
      <w:caps/>
      <w:sz w:val="22"/>
      <w:szCs w:val="22"/>
      <w:u w:val="single"/>
      <w:lang w:val="es-ES_tradnl" w:eastAsia="es-ES_tradnl"/>
    </w:rPr>
  </w:style>
  <w:style w:type="paragraph" w:styleId="TDC2">
    <w:name w:val="toc 2"/>
    <w:basedOn w:val="Normal"/>
    <w:next w:val="Normal"/>
    <w:autoRedefine/>
    <w:semiHidden/>
    <w:rsid w:val="009A2A0A"/>
    <w:rPr>
      <w:b/>
      <w:smallCaps/>
      <w:sz w:val="22"/>
      <w:szCs w:val="22"/>
      <w:lang w:val="es-ES_tradnl" w:eastAsia="es-ES_tradnl"/>
    </w:rPr>
  </w:style>
  <w:style w:type="paragraph" w:styleId="TDC3">
    <w:name w:val="toc 3"/>
    <w:basedOn w:val="Normal"/>
    <w:next w:val="Normal"/>
    <w:autoRedefine/>
    <w:semiHidden/>
    <w:rsid w:val="009A2A0A"/>
    <w:rPr>
      <w:smallCaps/>
      <w:sz w:val="22"/>
      <w:szCs w:val="22"/>
      <w:lang w:val="es-ES_tradnl" w:eastAsia="es-ES_tradnl"/>
    </w:rPr>
  </w:style>
  <w:style w:type="paragraph" w:styleId="TDC4">
    <w:name w:val="toc 4"/>
    <w:basedOn w:val="Normal"/>
    <w:next w:val="Normal"/>
    <w:autoRedefine/>
    <w:semiHidden/>
    <w:rsid w:val="009A2A0A"/>
    <w:rPr>
      <w:sz w:val="22"/>
      <w:szCs w:val="22"/>
      <w:lang w:val="es-ES_tradnl" w:eastAsia="es-ES_tradnl"/>
    </w:rPr>
  </w:style>
  <w:style w:type="paragraph" w:styleId="TDC5">
    <w:name w:val="toc 5"/>
    <w:basedOn w:val="Normal"/>
    <w:next w:val="Normal"/>
    <w:autoRedefine/>
    <w:semiHidden/>
    <w:rsid w:val="009A2A0A"/>
    <w:rPr>
      <w:sz w:val="22"/>
      <w:szCs w:val="22"/>
      <w:lang w:val="es-ES_tradnl" w:eastAsia="es-ES_tradnl"/>
    </w:rPr>
  </w:style>
  <w:style w:type="paragraph" w:styleId="TDC6">
    <w:name w:val="toc 6"/>
    <w:basedOn w:val="Normal"/>
    <w:next w:val="Normal"/>
    <w:autoRedefine/>
    <w:semiHidden/>
    <w:rsid w:val="009A2A0A"/>
    <w:rPr>
      <w:sz w:val="22"/>
      <w:szCs w:val="22"/>
      <w:lang w:val="es-ES_tradnl" w:eastAsia="es-ES_tradnl"/>
    </w:rPr>
  </w:style>
  <w:style w:type="paragraph" w:styleId="TDC7">
    <w:name w:val="toc 7"/>
    <w:basedOn w:val="Normal"/>
    <w:next w:val="Normal"/>
    <w:autoRedefine/>
    <w:semiHidden/>
    <w:rsid w:val="009A2A0A"/>
    <w:rPr>
      <w:sz w:val="22"/>
      <w:szCs w:val="22"/>
      <w:lang w:val="es-ES_tradnl" w:eastAsia="es-ES_tradnl"/>
    </w:rPr>
  </w:style>
  <w:style w:type="paragraph" w:styleId="TDC8">
    <w:name w:val="toc 8"/>
    <w:basedOn w:val="Normal"/>
    <w:next w:val="Normal"/>
    <w:autoRedefine/>
    <w:semiHidden/>
    <w:rsid w:val="009A2A0A"/>
    <w:rPr>
      <w:sz w:val="22"/>
      <w:szCs w:val="22"/>
      <w:lang w:val="es-ES_tradnl" w:eastAsia="es-ES_tradnl"/>
    </w:rPr>
  </w:style>
  <w:style w:type="paragraph" w:styleId="TDC9">
    <w:name w:val="toc 9"/>
    <w:basedOn w:val="Normal"/>
    <w:next w:val="Normal"/>
    <w:autoRedefine/>
    <w:semiHidden/>
    <w:rsid w:val="009A2A0A"/>
    <w:rPr>
      <w:sz w:val="22"/>
      <w:szCs w:val="22"/>
      <w:lang w:val="es-ES_tradnl" w:eastAsia="es-ES_tradnl"/>
    </w:rPr>
  </w:style>
  <w:style w:type="paragraph" w:styleId="Tabladeilustraciones">
    <w:name w:val="table of figures"/>
    <w:basedOn w:val="Normal"/>
    <w:next w:val="Normal"/>
    <w:rsid w:val="009A2A0A"/>
    <w:pPr>
      <w:ind w:left="480" w:hanging="480"/>
    </w:pPr>
    <w:rPr>
      <w:smallCaps/>
      <w:sz w:val="20"/>
      <w:szCs w:val="20"/>
      <w:lang w:val="es-ES_tradnl" w:eastAsia="es-ES_tradnl"/>
    </w:rPr>
  </w:style>
  <w:style w:type="paragraph" w:styleId="Textoconsangra">
    <w:name w:val="table of authorities"/>
    <w:basedOn w:val="Normal"/>
    <w:next w:val="Normal"/>
    <w:semiHidden/>
    <w:rsid w:val="009A2A0A"/>
    <w:pPr>
      <w:ind w:left="240" w:hanging="240"/>
    </w:pPr>
    <w:rPr>
      <w:lang w:val="es-ES_tradnl" w:eastAsia="es-ES_tradnl"/>
    </w:rPr>
  </w:style>
  <w:style w:type="paragraph" w:styleId="Encabezadodelista">
    <w:name w:val="toa heading"/>
    <w:basedOn w:val="Normal"/>
    <w:next w:val="Normal"/>
    <w:semiHidden/>
    <w:rsid w:val="009A2A0A"/>
    <w:pPr>
      <w:spacing w:before="120"/>
    </w:pPr>
    <w:rPr>
      <w:rFonts w:ascii="Arial" w:hAnsi="Arial"/>
      <w:b/>
      <w:lang w:val="es-ES_tradnl" w:eastAsia="es-ES_tradnl"/>
    </w:rPr>
  </w:style>
  <w:style w:type="paragraph" w:styleId="Mapadeldocumento">
    <w:name w:val="Document Map"/>
    <w:basedOn w:val="Normal"/>
    <w:semiHidden/>
    <w:rsid w:val="009A2A0A"/>
    <w:pPr>
      <w:shd w:val="clear" w:color="auto" w:fill="C6D5EC"/>
    </w:pPr>
    <w:rPr>
      <w:rFonts w:ascii="Lucida Grande" w:hAnsi="Lucida Grande"/>
    </w:rPr>
  </w:style>
  <w:style w:type="paragraph" w:customStyle="1" w:styleId="Default">
    <w:name w:val="Default"/>
    <w:rsid w:val="000B06FA"/>
    <w:pPr>
      <w:widowControl w:val="0"/>
      <w:autoSpaceDE w:val="0"/>
      <w:autoSpaceDN w:val="0"/>
      <w:adjustRightInd w:val="0"/>
    </w:pPr>
    <w:rPr>
      <w:rFonts w:ascii="Cambria" w:hAnsi="Cambria" w:cs="Cambria"/>
      <w:color w:val="000000"/>
      <w:sz w:val="24"/>
      <w:szCs w:val="24"/>
      <w:lang w:val="es-ES"/>
    </w:rPr>
  </w:style>
  <w:style w:type="paragraph" w:customStyle="1" w:styleId="IATED-email">
    <w:name w:val="IATED-email"/>
    <w:qFormat/>
    <w:rsid w:val="00E61192"/>
    <w:pPr>
      <w:spacing w:after="480"/>
      <w:jc w:val="center"/>
    </w:pPr>
    <w:rPr>
      <w:rFonts w:ascii="Arial" w:hAnsi="Arial" w:cs="Arial"/>
      <w:i/>
      <w:iCs/>
      <w:sz w:val="22"/>
      <w:szCs w:val="24"/>
      <w:lang w:val="en-GB"/>
    </w:rPr>
  </w:style>
  <w:style w:type="character" w:customStyle="1" w:styleId="TextonotapieCar">
    <w:name w:val="Texto nota pie Car"/>
    <w:link w:val="Textonotapie"/>
    <w:semiHidden/>
    <w:rsid w:val="00D76665"/>
    <w:rPr>
      <w:sz w:val="24"/>
      <w:szCs w:val="24"/>
      <w:lang w:val="es-ES_tradnl" w:eastAsia="es-ES_tradnl"/>
    </w:rPr>
  </w:style>
  <w:style w:type="paragraph" w:customStyle="1" w:styleId="Listamulticolor-nfasis11">
    <w:name w:val="Lista multicolor - Énfasis 11"/>
    <w:basedOn w:val="Normal"/>
    <w:uiPriority w:val="34"/>
    <w:qFormat/>
    <w:rsid w:val="00894904"/>
    <w:pPr>
      <w:ind w:left="708"/>
    </w:pPr>
  </w:style>
  <w:style w:type="character" w:customStyle="1" w:styleId="PiedepginaCar">
    <w:name w:val="Pie de página Car"/>
    <w:link w:val="Piedepgina"/>
    <w:uiPriority w:val="99"/>
    <w:rsid w:val="001D0080"/>
    <w:rPr>
      <w:lang w:val="es-ES_tradnl"/>
    </w:rPr>
  </w:style>
  <w:style w:type="paragraph" w:styleId="Prrafodelista">
    <w:name w:val="List Paragraph"/>
    <w:basedOn w:val="Normal"/>
    <w:uiPriority w:val="34"/>
    <w:qFormat/>
    <w:rsid w:val="00E238F1"/>
    <w:pPr>
      <w:ind w:left="720"/>
      <w:contextualSpacing/>
    </w:pPr>
  </w:style>
  <w:style w:type="character" w:styleId="Textodelmarcadordeposicin">
    <w:name w:val="Placeholder Text"/>
    <w:basedOn w:val="Fuentedeprrafopredeter"/>
    <w:uiPriority w:val="67"/>
    <w:rsid w:val="00854352"/>
    <w:rPr>
      <w:color w:val="808080"/>
    </w:rPr>
  </w:style>
  <w:style w:type="character" w:styleId="CitaHTML">
    <w:name w:val="HTML Cite"/>
    <w:basedOn w:val="Fuentedeprrafopredeter"/>
    <w:uiPriority w:val="99"/>
    <w:unhideWhenUsed/>
    <w:rsid w:val="007A0997"/>
    <w:rPr>
      <w:i/>
      <w:iCs/>
    </w:rPr>
  </w:style>
  <w:style w:type="paragraph" w:styleId="Revisin">
    <w:name w:val="Revision"/>
    <w:hidden/>
    <w:uiPriority w:val="71"/>
    <w:rsid w:val="00B324A1"/>
    <w:rPr>
      <w:sz w:val="24"/>
      <w:szCs w:val="24"/>
      <w:lang w:val="es-ES"/>
    </w:rPr>
  </w:style>
  <w:style w:type="paragraph" w:styleId="Sangra2detindependiente">
    <w:name w:val="Body Text Indent 2"/>
    <w:basedOn w:val="Normal"/>
    <w:link w:val="Sangra2detindependienteCar"/>
    <w:uiPriority w:val="99"/>
    <w:semiHidden/>
    <w:unhideWhenUsed/>
    <w:rsid w:val="005B27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B27EF"/>
    <w:rPr>
      <w:sz w:val="24"/>
      <w:szCs w:val="24"/>
      <w:lang w:val="es-ES"/>
    </w:rPr>
  </w:style>
  <w:style w:type="paragraph" w:styleId="Cita">
    <w:name w:val="Quote"/>
    <w:basedOn w:val="Normal"/>
    <w:next w:val="Normal"/>
    <w:link w:val="CitaCar"/>
    <w:uiPriority w:val="29"/>
    <w:qFormat/>
    <w:rsid w:val="005B27EF"/>
    <w:pPr>
      <w:spacing w:after="240" w:line="360" w:lineRule="auto"/>
      <w:ind w:left="708" w:right="707" w:firstLine="709"/>
      <w:jc w:val="both"/>
    </w:pPr>
    <w:rPr>
      <w:rFonts w:eastAsiaTheme="minorEastAsia"/>
      <w:color w:val="000000" w:themeColor="text1"/>
      <w:sz w:val="22"/>
      <w:shd w:val="clear" w:color="auto" w:fill="FFFFFF"/>
      <w:lang w:eastAsia="en-US" w:bidi="en-US"/>
    </w:rPr>
  </w:style>
  <w:style w:type="character" w:customStyle="1" w:styleId="CitaCar">
    <w:name w:val="Cita Car"/>
    <w:basedOn w:val="Fuentedeprrafopredeter"/>
    <w:link w:val="Cita"/>
    <w:uiPriority w:val="29"/>
    <w:rsid w:val="005B27EF"/>
    <w:rPr>
      <w:rFonts w:eastAsiaTheme="minorEastAsia"/>
      <w:color w:val="000000" w:themeColor="text1"/>
      <w:sz w:val="22"/>
      <w:szCs w:val="24"/>
      <w:lang w:val="es-ES" w:eastAsia="en-US" w:bidi="en-US"/>
    </w:rPr>
  </w:style>
  <w:style w:type="character" w:customStyle="1" w:styleId="Ttulo1Car">
    <w:name w:val="Título 1 Car"/>
    <w:basedOn w:val="Fuentedeprrafopredeter"/>
    <w:link w:val="Ttulo1"/>
    <w:uiPriority w:val="9"/>
    <w:rsid w:val="00DF5770"/>
    <w:rPr>
      <w:rFonts w:ascii="Arial Narrow" w:hAnsi="Arial Narrow"/>
      <w:b/>
      <w:sz w:val="22"/>
    </w:rPr>
  </w:style>
  <w:style w:type="paragraph" w:styleId="Bibliografa">
    <w:name w:val="Bibliography"/>
    <w:basedOn w:val="Normal"/>
    <w:next w:val="Normal"/>
    <w:uiPriority w:val="37"/>
    <w:unhideWhenUsed/>
    <w:rsid w:val="00DF5770"/>
  </w:style>
  <w:style w:type="character" w:customStyle="1" w:styleId="TextocomentarioCar">
    <w:name w:val="Texto comentario Car"/>
    <w:basedOn w:val="Fuentedeprrafopredeter"/>
    <w:link w:val="Textocomentario"/>
    <w:uiPriority w:val="99"/>
    <w:semiHidden/>
    <w:rsid w:val="00EE2245"/>
    <w:rPr>
      <w:sz w:val="24"/>
      <w:szCs w:val="24"/>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6F"/>
    <w:rPr>
      <w:sz w:val="24"/>
      <w:szCs w:val="24"/>
      <w:lang w:val="es-ES"/>
    </w:rPr>
  </w:style>
  <w:style w:type="paragraph" w:styleId="Ttulo1">
    <w:name w:val="heading 1"/>
    <w:basedOn w:val="Normal"/>
    <w:next w:val="Normal"/>
    <w:link w:val="Ttulo1Car"/>
    <w:uiPriority w:val="9"/>
    <w:qFormat/>
    <w:rsid w:val="0012316F"/>
    <w:pPr>
      <w:keepNext/>
      <w:numPr>
        <w:numId w:val="1"/>
      </w:numPr>
      <w:ind w:right="850"/>
      <w:jc w:val="both"/>
      <w:outlineLvl w:val="0"/>
    </w:pPr>
    <w:rPr>
      <w:rFonts w:ascii="Arial Narrow" w:hAnsi="Arial Narrow"/>
      <w:b/>
      <w:sz w:val="22"/>
      <w:szCs w:val="20"/>
      <w:lang w:val="es-ES_tradnl"/>
    </w:rPr>
  </w:style>
  <w:style w:type="paragraph" w:styleId="Ttulo2">
    <w:name w:val="heading 2"/>
    <w:basedOn w:val="Normal"/>
    <w:next w:val="Normal"/>
    <w:qFormat/>
    <w:rsid w:val="0012316F"/>
    <w:pPr>
      <w:keepNext/>
      <w:numPr>
        <w:ilvl w:val="1"/>
        <w:numId w:val="1"/>
      </w:numPr>
      <w:ind w:right="-1"/>
      <w:jc w:val="both"/>
      <w:outlineLvl w:val="1"/>
    </w:pPr>
    <w:rPr>
      <w:rFonts w:ascii="Arial Narrow" w:hAnsi="Arial Narrow"/>
      <w:b/>
      <w:sz w:val="20"/>
      <w:szCs w:val="20"/>
      <w:lang w:val="es-ES_tradnl"/>
    </w:rPr>
  </w:style>
  <w:style w:type="paragraph" w:styleId="Ttulo3">
    <w:name w:val="heading 3"/>
    <w:basedOn w:val="Normal"/>
    <w:next w:val="Normal"/>
    <w:qFormat/>
    <w:rsid w:val="0012316F"/>
    <w:pPr>
      <w:keepNext/>
      <w:numPr>
        <w:ilvl w:val="2"/>
        <w:numId w:val="1"/>
      </w:numPr>
      <w:spacing w:before="240" w:after="60"/>
      <w:outlineLvl w:val="2"/>
    </w:pPr>
    <w:rPr>
      <w:rFonts w:ascii="Arial" w:hAnsi="Arial"/>
      <w:szCs w:val="20"/>
      <w:lang w:val="es-ES_tradnl"/>
    </w:rPr>
  </w:style>
  <w:style w:type="paragraph" w:styleId="Ttulo4">
    <w:name w:val="heading 4"/>
    <w:basedOn w:val="Normal"/>
    <w:next w:val="Normal"/>
    <w:qFormat/>
    <w:rsid w:val="0012316F"/>
    <w:pPr>
      <w:keepNext/>
      <w:numPr>
        <w:ilvl w:val="3"/>
        <w:numId w:val="1"/>
      </w:numPr>
      <w:outlineLvl w:val="3"/>
    </w:pPr>
    <w:rPr>
      <w:rFonts w:ascii="Arial Narrow" w:hAnsi="Arial Narrow"/>
      <w:b/>
      <w:sz w:val="20"/>
      <w:szCs w:val="20"/>
    </w:rPr>
  </w:style>
  <w:style w:type="paragraph" w:styleId="Ttulo5">
    <w:name w:val="heading 5"/>
    <w:basedOn w:val="Normal"/>
    <w:next w:val="Normal"/>
    <w:qFormat/>
    <w:rsid w:val="0012316F"/>
    <w:pPr>
      <w:keepNext/>
      <w:numPr>
        <w:ilvl w:val="4"/>
        <w:numId w:val="1"/>
      </w:numPr>
      <w:outlineLvl w:val="4"/>
    </w:pPr>
    <w:rPr>
      <w:rFonts w:ascii="Arial Narrow" w:hAnsi="Arial Narrow"/>
      <w:b/>
      <w:sz w:val="16"/>
      <w:szCs w:val="20"/>
    </w:rPr>
  </w:style>
  <w:style w:type="paragraph" w:styleId="Ttulo6">
    <w:name w:val="heading 6"/>
    <w:basedOn w:val="Normal"/>
    <w:next w:val="Normal"/>
    <w:qFormat/>
    <w:rsid w:val="0012316F"/>
    <w:pPr>
      <w:numPr>
        <w:ilvl w:val="5"/>
        <w:numId w:val="1"/>
      </w:numPr>
      <w:spacing w:before="240" w:after="60"/>
      <w:outlineLvl w:val="5"/>
    </w:pPr>
    <w:rPr>
      <w:i/>
      <w:sz w:val="22"/>
      <w:szCs w:val="20"/>
      <w:lang w:val="es-ES_tradnl"/>
    </w:rPr>
  </w:style>
  <w:style w:type="paragraph" w:styleId="Ttulo7">
    <w:name w:val="heading 7"/>
    <w:basedOn w:val="Normal"/>
    <w:next w:val="Normal"/>
    <w:qFormat/>
    <w:rsid w:val="0012316F"/>
    <w:pPr>
      <w:numPr>
        <w:ilvl w:val="6"/>
        <w:numId w:val="1"/>
      </w:numPr>
      <w:spacing w:before="240" w:after="60"/>
      <w:outlineLvl w:val="6"/>
    </w:pPr>
    <w:rPr>
      <w:rFonts w:ascii="Arial" w:hAnsi="Arial"/>
      <w:sz w:val="20"/>
      <w:szCs w:val="20"/>
      <w:lang w:val="es-ES_tradnl"/>
    </w:rPr>
  </w:style>
  <w:style w:type="paragraph" w:styleId="Ttulo8">
    <w:name w:val="heading 8"/>
    <w:basedOn w:val="Normal"/>
    <w:next w:val="Normal"/>
    <w:qFormat/>
    <w:rsid w:val="0012316F"/>
    <w:pPr>
      <w:numPr>
        <w:ilvl w:val="7"/>
        <w:numId w:val="1"/>
      </w:numPr>
      <w:spacing w:before="240" w:after="60"/>
      <w:outlineLvl w:val="7"/>
    </w:pPr>
    <w:rPr>
      <w:rFonts w:ascii="Arial" w:hAnsi="Arial"/>
      <w:i/>
      <w:sz w:val="20"/>
      <w:szCs w:val="20"/>
      <w:lang w:val="es-ES_tradnl"/>
    </w:rPr>
  </w:style>
  <w:style w:type="paragraph" w:styleId="Ttulo9">
    <w:name w:val="heading 9"/>
    <w:basedOn w:val="Normal"/>
    <w:next w:val="Normal"/>
    <w:qFormat/>
    <w:rsid w:val="0012316F"/>
    <w:pPr>
      <w:keepNext/>
      <w:numPr>
        <w:ilvl w:val="8"/>
        <w:numId w:val="1"/>
      </w:numPr>
      <w:pBdr>
        <w:top w:val="single" w:sz="4" w:space="1" w:color="auto"/>
      </w:pBdr>
      <w:outlineLvl w:val="8"/>
    </w:pPr>
    <w:rPr>
      <w:rFonts w:ascii="Arial Narrow" w:hAnsi="Arial Narrow"/>
      <w:sz w:val="3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2316F"/>
    <w:pPr>
      <w:tabs>
        <w:tab w:val="center" w:pos="4252"/>
        <w:tab w:val="right" w:pos="8504"/>
      </w:tabs>
    </w:pPr>
    <w:rPr>
      <w:sz w:val="20"/>
      <w:szCs w:val="20"/>
      <w:lang w:val="es-ES_tradnl"/>
    </w:rPr>
  </w:style>
  <w:style w:type="character" w:styleId="Nmerodepgina">
    <w:name w:val="page number"/>
    <w:basedOn w:val="Fuentedeprrafopredeter"/>
    <w:semiHidden/>
    <w:rsid w:val="0012316F"/>
  </w:style>
  <w:style w:type="paragraph" w:styleId="Textodebloque">
    <w:name w:val="Block Text"/>
    <w:basedOn w:val="Normal"/>
    <w:semiHidden/>
    <w:rsid w:val="0012316F"/>
    <w:pPr>
      <w:ind w:left="360" w:right="-1"/>
      <w:jc w:val="both"/>
    </w:pPr>
    <w:rPr>
      <w:rFonts w:ascii="Arial Narrow" w:hAnsi="Arial Narrow"/>
      <w:color w:val="000000"/>
    </w:rPr>
  </w:style>
  <w:style w:type="paragraph" w:styleId="Textoindependiente">
    <w:name w:val="Body Text"/>
    <w:basedOn w:val="Normal"/>
    <w:semiHidden/>
    <w:rsid w:val="0012316F"/>
    <w:pPr>
      <w:ind w:right="566"/>
      <w:jc w:val="both"/>
      <w:outlineLvl w:val="0"/>
    </w:pPr>
    <w:rPr>
      <w:rFonts w:ascii="Arial Narrow" w:hAnsi="Arial Narrow"/>
      <w:color w:val="000000"/>
    </w:rPr>
  </w:style>
  <w:style w:type="paragraph" w:styleId="Textoindependiente2">
    <w:name w:val="Body Text 2"/>
    <w:basedOn w:val="Normal"/>
    <w:semiHidden/>
    <w:rsid w:val="0012316F"/>
    <w:pPr>
      <w:ind w:right="-1"/>
      <w:jc w:val="both"/>
      <w:outlineLvl w:val="0"/>
    </w:pPr>
    <w:rPr>
      <w:rFonts w:ascii="Arial Narrow" w:hAnsi="Arial Narrow"/>
      <w:b/>
      <w:color w:val="999999"/>
    </w:rPr>
  </w:style>
  <w:style w:type="table" w:styleId="Listamedia2-nfasis3">
    <w:name w:val="Medium List 2 Accent 3"/>
    <w:basedOn w:val="Tablanormal"/>
    <w:uiPriority w:val="67"/>
    <w:rsid w:val="008B5F1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3">
    <w:name w:val="Medium Grid 3 Accent 3"/>
    <w:basedOn w:val="Tablanormal"/>
    <w:uiPriority w:val="70"/>
    <w:rsid w:val="008B5F1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paragraph" w:styleId="Encabezado">
    <w:name w:val="header"/>
    <w:basedOn w:val="Normal"/>
    <w:link w:val="EncabezadoCar"/>
    <w:uiPriority w:val="99"/>
    <w:unhideWhenUsed/>
    <w:rsid w:val="008B5F1B"/>
    <w:pPr>
      <w:tabs>
        <w:tab w:val="center" w:pos="4252"/>
        <w:tab w:val="right" w:pos="8504"/>
      </w:tabs>
    </w:pPr>
  </w:style>
  <w:style w:type="character" w:customStyle="1" w:styleId="EncabezadoCar">
    <w:name w:val="Encabezado Car"/>
    <w:link w:val="Encabezado"/>
    <w:uiPriority w:val="99"/>
    <w:rsid w:val="008B5F1B"/>
    <w:rPr>
      <w:sz w:val="24"/>
      <w:szCs w:val="24"/>
    </w:rPr>
  </w:style>
  <w:style w:type="paragraph" w:styleId="Textonotapie">
    <w:name w:val="footnote text"/>
    <w:basedOn w:val="Normal"/>
    <w:link w:val="TextonotapieCar"/>
    <w:semiHidden/>
    <w:rsid w:val="004C2158"/>
    <w:rPr>
      <w:lang w:val="es-ES_tradnl" w:eastAsia="es-ES_tradnl"/>
    </w:rPr>
  </w:style>
  <w:style w:type="character" w:styleId="Refdenotaalpie">
    <w:name w:val="footnote reference"/>
    <w:semiHidden/>
    <w:rsid w:val="004C2158"/>
    <w:rPr>
      <w:vertAlign w:val="superscript"/>
    </w:rPr>
  </w:style>
  <w:style w:type="table" w:styleId="Tablaconcuadrcula">
    <w:name w:val="Table Grid"/>
    <w:basedOn w:val="Tablanormal"/>
    <w:uiPriority w:val="59"/>
    <w:rsid w:val="004C2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qFormat/>
    <w:rsid w:val="004C2158"/>
    <w:pPr>
      <w:spacing w:before="120" w:after="120"/>
    </w:pPr>
    <w:rPr>
      <w:b/>
      <w:lang w:val="es-ES_tradnl" w:eastAsia="es-ES_tradnl"/>
    </w:rPr>
  </w:style>
  <w:style w:type="paragraph" w:styleId="Textodeglobo">
    <w:name w:val="Balloon Text"/>
    <w:basedOn w:val="Normal"/>
    <w:link w:val="TextodegloboCar"/>
    <w:uiPriority w:val="99"/>
    <w:semiHidden/>
    <w:unhideWhenUsed/>
    <w:rsid w:val="002B1FCE"/>
    <w:rPr>
      <w:rFonts w:ascii="Tahoma" w:hAnsi="Tahoma"/>
      <w:sz w:val="16"/>
      <w:szCs w:val="16"/>
    </w:rPr>
  </w:style>
  <w:style w:type="character" w:customStyle="1" w:styleId="TextodegloboCar">
    <w:name w:val="Texto de globo Car"/>
    <w:link w:val="Textodeglobo"/>
    <w:uiPriority w:val="99"/>
    <w:semiHidden/>
    <w:rsid w:val="002B1FCE"/>
    <w:rPr>
      <w:rFonts w:ascii="Tahoma" w:hAnsi="Tahoma" w:cs="Tahoma"/>
      <w:sz w:val="16"/>
      <w:szCs w:val="16"/>
    </w:rPr>
  </w:style>
  <w:style w:type="paragraph" w:customStyle="1" w:styleId="Cuadrculaclara-nfasis31">
    <w:name w:val="Cuadrícula clara - Énfasis 31"/>
    <w:basedOn w:val="Normal"/>
    <w:uiPriority w:val="34"/>
    <w:qFormat/>
    <w:rsid w:val="000505CF"/>
    <w:pPr>
      <w:ind w:left="708"/>
    </w:pPr>
  </w:style>
  <w:style w:type="paragraph" w:styleId="Sangradetextonormal">
    <w:name w:val="Body Text Indent"/>
    <w:basedOn w:val="Normal"/>
    <w:rsid w:val="00300A8A"/>
    <w:pPr>
      <w:spacing w:after="120"/>
      <w:ind w:left="283"/>
    </w:pPr>
  </w:style>
  <w:style w:type="paragraph" w:styleId="Textocomentario">
    <w:name w:val="annotation text"/>
    <w:basedOn w:val="Normal"/>
    <w:semiHidden/>
    <w:rsid w:val="009A2A0A"/>
    <w:rPr>
      <w:lang w:val="es-ES_tradnl" w:eastAsia="es-ES_tradnl"/>
    </w:rPr>
  </w:style>
  <w:style w:type="character" w:styleId="Hipervnculo">
    <w:name w:val="Hyperlink"/>
    <w:uiPriority w:val="99"/>
    <w:rsid w:val="009A2A0A"/>
    <w:rPr>
      <w:color w:val="0000FF"/>
      <w:u w:val="single"/>
    </w:rPr>
  </w:style>
  <w:style w:type="character" w:styleId="Hipervnculovisitado">
    <w:name w:val="FollowedHyperlink"/>
    <w:rsid w:val="009A2A0A"/>
    <w:rPr>
      <w:color w:val="800080"/>
      <w:u w:val="single"/>
    </w:rPr>
  </w:style>
  <w:style w:type="character" w:styleId="Refdecomentario">
    <w:name w:val="annotation reference"/>
    <w:semiHidden/>
    <w:rsid w:val="009A2A0A"/>
    <w:rPr>
      <w:sz w:val="18"/>
    </w:rPr>
  </w:style>
  <w:style w:type="paragraph" w:styleId="Asuntodelcomentario">
    <w:name w:val="annotation subject"/>
    <w:basedOn w:val="Textocomentario"/>
    <w:next w:val="Textocomentario"/>
    <w:semiHidden/>
    <w:rsid w:val="009A2A0A"/>
  </w:style>
  <w:style w:type="paragraph" w:styleId="NormalWeb">
    <w:name w:val="Normal (Web)"/>
    <w:basedOn w:val="Normal"/>
    <w:rsid w:val="009A2A0A"/>
    <w:pPr>
      <w:spacing w:before="100" w:beforeAutospacing="1" w:after="100" w:afterAutospacing="1"/>
    </w:pPr>
    <w:rPr>
      <w:rFonts w:ascii="Arial" w:hAnsi="Arial" w:cs="Arial"/>
    </w:rPr>
  </w:style>
  <w:style w:type="paragraph" w:styleId="ndice1">
    <w:name w:val="index 1"/>
    <w:basedOn w:val="Normal"/>
    <w:next w:val="Normal"/>
    <w:autoRedefine/>
    <w:semiHidden/>
    <w:rsid w:val="009A2A0A"/>
    <w:pPr>
      <w:ind w:left="240" w:hanging="240"/>
    </w:pPr>
    <w:rPr>
      <w:sz w:val="18"/>
      <w:szCs w:val="18"/>
      <w:lang w:val="es-ES_tradnl" w:eastAsia="es-ES_tradnl"/>
    </w:rPr>
  </w:style>
  <w:style w:type="paragraph" w:styleId="ndice2">
    <w:name w:val="index 2"/>
    <w:basedOn w:val="Normal"/>
    <w:next w:val="Normal"/>
    <w:autoRedefine/>
    <w:semiHidden/>
    <w:rsid w:val="009A2A0A"/>
    <w:pPr>
      <w:ind w:left="480" w:hanging="240"/>
    </w:pPr>
    <w:rPr>
      <w:sz w:val="18"/>
      <w:szCs w:val="18"/>
      <w:lang w:val="es-ES_tradnl" w:eastAsia="es-ES_tradnl"/>
    </w:rPr>
  </w:style>
  <w:style w:type="numbering" w:customStyle="1" w:styleId="Estilo1">
    <w:name w:val="Estilo1"/>
    <w:rsid w:val="009A2A0A"/>
    <w:pPr>
      <w:numPr>
        <w:numId w:val="2"/>
      </w:numPr>
    </w:pPr>
  </w:style>
  <w:style w:type="paragraph" w:styleId="ndice3">
    <w:name w:val="index 3"/>
    <w:basedOn w:val="Normal"/>
    <w:next w:val="Normal"/>
    <w:autoRedefine/>
    <w:semiHidden/>
    <w:rsid w:val="009A2A0A"/>
    <w:pPr>
      <w:ind w:left="720" w:hanging="240"/>
    </w:pPr>
    <w:rPr>
      <w:sz w:val="18"/>
      <w:szCs w:val="18"/>
      <w:lang w:val="es-ES_tradnl" w:eastAsia="es-ES_tradnl"/>
    </w:rPr>
  </w:style>
  <w:style w:type="paragraph" w:styleId="ndice4">
    <w:name w:val="index 4"/>
    <w:basedOn w:val="Normal"/>
    <w:next w:val="Normal"/>
    <w:autoRedefine/>
    <w:semiHidden/>
    <w:rsid w:val="009A2A0A"/>
    <w:pPr>
      <w:ind w:left="960" w:hanging="240"/>
    </w:pPr>
    <w:rPr>
      <w:sz w:val="18"/>
      <w:szCs w:val="18"/>
      <w:lang w:val="es-ES_tradnl" w:eastAsia="es-ES_tradnl"/>
    </w:rPr>
  </w:style>
  <w:style w:type="paragraph" w:styleId="ndice5">
    <w:name w:val="index 5"/>
    <w:basedOn w:val="Normal"/>
    <w:next w:val="Normal"/>
    <w:autoRedefine/>
    <w:semiHidden/>
    <w:rsid w:val="009A2A0A"/>
    <w:pPr>
      <w:ind w:left="1200" w:hanging="240"/>
    </w:pPr>
    <w:rPr>
      <w:sz w:val="18"/>
      <w:szCs w:val="18"/>
      <w:lang w:val="es-ES_tradnl" w:eastAsia="es-ES_tradnl"/>
    </w:rPr>
  </w:style>
  <w:style w:type="paragraph" w:styleId="ndice6">
    <w:name w:val="index 6"/>
    <w:basedOn w:val="Normal"/>
    <w:next w:val="Normal"/>
    <w:autoRedefine/>
    <w:semiHidden/>
    <w:rsid w:val="009A2A0A"/>
    <w:pPr>
      <w:ind w:left="1440" w:hanging="240"/>
    </w:pPr>
    <w:rPr>
      <w:sz w:val="18"/>
      <w:szCs w:val="18"/>
      <w:lang w:val="es-ES_tradnl" w:eastAsia="es-ES_tradnl"/>
    </w:rPr>
  </w:style>
  <w:style w:type="paragraph" w:styleId="ndice7">
    <w:name w:val="index 7"/>
    <w:basedOn w:val="Normal"/>
    <w:next w:val="Normal"/>
    <w:autoRedefine/>
    <w:semiHidden/>
    <w:rsid w:val="009A2A0A"/>
    <w:pPr>
      <w:ind w:left="1680" w:hanging="240"/>
    </w:pPr>
    <w:rPr>
      <w:sz w:val="18"/>
      <w:szCs w:val="18"/>
      <w:lang w:val="es-ES_tradnl" w:eastAsia="es-ES_tradnl"/>
    </w:rPr>
  </w:style>
  <w:style w:type="paragraph" w:styleId="ndice8">
    <w:name w:val="index 8"/>
    <w:basedOn w:val="Normal"/>
    <w:next w:val="Normal"/>
    <w:autoRedefine/>
    <w:semiHidden/>
    <w:rsid w:val="009A2A0A"/>
    <w:pPr>
      <w:ind w:left="1920" w:hanging="240"/>
    </w:pPr>
    <w:rPr>
      <w:sz w:val="18"/>
      <w:szCs w:val="18"/>
      <w:lang w:val="es-ES_tradnl" w:eastAsia="es-ES_tradnl"/>
    </w:rPr>
  </w:style>
  <w:style w:type="paragraph" w:styleId="ndice9">
    <w:name w:val="index 9"/>
    <w:basedOn w:val="Normal"/>
    <w:next w:val="Normal"/>
    <w:autoRedefine/>
    <w:semiHidden/>
    <w:rsid w:val="009A2A0A"/>
    <w:pPr>
      <w:ind w:left="2160" w:hanging="240"/>
    </w:pPr>
    <w:rPr>
      <w:sz w:val="18"/>
      <w:szCs w:val="18"/>
      <w:lang w:val="es-ES_tradnl" w:eastAsia="es-ES_tradnl"/>
    </w:rPr>
  </w:style>
  <w:style w:type="paragraph" w:styleId="Ttulodendice">
    <w:name w:val="index heading"/>
    <w:basedOn w:val="Normal"/>
    <w:next w:val="ndice1"/>
    <w:semiHidden/>
    <w:rsid w:val="009A2A0A"/>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sz w:val="22"/>
      <w:szCs w:val="22"/>
      <w:lang w:val="es-ES_tradnl" w:eastAsia="es-ES_tradnl"/>
    </w:rPr>
  </w:style>
  <w:style w:type="paragraph" w:styleId="TDC1">
    <w:name w:val="toc 1"/>
    <w:basedOn w:val="Normal"/>
    <w:next w:val="Normal"/>
    <w:autoRedefine/>
    <w:semiHidden/>
    <w:rsid w:val="009A2A0A"/>
    <w:pPr>
      <w:spacing w:before="360" w:after="360"/>
    </w:pPr>
    <w:rPr>
      <w:b/>
      <w:caps/>
      <w:sz w:val="22"/>
      <w:szCs w:val="22"/>
      <w:u w:val="single"/>
      <w:lang w:val="es-ES_tradnl" w:eastAsia="es-ES_tradnl"/>
    </w:rPr>
  </w:style>
  <w:style w:type="paragraph" w:styleId="TDC2">
    <w:name w:val="toc 2"/>
    <w:basedOn w:val="Normal"/>
    <w:next w:val="Normal"/>
    <w:autoRedefine/>
    <w:semiHidden/>
    <w:rsid w:val="009A2A0A"/>
    <w:rPr>
      <w:b/>
      <w:smallCaps/>
      <w:sz w:val="22"/>
      <w:szCs w:val="22"/>
      <w:lang w:val="es-ES_tradnl" w:eastAsia="es-ES_tradnl"/>
    </w:rPr>
  </w:style>
  <w:style w:type="paragraph" w:styleId="TDC3">
    <w:name w:val="toc 3"/>
    <w:basedOn w:val="Normal"/>
    <w:next w:val="Normal"/>
    <w:autoRedefine/>
    <w:semiHidden/>
    <w:rsid w:val="009A2A0A"/>
    <w:rPr>
      <w:smallCaps/>
      <w:sz w:val="22"/>
      <w:szCs w:val="22"/>
      <w:lang w:val="es-ES_tradnl" w:eastAsia="es-ES_tradnl"/>
    </w:rPr>
  </w:style>
  <w:style w:type="paragraph" w:styleId="TDC4">
    <w:name w:val="toc 4"/>
    <w:basedOn w:val="Normal"/>
    <w:next w:val="Normal"/>
    <w:autoRedefine/>
    <w:semiHidden/>
    <w:rsid w:val="009A2A0A"/>
    <w:rPr>
      <w:sz w:val="22"/>
      <w:szCs w:val="22"/>
      <w:lang w:val="es-ES_tradnl" w:eastAsia="es-ES_tradnl"/>
    </w:rPr>
  </w:style>
  <w:style w:type="paragraph" w:styleId="TDC5">
    <w:name w:val="toc 5"/>
    <w:basedOn w:val="Normal"/>
    <w:next w:val="Normal"/>
    <w:autoRedefine/>
    <w:semiHidden/>
    <w:rsid w:val="009A2A0A"/>
    <w:rPr>
      <w:sz w:val="22"/>
      <w:szCs w:val="22"/>
      <w:lang w:val="es-ES_tradnl" w:eastAsia="es-ES_tradnl"/>
    </w:rPr>
  </w:style>
  <w:style w:type="paragraph" w:styleId="TDC6">
    <w:name w:val="toc 6"/>
    <w:basedOn w:val="Normal"/>
    <w:next w:val="Normal"/>
    <w:autoRedefine/>
    <w:semiHidden/>
    <w:rsid w:val="009A2A0A"/>
    <w:rPr>
      <w:sz w:val="22"/>
      <w:szCs w:val="22"/>
      <w:lang w:val="es-ES_tradnl" w:eastAsia="es-ES_tradnl"/>
    </w:rPr>
  </w:style>
  <w:style w:type="paragraph" w:styleId="TDC7">
    <w:name w:val="toc 7"/>
    <w:basedOn w:val="Normal"/>
    <w:next w:val="Normal"/>
    <w:autoRedefine/>
    <w:semiHidden/>
    <w:rsid w:val="009A2A0A"/>
    <w:rPr>
      <w:sz w:val="22"/>
      <w:szCs w:val="22"/>
      <w:lang w:val="es-ES_tradnl" w:eastAsia="es-ES_tradnl"/>
    </w:rPr>
  </w:style>
  <w:style w:type="paragraph" w:styleId="TDC8">
    <w:name w:val="toc 8"/>
    <w:basedOn w:val="Normal"/>
    <w:next w:val="Normal"/>
    <w:autoRedefine/>
    <w:semiHidden/>
    <w:rsid w:val="009A2A0A"/>
    <w:rPr>
      <w:sz w:val="22"/>
      <w:szCs w:val="22"/>
      <w:lang w:val="es-ES_tradnl" w:eastAsia="es-ES_tradnl"/>
    </w:rPr>
  </w:style>
  <w:style w:type="paragraph" w:styleId="TDC9">
    <w:name w:val="toc 9"/>
    <w:basedOn w:val="Normal"/>
    <w:next w:val="Normal"/>
    <w:autoRedefine/>
    <w:semiHidden/>
    <w:rsid w:val="009A2A0A"/>
    <w:rPr>
      <w:sz w:val="22"/>
      <w:szCs w:val="22"/>
      <w:lang w:val="es-ES_tradnl" w:eastAsia="es-ES_tradnl"/>
    </w:rPr>
  </w:style>
  <w:style w:type="paragraph" w:styleId="Tabladeilustraciones">
    <w:name w:val="table of figures"/>
    <w:basedOn w:val="Normal"/>
    <w:next w:val="Normal"/>
    <w:rsid w:val="009A2A0A"/>
    <w:pPr>
      <w:ind w:left="480" w:hanging="480"/>
    </w:pPr>
    <w:rPr>
      <w:smallCaps/>
      <w:sz w:val="20"/>
      <w:szCs w:val="20"/>
      <w:lang w:val="es-ES_tradnl" w:eastAsia="es-ES_tradnl"/>
    </w:rPr>
  </w:style>
  <w:style w:type="paragraph" w:styleId="Textoconsangra">
    <w:name w:val="table of authorities"/>
    <w:basedOn w:val="Normal"/>
    <w:next w:val="Normal"/>
    <w:semiHidden/>
    <w:rsid w:val="009A2A0A"/>
    <w:pPr>
      <w:ind w:left="240" w:hanging="240"/>
    </w:pPr>
    <w:rPr>
      <w:lang w:val="es-ES_tradnl" w:eastAsia="es-ES_tradnl"/>
    </w:rPr>
  </w:style>
  <w:style w:type="paragraph" w:styleId="Encabezadodelista">
    <w:name w:val="toa heading"/>
    <w:basedOn w:val="Normal"/>
    <w:next w:val="Normal"/>
    <w:semiHidden/>
    <w:rsid w:val="009A2A0A"/>
    <w:pPr>
      <w:spacing w:before="120"/>
    </w:pPr>
    <w:rPr>
      <w:rFonts w:ascii="Arial" w:hAnsi="Arial"/>
      <w:b/>
      <w:lang w:val="es-ES_tradnl" w:eastAsia="es-ES_tradnl"/>
    </w:rPr>
  </w:style>
  <w:style w:type="paragraph" w:styleId="Mapadeldocumento">
    <w:name w:val="Document Map"/>
    <w:basedOn w:val="Normal"/>
    <w:semiHidden/>
    <w:rsid w:val="009A2A0A"/>
    <w:pPr>
      <w:shd w:val="clear" w:color="auto" w:fill="C6D5EC"/>
    </w:pPr>
    <w:rPr>
      <w:rFonts w:ascii="Lucida Grande" w:hAnsi="Lucida Grande"/>
    </w:rPr>
  </w:style>
  <w:style w:type="paragraph" w:customStyle="1" w:styleId="Default">
    <w:name w:val="Default"/>
    <w:rsid w:val="000B06FA"/>
    <w:pPr>
      <w:widowControl w:val="0"/>
      <w:autoSpaceDE w:val="0"/>
      <w:autoSpaceDN w:val="0"/>
      <w:adjustRightInd w:val="0"/>
    </w:pPr>
    <w:rPr>
      <w:rFonts w:ascii="Cambria" w:hAnsi="Cambria" w:cs="Cambria"/>
      <w:color w:val="000000"/>
      <w:sz w:val="24"/>
      <w:szCs w:val="24"/>
      <w:lang w:val="es-ES"/>
    </w:rPr>
  </w:style>
  <w:style w:type="paragraph" w:customStyle="1" w:styleId="IATED-email">
    <w:name w:val="IATED-email"/>
    <w:qFormat/>
    <w:rsid w:val="00E61192"/>
    <w:pPr>
      <w:spacing w:after="480"/>
      <w:jc w:val="center"/>
    </w:pPr>
    <w:rPr>
      <w:rFonts w:ascii="Arial" w:hAnsi="Arial" w:cs="Arial"/>
      <w:i/>
      <w:iCs/>
      <w:sz w:val="22"/>
      <w:szCs w:val="24"/>
      <w:lang w:val="en-GB"/>
    </w:rPr>
  </w:style>
  <w:style w:type="character" w:customStyle="1" w:styleId="TextonotapieCar">
    <w:name w:val="Texto nota pie Car"/>
    <w:link w:val="Textonotapie"/>
    <w:semiHidden/>
    <w:rsid w:val="00D76665"/>
    <w:rPr>
      <w:sz w:val="24"/>
      <w:szCs w:val="24"/>
      <w:lang w:val="es-ES_tradnl" w:eastAsia="es-ES_tradnl"/>
    </w:rPr>
  </w:style>
  <w:style w:type="paragraph" w:customStyle="1" w:styleId="Listamulticolor-nfasis11">
    <w:name w:val="Lista multicolor - Énfasis 11"/>
    <w:basedOn w:val="Normal"/>
    <w:uiPriority w:val="34"/>
    <w:qFormat/>
    <w:rsid w:val="00894904"/>
    <w:pPr>
      <w:ind w:left="708"/>
    </w:pPr>
  </w:style>
  <w:style w:type="character" w:customStyle="1" w:styleId="PiedepginaCar">
    <w:name w:val="Pie de página Car"/>
    <w:link w:val="Piedepgina"/>
    <w:uiPriority w:val="99"/>
    <w:rsid w:val="001D0080"/>
    <w:rPr>
      <w:lang w:val="es-ES_tradnl"/>
    </w:rPr>
  </w:style>
  <w:style w:type="paragraph" w:styleId="Prrafodelista">
    <w:name w:val="List Paragraph"/>
    <w:basedOn w:val="Normal"/>
    <w:uiPriority w:val="34"/>
    <w:qFormat/>
    <w:rsid w:val="00E238F1"/>
    <w:pPr>
      <w:ind w:left="720"/>
      <w:contextualSpacing/>
    </w:pPr>
  </w:style>
  <w:style w:type="character" w:styleId="Textodelmarcadordeposicin">
    <w:name w:val="Placeholder Text"/>
    <w:basedOn w:val="Fuentedeprrafopredeter"/>
    <w:uiPriority w:val="67"/>
    <w:rsid w:val="00854352"/>
    <w:rPr>
      <w:color w:val="808080"/>
    </w:rPr>
  </w:style>
  <w:style w:type="character" w:styleId="CitaHTML">
    <w:name w:val="HTML Cite"/>
    <w:basedOn w:val="Fuentedeprrafopredeter"/>
    <w:uiPriority w:val="99"/>
    <w:unhideWhenUsed/>
    <w:rsid w:val="007A0997"/>
    <w:rPr>
      <w:i/>
      <w:iCs/>
    </w:rPr>
  </w:style>
  <w:style w:type="paragraph" w:styleId="Revisin">
    <w:name w:val="Revision"/>
    <w:hidden/>
    <w:uiPriority w:val="71"/>
    <w:rsid w:val="00B324A1"/>
    <w:rPr>
      <w:sz w:val="24"/>
      <w:szCs w:val="24"/>
      <w:lang w:val="es-ES"/>
    </w:rPr>
  </w:style>
  <w:style w:type="paragraph" w:styleId="Sangra2detindependiente">
    <w:name w:val="Body Text Indent 2"/>
    <w:basedOn w:val="Normal"/>
    <w:link w:val="Sangra2detindependienteCar"/>
    <w:uiPriority w:val="99"/>
    <w:semiHidden/>
    <w:unhideWhenUsed/>
    <w:rsid w:val="005B27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B27EF"/>
    <w:rPr>
      <w:sz w:val="24"/>
      <w:szCs w:val="24"/>
      <w:lang w:val="es-ES"/>
    </w:rPr>
  </w:style>
  <w:style w:type="paragraph" w:styleId="Cita">
    <w:name w:val="Quote"/>
    <w:basedOn w:val="Normal"/>
    <w:next w:val="Normal"/>
    <w:link w:val="CitaCar"/>
    <w:uiPriority w:val="29"/>
    <w:qFormat/>
    <w:rsid w:val="005B27EF"/>
    <w:pPr>
      <w:spacing w:after="240" w:line="360" w:lineRule="auto"/>
      <w:ind w:left="708" w:right="707" w:firstLine="709"/>
      <w:jc w:val="both"/>
    </w:pPr>
    <w:rPr>
      <w:rFonts w:eastAsiaTheme="minorEastAsia"/>
      <w:color w:val="000000" w:themeColor="text1"/>
      <w:sz w:val="22"/>
      <w:shd w:val="clear" w:color="auto" w:fill="FFFFFF"/>
      <w:lang w:eastAsia="en-US" w:bidi="en-US"/>
    </w:rPr>
  </w:style>
  <w:style w:type="character" w:customStyle="1" w:styleId="CitaCar">
    <w:name w:val="Cita Car"/>
    <w:basedOn w:val="Fuentedeprrafopredeter"/>
    <w:link w:val="Cita"/>
    <w:uiPriority w:val="29"/>
    <w:rsid w:val="005B27EF"/>
    <w:rPr>
      <w:rFonts w:eastAsiaTheme="minorEastAsia"/>
      <w:color w:val="000000" w:themeColor="text1"/>
      <w:sz w:val="22"/>
      <w:szCs w:val="24"/>
      <w:lang w:val="es-ES" w:eastAsia="en-US" w:bidi="en-US"/>
    </w:rPr>
  </w:style>
  <w:style w:type="character" w:customStyle="1" w:styleId="Ttulo1Car">
    <w:name w:val="Título 1 Car"/>
    <w:basedOn w:val="Fuentedeprrafopredeter"/>
    <w:link w:val="Ttulo1"/>
    <w:uiPriority w:val="9"/>
    <w:rsid w:val="00DF5770"/>
    <w:rPr>
      <w:rFonts w:ascii="Arial Narrow" w:hAnsi="Arial Narrow"/>
      <w:b/>
      <w:sz w:val="22"/>
    </w:rPr>
  </w:style>
  <w:style w:type="paragraph" w:styleId="Bibliografa">
    <w:name w:val="Bibliography"/>
    <w:basedOn w:val="Normal"/>
    <w:next w:val="Normal"/>
    <w:uiPriority w:val="37"/>
    <w:unhideWhenUsed/>
    <w:rsid w:val="00DF5770"/>
  </w:style>
</w:styles>
</file>

<file path=word/webSettings.xml><?xml version="1.0" encoding="utf-8"?>
<w:webSettings xmlns:r="http://schemas.openxmlformats.org/officeDocument/2006/relationships" xmlns:w="http://schemas.openxmlformats.org/wordprocessingml/2006/main">
  <w:divs>
    <w:div w:id="4602989">
      <w:bodyDiv w:val="1"/>
      <w:marLeft w:val="0"/>
      <w:marRight w:val="0"/>
      <w:marTop w:val="0"/>
      <w:marBottom w:val="0"/>
      <w:divBdr>
        <w:top w:val="none" w:sz="0" w:space="0" w:color="auto"/>
        <w:left w:val="none" w:sz="0" w:space="0" w:color="auto"/>
        <w:bottom w:val="none" w:sz="0" w:space="0" w:color="auto"/>
        <w:right w:val="none" w:sz="0" w:space="0" w:color="auto"/>
      </w:divBdr>
    </w:div>
    <w:div w:id="20589379">
      <w:bodyDiv w:val="1"/>
      <w:marLeft w:val="0"/>
      <w:marRight w:val="0"/>
      <w:marTop w:val="0"/>
      <w:marBottom w:val="0"/>
      <w:divBdr>
        <w:top w:val="none" w:sz="0" w:space="0" w:color="auto"/>
        <w:left w:val="none" w:sz="0" w:space="0" w:color="auto"/>
        <w:bottom w:val="none" w:sz="0" w:space="0" w:color="auto"/>
        <w:right w:val="none" w:sz="0" w:space="0" w:color="auto"/>
      </w:divBdr>
    </w:div>
    <w:div w:id="23874266">
      <w:bodyDiv w:val="1"/>
      <w:marLeft w:val="0"/>
      <w:marRight w:val="0"/>
      <w:marTop w:val="0"/>
      <w:marBottom w:val="0"/>
      <w:divBdr>
        <w:top w:val="none" w:sz="0" w:space="0" w:color="auto"/>
        <w:left w:val="none" w:sz="0" w:space="0" w:color="auto"/>
        <w:bottom w:val="none" w:sz="0" w:space="0" w:color="auto"/>
        <w:right w:val="none" w:sz="0" w:space="0" w:color="auto"/>
      </w:divBdr>
    </w:div>
    <w:div w:id="90976647">
      <w:bodyDiv w:val="1"/>
      <w:marLeft w:val="0"/>
      <w:marRight w:val="0"/>
      <w:marTop w:val="0"/>
      <w:marBottom w:val="0"/>
      <w:divBdr>
        <w:top w:val="none" w:sz="0" w:space="0" w:color="auto"/>
        <w:left w:val="none" w:sz="0" w:space="0" w:color="auto"/>
        <w:bottom w:val="none" w:sz="0" w:space="0" w:color="auto"/>
        <w:right w:val="none" w:sz="0" w:space="0" w:color="auto"/>
      </w:divBdr>
    </w:div>
    <w:div w:id="111483560">
      <w:bodyDiv w:val="1"/>
      <w:marLeft w:val="0"/>
      <w:marRight w:val="0"/>
      <w:marTop w:val="0"/>
      <w:marBottom w:val="0"/>
      <w:divBdr>
        <w:top w:val="none" w:sz="0" w:space="0" w:color="auto"/>
        <w:left w:val="none" w:sz="0" w:space="0" w:color="auto"/>
        <w:bottom w:val="none" w:sz="0" w:space="0" w:color="auto"/>
        <w:right w:val="none" w:sz="0" w:space="0" w:color="auto"/>
      </w:divBdr>
    </w:div>
    <w:div w:id="124397457">
      <w:bodyDiv w:val="1"/>
      <w:marLeft w:val="0"/>
      <w:marRight w:val="0"/>
      <w:marTop w:val="0"/>
      <w:marBottom w:val="0"/>
      <w:divBdr>
        <w:top w:val="none" w:sz="0" w:space="0" w:color="auto"/>
        <w:left w:val="none" w:sz="0" w:space="0" w:color="auto"/>
        <w:bottom w:val="none" w:sz="0" w:space="0" w:color="auto"/>
        <w:right w:val="none" w:sz="0" w:space="0" w:color="auto"/>
      </w:divBdr>
    </w:div>
    <w:div w:id="129324067">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206063160">
      <w:bodyDiv w:val="1"/>
      <w:marLeft w:val="0"/>
      <w:marRight w:val="0"/>
      <w:marTop w:val="0"/>
      <w:marBottom w:val="0"/>
      <w:divBdr>
        <w:top w:val="none" w:sz="0" w:space="0" w:color="auto"/>
        <w:left w:val="none" w:sz="0" w:space="0" w:color="auto"/>
        <w:bottom w:val="none" w:sz="0" w:space="0" w:color="auto"/>
        <w:right w:val="none" w:sz="0" w:space="0" w:color="auto"/>
      </w:divBdr>
    </w:div>
    <w:div w:id="256987209">
      <w:bodyDiv w:val="1"/>
      <w:marLeft w:val="0"/>
      <w:marRight w:val="0"/>
      <w:marTop w:val="0"/>
      <w:marBottom w:val="0"/>
      <w:divBdr>
        <w:top w:val="none" w:sz="0" w:space="0" w:color="auto"/>
        <w:left w:val="none" w:sz="0" w:space="0" w:color="auto"/>
        <w:bottom w:val="none" w:sz="0" w:space="0" w:color="auto"/>
        <w:right w:val="none" w:sz="0" w:space="0" w:color="auto"/>
      </w:divBdr>
    </w:div>
    <w:div w:id="368726968">
      <w:bodyDiv w:val="1"/>
      <w:marLeft w:val="0"/>
      <w:marRight w:val="0"/>
      <w:marTop w:val="0"/>
      <w:marBottom w:val="0"/>
      <w:divBdr>
        <w:top w:val="none" w:sz="0" w:space="0" w:color="auto"/>
        <w:left w:val="none" w:sz="0" w:space="0" w:color="auto"/>
        <w:bottom w:val="none" w:sz="0" w:space="0" w:color="auto"/>
        <w:right w:val="none" w:sz="0" w:space="0" w:color="auto"/>
      </w:divBdr>
    </w:div>
    <w:div w:id="371812033">
      <w:bodyDiv w:val="1"/>
      <w:marLeft w:val="0"/>
      <w:marRight w:val="0"/>
      <w:marTop w:val="0"/>
      <w:marBottom w:val="0"/>
      <w:divBdr>
        <w:top w:val="none" w:sz="0" w:space="0" w:color="auto"/>
        <w:left w:val="none" w:sz="0" w:space="0" w:color="auto"/>
        <w:bottom w:val="none" w:sz="0" w:space="0" w:color="auto"/>
        <w:right w:val="none" w:sz="0" w:space="0" w:color="auto"/>
      </w:divBdr>
    </w:div>
    <w:div w:id="404883323">
      <w:bodyDiv w:val="1"/>
      <w:marLeft w:val="0"/>
      <w:marRight w:val="0"/>
      <w:marTop w:val="0"/>
      <w:marBottom w:val="0"/>
      <w:divBdr>
        <w:top w:val="none" w:sz="0" w:space="0" w:color="auto"/>
        <w:left w:val="none" w:sz="0" w:space="0" w:color="auto"/>
        <w:bottom w:val="none" w:sz="0" w:space="0" w:color="auto"/>
        <w:right w:val="none" w:sz="0" w:space="0" w:color="auto"/>
      </w:divBdr>
    </w:div>
    <w:div w:id="429593527">
      <w:bodyDiv w:val="1"/>
      <w:marLeft w:val="0"/>
      <w:marRight w:val="0"/>
      <w:marTop w:val="0"/>
      <w:marBottom w:val="0"/>
      <w:divBdr>
        <w:top w:val="none" w:sz="0" w:space="0" w:color="auto"/>
        <w:left w:val="none" w:sz="0" w:space="0" w:color="auto"/>
        <w:bottom w:val="none" w:sz="0" w:space="0" w:color="auto"/>
        <w:right w:val="none" w:sz="0" w:space="0" w:color="auto"/>
      </w:divBdr>
    </w:div>
    <w:div w:id="545138471">
      <w:bodyDiv w:val="1"/>
      <w:marLeft w:val="0"/>
      <w:marRight w:val="0"/>
      <w:marTop w:val="0"/>
      <w:marBottom w:val="0"/>
      <w:divBdr>
        <w:top w:val="none" w:sz="0" w:space="0" w:color="auto"/>
        <w:left w:val="none" w:sz="0" w:space="0" w:color="auto"/>
        <w:bottom w:val="none" w:sz="0" w:space="0" w:color="auto"/>
        <w:right w:val="none" w:sz="0" w:space="0" w:color="auto"/>
      </w:divBdr>
    </w:div>
    <w:div w:id="566842920">
      <w:bodyDiv w:val="1"/>
      <w:marLeft w:val="0"/>
      <w:marRight w:val="0"/>
      <w:marTop w:val="0"/>
      <w:marBottom w:val="0"/>
      <w:divBdr>
        <w:top w:val="none" w:sz="0" w:space="0" w:color="auto"/>
        <w:left w:val="none" w:sz="0" w:space="0" w:color="auto"/>
        <w:bottom w:val="none" w:sz="0" w:space="0" w:color="auto"/>
        <w:right w:val="none" w:sz="0" w:space="0" w:color="auto"/>
      </w:divBdr>
    </w:div>
    <w:div w:id="574243922">
      <w:bodyDiv w:val="1"/>
      <w:marLeft w:val="0"/>
      <w:marRight w:val="0"/>
      <w:marTop w:val="0"/>
      <w:marBottom w:val="0"/>
      <w:divBdr>
        <w:top w:val="none" w:sz="0" w:space="0" w:color="auto"/>
        <w:left w:val="none" w:sz="0" w:space="0" w:color="auto"/>
        <w:bottom w:val="none" w:sz="0" w:space="0" w:color="auto"/>
        <w:right w:val="none" w:sz="0" w:space="0" w:color="auto"/>
      </w:divBdr>
    </w:div>
    <w:div w:id="578099495">
      <w:bodyDiv w:val="1"/>
      <w:marLeft w:val="0"/>
      <w:marRight w:val="0"/>
      <w:marTop w:val="0"/>
      <w:marBottom w:val="0"/>
      <w:divBdr>
        <w:top w:val="none" w:sz="0" w:space="0" w:color="auto"/>
        <w:left w:val="none" w:sz="0" w:space="0" w:color="auto"/>
        <w:bottom w:val="none" w:sz="0" w:space="0" w:color="auto"/>
        <w:right w:val="none" w:sz="0" w:space="0" w:color="auto"/>
      </w:divBdr>
    </w:div>
    <w:div w:id="596448861">
      <w:bodyDiv w:val="1"/>
      <w:marLeft w:val="0"/>
      <w:marRight w:val="0"/>
      <w:marTop w:val="0"/>
      <w:marBottom w:val="0"/>
      <w:divBdr>
        <w:top w:val="none" w:sz="0" w:space="0" w:color="auto"/>
        <w:left w:val="none" w:sz="0" w:space="0" w:color="auto"/>
        <w:bottom w:val="none" w:sz="0" w:space="0" w:color="auto"/>
        <w:right w:val="none" w:sz="0" w:space="0" w:color="auto"/>
      </w:divBdr>
    </w:div>
    <w:div w:id="609632087">
      <w:bodyDiv w:val="1"/>
      <w:marLeft w:val="0"/>
      <w:marRight w:val="0"/>
      <w:marTop w:val="0"/>
      <w:marBottom w:val="0"/>
      <w:divBdr>
        <w:top w:val="none" w:sz="0" w:space="0" w:color="auto"/>
        <w:left w:val="none" w:sz="0" w:space="0" w:color="auto"/>
        <w:bottom w:val="none" w:sz="0" w:space="0" w:color="auto"/>
        <w:right w:val="none" w:sz="0" w:space="0" w:color="auto"/>
      </w:divBdr>
    </w:div>
    <w:div w:id="671688321">
      <w:bodyDiv w:val="1"/>
      <w:marLeft w:val="0"/>
      <w:marRight w:val="0"/>
      <w:marTop w:val="0"/>
      <w:marBottom w:val="0"/>
      <w:divBdr>
        <w:top w:val="none" w:sz="0" w:space="0" w:color="auto"/>
        <w:left w:val="none" w:sz="0" w:space="0" w:color="auto"/>
        <w:bottom w:val="none" w:sz="0" w:space="0" w:color="auto"/>
        <w:right w:val="none" w:sz="0" w:space="0" w:color="auto"/>
      </w:divBdr>
    </w:div>
    <w:div w:id="794757636">
      <w:bodyDiv w:val="1"/>
      <w:marLeft w:val="0"/>
      <w:marRight w:val="0"/>
      <w:marTop w:val="0"/>
      <w:marBottom w:val="0"/>
      <w:divBdr>
        <w:top w:val="none" w:sz="0" w:space="0" w:color="auto"/>
        <w:left w:val="none" w:sz="0" w:space="0" w:color="auto"/>
        <w:bottom w:val="none" w:sz="0" w:space="0" w:color="auto"/>
        <w:right w:val="none" w:sz="0" w:space="0" w:color="auto"/>
      </w:divBdr>
    </w:div>
    <w:div w:id="822163843">
      <w:bodyDiv w:val="1"/>
      <w:marLeft w:val="0"/>
      <w:marRight w:val="0"/>
      <w:marTop w:val="0"/>
      <w:marBottom w:val="0"/>
      <w:divBdr>
        <w:top w:val="none" w:sz="0" w:space="0" w:color="auto"/>
        <w:left w:val="none" w:sz="0" w:space="0" w:color="auto"/>
        <w:bottom w:val="none" w:sz="0" w:space="0" w:color="auto"/>
        <w:right w:val="none" w:sz="0" w:space="0" w:color="auto"/>
      </w:divBdr>
    </w:div>
    <w:div w:id="860167596">
      <w:bodyDiv w:val="1"/>
      <w:marLeft w:val="0"/>
      <w:marRight w:val="0"/>
      <w:marTop w:val="0"/>
      <w:marBottom w:val="0"/>
      <w:divBdr>
        <w:top w:val="none" w:sz="0" w:space="0" w:color="auto"/>
        <w:left w:val="none" w:sz="0" w:space="0" w:color="auto"/>
        <w:bottom w:val="none" w:sz="0" w:space="0" w:color="auto"/>
        <w:right w:val="none" w:sz="0" w:space="0" w:color="auto"/>
      </w:divBdr>
    </w:div>
    <w:div w:id="877475414">
      <w:bodyDiv w:val="1"/>
      <w:marLeft w:val="0"/>
      <w:marRight w:val="0"/>
      <w:marTop w:val="0"/>
      <w:marBottom w:val="0"/>
      <w:divBdr>
        <w:top w:val="none" w:sz="0" w:space="0" w:color="auto"/>
        <w:left w:val="none" w:sz="0" w:space="0" w:color="auto"/>
        <w:bottom w:val="none" w:sz="0" w:space="0" w:color="auto"/>
        <w:right w:val="none" w:sz="0" w:space="0" w:color="auto"/>
      </w:divBdr>
    </w:div>
    <w:div w:id="903566445">
      <w:bodyDiv w:val="1"/>
      <w:marLeft w:val="0"/>
      <w:marRight w:val="0"/>
      <w:marTop w:val="0"/>
      <w:marBottom w:val="0"/>
      <w:divBdr>
        <w:top w:val="none" w:sz="0" w:space="0" w:color="auto"/>
        <w:left w:val="none" w:sz="0" w:space="0" w:color="auto"/>
        <w:bottom w:val="none" w:sz="0" w:space="0" w:color="auto"/>
        <w:right w:val="none" w:sz="0" w:space="0" w:color="auto"/>
      </w:divBdr>
    </w:div>
    <w:div w:id="913124796">
      <w:bodyDiv w:val="1"/>
      <w:marLeft w:val="0"/>
      <w:marRight w:val="0"/>
      <w:marTop w:val="0"/>
      <w:marBottom w:val="0"/>
      <w:divBdr>
        <w:top w:val="none" w:sz="0" w:space="0" w:color="auto"/>
        <w:left w:val="none" w:sz="0" w:space="0" w:color="auto"/>
        <w:bottom w:val="none" w:sz="0" w:space="0" w:color="auto"/>
        <w:right w:val="none" w:sz="0" w:space="0" w:color="auto"/>
      </w:divBdr>
    </w:div>
    <w:div w:id="942807740">
      <w:bodyDiv w:val="1"/>
      <w:marLeft w:val="0"/>
      <w:marRight w:val="0"/>
      <w:marTop w:val="0"/>
      <w:marBottom w:val="0"/>
      <w:divBdr>
        <w:top w:val="none" w:sz="0" w:space="0" w:color="auto"/>
        <w:left w:val="none" w:sz="0" w:space="0" w:color="auto"/>
        <w:bottom w:val="none" w:sz="0" w:space="0" w:color="auto"/>
        <w:right w:val="none" w:sz="0" w:space="0" w:color="auto"/>
      </w:divBdr>
    </w:div>
    <w:div w:id="975255869">
      <w:bodyDiv w:val="1"/>
      <w:marLeft w:val="0"/>
      <w:marRight w:val="0"/>
      <w:marTop w:val="0"/>
      <w:marBottom w:val="0"/>
      <w:divBdr>
        <w:top w:val="none" w:sz="0" w:space="0" w:color="auto"/>
        <w:left w:val="none" w:sz="0" w:space="0" w:color="auto"/>
        <w:bottom w:val="none" w:sz="0" w:space="0" w:color="auto"/>
        <w:right w:val="none" w:sz="0" w:space="0" w:color="auto"/>
      </w:divBdr>
    </w:div>
    <w:div w:id="975717771">
      <w:bodyDiv w:val="1"/>
      <w:marLeft w:val="0"/>
      <w:marRight w:val="0"/>
      <w:marTop w:val="0"/>
      <w:marBottom w:val="0"/>
      <w:divBdr>
        <w:top w:val="none" w:sz="0" w:space="0" w:color="auto"/>
        <w:left w:val="none" w:sz="0" w:space="0" w:color="auto"/>
        <w:bottom w:val="none" w:sz="0" w:space="0" w:color="auto"/>
        <w:right w:val="none" w:sz="0" w:space="0" w:color="auto"/>
      </w:divBdr>
    </w:div>
    <w:div w:id="986202166">
      <w:bodyDiv w:val="1"/>
      <w:marLeft w:val="0"/>
      <w:marRight w:val="0"/>
      <w:marTop w:val="0"/>
      <w:marBottom w:val="0"/>
      <w:divBdr>
        <w:top w:val="none" w:sz="0" w:space="0" w:color="auto"/>
        <w:left w:val="none" w:sz="0" w:space="0" w:color="auto"/>
        <w:bottom w:val="none" w:sz="0" w:space="0" w:color="auto"/>
        <w:right w:val="none" w:sz="0" w:space="0" w:color="auto"/>
      </w:divBdr>
    </w:div>
    <w:div w:id="999041258">
      <w:bodyDiv w:val="1"/>
      <w:marLeft w:val="0"/>
      <w:marRight w:val="0"/>
      <w:marTop w:val="0"/>
      <w:marBottom w:val="0"/>
      <w:divBdr>
        <w:top w:val="none" w:sz="0" w:space="0" w:color="auto"/>
        <w:left w:val="none" w:sz="0" w:space="0" w:color="auto"/>
        <w:bottom w:val="none" w:sz="0" w:space="0" w:color="auto"/>
        <w:right w:val="none" w:sz="0" w:space="0" w:color="auto"/>
      </w:divBdr>
    </w:div>
    <w:div w:id="1163351428">
      <w:bodyDiv w:val="1"/>
      <w:marLeft w:val="0"/>
      <w:marRight w:val="0"/>
      <w:marTop w:val="0"/>
      <w:marBottom w:val="0"/>
      <w:divBdr>
        <w:top w:val="none" w:sz="0" w:space="0" w:color="auto"/>
        <w:left w:val="none" w:sz="0" w:space="0" w:color="auto"/>
        <w:bottom w:val="none" w:sz="0" w:space="0" w:color="auto"/>
        <w:right w:val="none" w:sz="0" w:space="0" w:color="auto"/>
      </w:divBdr>
    </w:div>
    <w:div w:id="1168053425">
      <w:bodyDiv w:val="1"/>
      <w:marLeft w:val="0"/>
      <w:marRight w:val="0"/>
      <w:marTop w:val="0"/>
      <w:marBottom w:val="0"/>
      <w:divBdr>
        <w:top w:val="none" w:sz="0" w:space="0" w:color="auto"/>
        <w:left w:val="none" w:sz="0" w:space="0" w:color="auto"/>
        <w:bottom w:val="none" w:sz="0" w:space="0" w:color="auto"/>
        <w:right w:val="none" w:sz="0" w:space="0" w:color="auto"/>
      </w:divBdr>
    </w:div>
    <w:div w:id="1197549914">
      <w:bodyDiv w:val="1"/>
      <w:marLeft w:val="0"/>
      <w:marRight w:val="0"/>
      <w:marTop w:val="0"/>
      <w:marBottom w:val="0"/>
      <w:divBdr>
        <w:top w:val="none" w:sz="0" w:space="0" w:color="auto"/>
        <w:left w:val="none" w:sz="0" w:space="0" w:color="auto"/>
        <w:bottom w:val="none" w:sz="0" w:space="0" w:color="auto"/>
        <w:right w:val="none" w:sz="0" w:space="0" w:color="auto"/>
      </w:divBdr>
    </w:div>
    <w:div w:id="1210604488">
      <w:bodyDiv w:val="1"/>
      <w:marLeft w:val="0"/>
      <w:marRight w:val="0"/>
      <w:marTop w:val="0"/>
      <w:marBottom w:val="0"/>
      <w:divBdr>
        <w:top w:val="none" w:sz="0" w:space="0" w:color="auto"/>
        <w:left w:val="none" w:sz="0" w:space="0" w:color="auto"/>
        <w:bottom w:val="none" w:sz="0" w:space="0" w:color="auto"/>
        <w:right w:val="none" w:sz="0" w:space="0" w:color="auto"/>
      </w:divBdr>
    </w:div>
    <w:div w:id="1231575865">
      <w:bodyDiv w:val="1"/>
      <w:marLeft w:val="0"/>
      <w:marRight w:val="0"/>
      <w:marTop w:val="0"/>
      <w:marBottom w:val="0"/>
      <w:divBdr>
        <w:top w:val="none" w:sz="0" w:space="0" w:color="auto"/>
        <w:left w:val="none" w:sz="0" w:space="0" w:color="auto"/>
        <w:bottom w:val="none" w:sz="0" w:space="0" w:color="auto"/>
        <w:right w:val="none" w:sz="0" w:space="0" w:color="auto"/>
      </w:divBdr>
    </w:div>
    <w:div w:id="1232932659">
      <w:bodyDiv w:val="1"/>
      <w:marLeft w:val="0"/>
      <w:marRight w:val="0"/>
      <w:marTop w:val="0"/>
      <w:marBottom w:val="0"/>
      <w:divBdr>
        <w:top w:val="none" w:sz="0" w:space="0" w:color="auto"/>
        <w:left w:val="none" w:sz="0" w:space="0" w:color="auto"/>
        <w:bottom w:val="none" w:sz="0" w:space="0" w:color="auto"/>
        <w:right w:val="none" w:sz="0" w:space="0" w:color="auto"/>
      </w:divBdr>
      <w:divsChild>
        <w:div w:id="1493328660">
          <w:marLeft w:val="0"/>
          <w:marRight w:val="0"/>
          <w:marTop w:val="0"/>
          <w:marBottom w:val="0"/>
          <w:divBdr>
            <w:top w:val="none" w:sz="0" w:space="0" w:color="auto"/>
            <w:left w:val="none" w:sz="0" w:space="0" w:color="auto"/>
            <w:bottom w:val="none" w:sz="0" w:space="0" w:color="auto"/>
            <w:right w:val="none" w:sz="0" w:space="0" w:color="auto"/>
          </w:divBdr>
        </w:div>
        <w:div w:id="730422190">
          <w:marLeft w:val="0"/>
          <w:marRight w:val="0"/>
          <w:marTop w:val="0"/>
          <w:marBottom w:val="0"/>
          <w:divBdr>
            <w:top w:val="none" w:sz="0" w:space="0" w:color="auto"/>
            <w:left w:val="none" w:sz="0" w:space="0" w:color="auto"/>
            <w:bottom w:val="none" w:sz="0" w:space="0" w:color="auto"/>
            <w:right w:val="none" w:sz="0" w:space="0" w:color="auto"/>
          </w:divBdr>
        </w:div>
      </w:divsChild>
    </w:div>
    <w:div w:id="1240284625">
      <w:bodyDiv w:val="1"/>
      <w:marLeft w:val="0"/>
      <w:marRight w:val="0"/>
      <w:marTop w:val="0"/>
      <w:marBottom w:val="0"/>
      <w:divBdr>
        <w:top w:val="none" w:sz="0" w:space="0" w:color="auto"/>
        <w:left w:val="none" w:sz="0" w:space="0" w:color="auto"/>
        <w:bottom w:val="none" w:sz="0" w:space="0" w:color="auto"/>
        <w:right w:val="none" w:sz="0" w:space="0" w:color="auto"/>
      </w:divBdr>
    </w:div>
    <w:div w:id="1350527213">
      <w:bodyDiv w:val="1"/>
      <w:marLeft w:val="0"/>
      <w:marRight w:val="0"/>
      <w:marTop w:val="0"/>
      <w:marBottom w:val="0"/>
      <w:divBdr>
        <w:top w:val="none" w:sz="0" w:space="0" w:color="auto"/>
        <w:left w:val="none" w:sz="0" w:space="0" w:color="auto"/>
        <w:bottom w:val="none" w:sz="0" w:space="0" w:color="auto"/>
        <w:right w:val="none" w:sz="0" w:space="0" w:color="auto"/>
      </w:divBdr>
    </w:div>
    <w:div w:id="1372000724">
      <w:bodyDiv w:val="1"/>
      <w:marLeft w:val="0"/>
      <w:marRight w:val="0"/>
      <w:marTop w:val="0"/>
      <w:marBottom w:val="0"/>
      <w:divBdr>
        <w:top w:val="none" w:sz="0" w:space="0" w:color="auto"/>
        <w:left w:val="none" w:sz="0" w:space="0" w:color="auto"/>
        <w:bottom w:val="none" w:sz="0" w:space="0" w:color="auto"/>
        <w:right w:val="none" w:sz="0" w:space="0" w:color="auto"/>
      </w:divBdr>
    </w:div>
    <w:div w:id="1378314575">
      <w:bodyDiv w:val="1"/>
      <w:marLeft w:val="0"/>
      <w:marRight w:val="0"/>
      <w:marTop w:val="0"/>
      <w:marBottom w:val="0"/>
      <w:divBdr>
        <w:top w:val="none" w:sz="0" w:space="0" w:color="auto"/>
        <w:left w:val="none" w:sz="0" w:space="0" w:color="auto"/>
        <w:bottom w:val="none" w:sz="0" w:space="0" w:color="auto"/>
        <w:right w:val="none" w:sz="0" w:space="0" w:color="auto"/>
      </w:divBdr>
    </w:div>
    <w:div w:id="1399982710">
      <w:bodyDiv w:val="1"/>
      <w:marLeft w:val="0"/>
      <w:marRight w:val="0"/>
      <w:marTop w:val="0"/>
      <w:marBottom w:val="0"/>
      <w:divBdr>
        <w:top w:val="none" w:sz="0" w:space="0" w:color="auto"/>
        <w:left w:val="none" w:sz="0" w:space="0" w:color="auto"/>
        <w:bottom w:val="none" w:sz="0" w:space="0" w:color="auto"/>
        <w:right w:val="none" w:sz="0" w:space="0" w:color="auto"/>
      </w:divBdr>
    </w:div>
    <w:div w:id="1419521700">
      <w:bodyDiv w:val="1"/>
      <w:marLeft w:val="0"/>
      <w:marRight w:val="0"/>
      <w:marTop w:val="0"/>
      <w:marBottom w:val="0"/>
      <w:divBdr>
        <w:top w:val="none" w:sz="0" w:space="0" w:color="auto"/>
        <w:left w:val="none" w:sz="0" w:space="0" w:color="auto"/>
        <w:bottom w:val="none" w:sz="0" w:space="0" w:color="auto"/>
        <w:right w:val="none" w:sz="0" w:space="0" w:color="auto"/>
      </w:divBdr>
    </w:div>
    <w:div w:id="1451508926">
      <w:bodyDiv w:val="1"/>
      <w:marLeft w:val="0"/>
      <w:marRight w:val="0"/>
      <w:marTop w:val="0"/>
      <w:marBottom w:val="0"/>
      <w:divBdr>
        <w:top w:val="none" w:sz="0" w:space="0" w:color="auto"/>
        <w:left w:val="none" w:sz="0" w:space="0" w:color="auto"/>
        <w:bottom w:val="none" w:sz="0" w:space="0" w:color="auto"/>
        <w:right w:val="none" w:sz="0" w:space="0" w:color="auto"/>
      </w:divBdr>
    </w:div>
    <w:div w:id="1462453256">
      <w:bodyDiv w:val="1"/>
      <w:marLeft w:val="0"/>
      <w:marRight w:val="0"/>
      <w:marTop w:val="0"/>
      <w:marBottom w:val="0"/>
      <w:divBdr>
        <w:top w:val="none" w:sz="0" w:space="0" w:color="auto"/>
        <w:left w:val="none" w:sz="0" w:space="0" w:color="auto"/>
        <w:bottom w:val="none" w:sz="0" w:space="0" w:color="auto"/>
        <w:right w:val="none" w:sz="0" w:space="0" w:color="auto"/>
      </w:divBdr>
    </w:div>
    <w:div w:id="1472557296">
      <w:bodyDiv w:val="1"/>
      <w:marLeft w:val="0"/>
      <w:marRight w:val="0"/>
      <w:marTop w:val="0"/>
      <w:marBottom w:val="0"/>
      <w:divBdr>
        <w:top w:val="none" w:sz="0" w:space="0" w:color="auto"/>
        <w:left w:val="none" w:sz="0" w:space="0" w:color="auto"/>
        <w:bottom w:val="none" w:sz="0" w:space="0" w:color="auto"/>
        <w:right w:val="none" w:sz="0" w:space="0" w:color="auto"/>
      </w:divBdr>
    </w:div>
    <w:div w:id="1478301153">
      <w:bodyDiv w:val="1"/>
      <w:marLeft w:val="0"/>
      <w:marRight w:val="0"/>
      <w:marTop w:val="0"/>
      <w:marBottom w:val="0"/>
      <w:divBdr>
        <w:top w:val="none" w:sz="0" w:space="0" w:color="auto"/>
        <w:left w:val="none" w:sz="0" w:space="0" w:color="auto"/>
        <w:bottom w:val="none" w:sz="0" w:space="0" w:color="auto"/>
        <w:right w:val="none" w:sz="0" w:space="0" w:color="auto"/>
      </w:divBdr>
    </w:div>
    <w:div w:id="1526672429">
      <w:bodyDiv w:val="1"/>
      <w:marLeft w:val="0"/>
      <w:marRight w:val="0"/>
      <w:marTop w:val="0"/>
      <w:marBottom w:val="0"/>
      <w:divBdr>
        <w:top w:val="none" w:sz="0" w:space="0" w:color="auto"/>
        <w:left w:val="none" w:sz="0" w:space="0" w:color="auto"/>
        <w:bottom w:val="none" w:sz="0" w:space="0" w:color="auto"/>
        <w:right w:val="none" w:sz="0" w:space="0" w:color="auto"/>
      </w:divBdr>
    </w:div>
    <w:div w:id="1536191221">
      <w:bodyDiv w:val="1"/>
      <w:marLeft w:val="0"/>
      <w:marRight w:val="0"/>
      <w:marTop w:val="0"/>
      <w:marBottom w:val="0"/>
      <w:divBdr>
        <w:top w:val="none" w:sz="0" w:space="0" w:color="auto"/>
        <w:left w:val="none" w:sz="0" w:space="0" w:color="auto"/>
        <w:bottom w:val="none" w:sz="0" w:space="0" w:color="auto"/>
        <w:right w:val="none" w:sz="0" w:space="0" w:color="auto"/>
      </w:divBdr>
    </w:div>
    <w:div w:id="1605844187">
      <w:bodyDiv w:val="1"/>
      <w:marLeft w:val="0"/>
      <w:marRight w:val="0"/>
      <w:marTop w:val="0"/>
      <w:marBottom w:val="0"/>
      <w:divBdr>
        <w:top w:val="none" w:sz="0" w:space="0" w:color="auto"/>
        <w:left w:val="none" w:sz="0" w:space="0" w:color="auto"/>
        <w:bottom w:val="none" w:sz="0" w:space="0" w:color="auto"/>
        <w:right w:val="none" w:sz="0" w:space="0" w:color="auto"/>
      </w:divBdr>
    </w:div>
    <w:div w:id="1610818108">
      <w:bodyDiv w:val="1"/>
      <w:marLeft w:val="0"/>
      <w:marRight w:val="0"/>
      <w:marTop w:val="0"/>
      <w:marBottom w:val="0"/>
      <w:divBdr>
        <w:top w:val="none" w:sz="0" w:space="0" w:color="auto"/>
        <w:left w:val="none" w:sz="0" w:space="0" w:color="auto"/>
        <w:bottom w:val="none" w:sz="0" w:space="0" w:color="auto"/>
        <w:right w:val="none" w:sz="0" w:space="0" w:color="auto"/>
      </w:divBdr>
    </w:div>
    <w:div w:id="1650548173">
      <w:bodyDiv w:val="1"/>
      <w:marLeft w:val="0"/>
      <w:marRight w:val="0"/>
      <w:marTop w:val="0"/>
      <w:marBottom w:val="0"/>
      <w:divBdr>
        <w:top w:val="none" w:sz="0" w:space="0" w:color="auto"/>
        <w:left w:val="none" w:sz="0" w:space="0" w:color="auto"/>
        <w:bottom w:val="none" w:sz="0" w:space="0" w:color="auto"/>
        <w:right w:val="none" w:sz="0" w:space="0" w:color="auto"/>
      </w:divBdr>
    </w:div>
    <w:div w:id="1667904654">
      <w:bodyDiv w:val="1"/>
      <w:marLeft w:val="0"/>
      <w:marRight w:val="0"/>
      <w:marTop w:val="0"/>
      <w:marBottom w:val="0"/>
      <w:divBdr>
        <w:top w:val="none" w:sz="0" w:space="0" w:color="auto"/>
        <w:left w:val="none" w:sz="0" w:space="0" w:color="auto"/>
        <w:bottom w:val="none" w:sz="0" w:space="0" w:color="auto"/>
        <w:right w:val="none" w:sz="0" w:space="0" w:color="auto"/>
      </w:divBdr>
    </w:div>
    <w:div w:id="1746802831">
      <w:bodyDiv w:val="1"/>
      <w:marLeft w:val="0"/>
      <w:marRight w:val="0"/>
      <w:marTop w:val="0"/>
      <w:marBottom w:val="0"/>
      <w:divBdr>
        <w:top w:val="none" w:sz="0" w:space="0" w:color="auto"/>
        <w:left w:val="none" w:sz="0" w:space="0" w:color="auto"/>
        <w:bottom w:val="none" w:sz="0" w:space="0" w:color="auto"/>
        <w:right w:val="none" w:sz="0" w:space="0" w:color="auto"/>
      </w:divBdr>
    </w:div>
    <w:div w:id="1758019392">
      <w:bodyDiv w:val="1"/>
      <w:marLeft w:val="0"/>
      <w:marRight w:val="0"/>
      <w:marTop w:val="0"/>
      <w:marBottom w:val="0"/>
      <w:divBdr>
        <w:top w:val="none" w:sz="0" w:space="0" w:color="auto"/>
        <w:left w:val="none" w:sz="0" w:space="0" w:color="auto"/>
        <w:bottom w:val="none" w:sz="0" w:space="0" w:color="auto"/>
        <w:right w:val="none" w:sz="0" w:space="0" w:color="auto"/>
      </w:divBdr>
    </w:div>
    <w:div w:id="1785272811">
      <w:bodyDiv w:val="1"/>
      <w:marLeft w:val="0"/>
      <w:marRight w:val="0"/>
      <w:marTop w:val="0"/>
      <w:marBottom w:val="0"/>
      <w:divBdr>
        <w:top w:val="none" w:sz="0" w:space="0" w:color="auto"/>
        <w:left w:val="none" w:sz="0" w:space="0" w:color="auto"/>
        <w:bottom w:val="none" w:sz="0" w:space="0" w:color="auto"/>
        <w:right w:val="none" w:sz="0" w:space="0" w:color="auto"/>
      </w:divBdr>
    </w:div>
    <w:div w:id="1789816765">
      <w:bodyDiv w:val="1"/>
      <w:marLeft w:val="0"/>
      <w:marRight w:val="0"/>
      <w:marTop w:val="0"/>
      <w:marBottom w:val="0"/>
      <w:divBdr>
        <w:top w:val="none" w:sz="0" w:space="0" w:color="auto"/>
        <w:left w:val="none" w:sz="0" w:space="0" w:color="auto"/>
        <w:bottom w:val="none" w:sz="0" w:space="0" w:color="auto"/>
        <w:right w:val="none" w:sz="0" w:space="0" w:color="auto"/>
      </w:divBdr>
    </w:div>
    <w:div w:id="1802920062">
      <w:bodyDiv w:val="1"/>
      <w:marLeft w:val="0"/>
      <w:marRight w:val="0"/>
      <w:marTop w:val="0"/>
      <w:marBottom w:val="0"/>
      <w:divBdr>
        <w:top w:val="none" w:sz="0" w:space="0" w:color="auto"/>
        <w:left w:val="none" w:sz="0" w:space="0" w:color="auto"/>
        <w:bottom w:val="none" w:sz="0" w:space="0" w:color="auto"/>
        <w:right w:val="none" w:sz="0" w:space="0" w:color="auto"/>
      </w:divBdr>
    </w:div>
    <w:div w:id="1873377138">
      <w:bodyDiv w:val="1"/>
      <w:marLeft w:val="0"/>
      <w:marRight w:val="0"/>
      <w:marTop w:val="0"/>
      <w:marBottom w:val="0"/>
      <w:divBdr>
        <w:top w:val="none" w:sz="0" w:space="0" w:color="auto"/>
        <w:left w:val="none" w:sz="0" w:space="0" w:color="auto"/>
        <w:bottom w:val="none" w:sz="0" w:space="0" w:color="auto"/>
        <w:right w:val="none" w:sz="0" w:space="0" w:color="auto"/>
      </w:divBdr>
    </w:div>
    <w:div w:id="1897736112">
      <w:bodyDiv w:val="1"/>
      <w:marLeft w:val="0"/>
      <w:marRight w:val="0"/>
      <w:marTop w:val="0"/>
      <w:marBottom w:val="0"/>
      <w:divBdr>
        <w:top w:val="none" w:sz="0" w:space="0" w:color="auto"/>
        <w:left w:val="none" w:sz="0" w:space="0" w:color="auto"/>
        <w:bottom w:val="none" w:sz="0" w:space="0" w:color="auto"/>
        <w:right w:val="none" w:sz="0" w:space="0" w:color="auto"/>
      </w:divBdr>
    </w:div>
    <w:div w:id="1910769999">
      <w:bodyDiv w:val="1"/>
      <w:marLeft w:val="0"/>
      <w:marRight w:val="0"/>
      <w:marTop w:val="0"/>
      <w:marBottom w:val="0"/>
      <w:divBdr>
        <w:top w:val="none" w:sz="0" w:space="0" w:color="auto"/>
        <w:left w:val="none" w:sz="0" w:space="0" w:color="auto"/>
        <w:bottom w:val="none" w:sz="0" w:space="0" w:color="auto"/>
        <w:right w:val="none" w:sz="0" w:space="0" w:color="auto"/>
      </w:divBdr>
    </w:div>
    <w:div w:id="1935897128">
      <w:bodyDiv w:val="1"/>
      <w:marLeft w:val="0"/>
      <w:marRight w:val="0"/>
      <w:marTop w:val="0"/>
      <w:marBottom w:val="0"/>
      <w:divBdr>
        <w:top w:val="none" w:sz="0" w:space="0" w:color="auto"/>
        <w:left w:val="none" w:sz="0" w:space="0" w:color="auto"/>
        <w:bottom w:val="none" w:sz="0" w:space="0" w:color="auto"/>
        <w:right w:val="none" w:sz="0" w:space="0" w:color="auto"/>
      </w:divBdr>
    </w:div>
    <w:div w:id="1970864832">
      <w:bodyDiv w:val="1"/>
      <w:marLeft w:val="0"/>
      <w:marRight w:val="0"/>
      <w:marTop w:val="0"/>
      <w:marBottom w:val="0"/>
      <w:divBdr>
        <w:top w:val="none" w:sz="0" w:space="0" w:color="auto"/>
        <w:left w:val="none" w:sz="0" w:space="0" w:color="auto"/>
        <w:bottom w:val="none" w:sz="0" w:space="0" w:color="auto"/>
        <w:right w:val="none" w:sz="0" w:space="0" w:color="auto"/>
      </w:divBdr>
    </w:div>
    <w:div w:id="2011253852">
      <w:bodyDiv w:val="1"/>
      <w:marLeft w:val="0"/>
      <w:marRight w:val="0"/>
      <w:marTop w:val="0"/>
      <w:marBottom w:val="0"/>
      <w:divBdr>
        <w:top w:val="none" w:sz="0" w:space="0" w:color="auto"/>
        <w:left w:val="none" w:sz="0" w:space="0" w:color="auto"/>
        <w:bottom w:val="none" w:sz="0" w:space="0" w:color="auto"/>
        <w:right w:val="none" w:sz="0" w:space="0" w:color="auto"/>
      </w:divBdr>
    </w:div>
    <w:div w:id="2051951283">
      <w:bodyDiv w:val="1"/>
      <w:marLeft w:val="0"/>
      <w:marRight w:val="0"/>
      <w:marTop w:val="0"/>
      <w:marBottom w:val="0"/>
      <w:divBdr>
        <w:top w:val="none" w:sz="0" w:space="0" w:color="auto"/>
        <w:left w:val="none" w:sz="0" w:space="0" w:color="auto"/>
        <w:bottom w:val="none" w:sz="0" w:space="0" w:color="auto"/>
        <w:right w:val="none" w:sz="0" w:space="0" w:color="auto"/>
      </w:divBdr>
    </w:div>
    <w:div w:id="2057268148">
      <w:bodyDiv w:val="1"/>
      <w:marLeft w:val="0"/>
      <w:marRight w:val="0"/>
      <w:marTop w:val="0"/>
      <w:marBottom w:val="0"/>
      <w:divBdr>
        <w:top w:val="none" w:sz="0" w:space="0" w:color="auto"/>
        <w:left w:val="none" w:sz="0" w:space="0" w:color="auto"/>
        <w:bottom w:val="none" w:sz="0" w:space="0" w:color="auto"/>
        <w:right w:val="none" w:sz="0" w:space="0" w:color="auto"/>
      </w:divBdr>
    </w:div>
    <w:div w:id="2077388547">
      <w:bodyDiv w:val="1"/>
      <w:marLeft w:val="0"/>
      <w:marRight w:val="0"/>
      <w:marTop w:val="0"/>
      <w:marBottom w:val="0"/>
      <w:divBdr>
        <w:top w:val="none" w:sz="0" w:space="0" w:color="auto"/>
        <w:left w:val="none" w:sz="0" w:space="0" w:color="auto"/>
        <w:bottom w:val="none" w:sz="0" w:space="0" w:color="auto"/>
        <w:right w:val="none" w:sz="0" w:space="0" w:color="auto"/>
      </w:divBdr>
    </w:div>
    <w:div w:id="2107575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vistas.um.es/rie/article/view/201381"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vistas.um.es/rie/article/view/1140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jmgramos@ucm.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Aut15</b:Tag>
    <b:SourceType>JournalArticle</b:SourceType>
    <b:Guid>{FFD4C37F-7AD3-43BF-8848-019114B7EEA5}</b:Guid>
    <b:LCID>9225</b:LCID>
    <b:Author>
      <b:Author>
        <b:NameList>
          <b:Person>
            <b:Last>Autorreferencia 1</b:Last>
          </b:Person>
        </b:NameList>
      </b:Author>
    </b:Author>
    <b:Year>2015</b:Year>
    <b:RefOrder>1</b:RefOrder>
  </b:Source>
  <b:Source>
    <b:Tag>Aut14</b:Tag>
    <b:SourceType>JournalArticle</b:SourceType>
    <b:Guid>{2B602032-5F8B-4F0B-B2FD-B98A7D5546A1}</b:Guid>
    <b:LCID>9225</b:LCID>
    <b:Author>
      <b:Author>
        <b:NameList>
          <b:Person>
            <b:Last>2</b:Last>
            <b:First>Autorreferencia</b:First>
          </b:Person>
        </b:NameList>
      </b:Author>
    </b:Author>
    <b:Year>2014</b:Year>
    <b:RefOrder>4</b:RefOrder>
  </b:Source>
  <b:Source>
    <b:Tag>Aut151</b:Tag>
    <b:SourceType>JournalArticle</b:SourceType>
    <b:Guid>{4283A7C0-8626-435F-B8AC-2E3E05088A21}</b:Guid>
    <b:LCID>9225</b:LCID>
    <b:Author>
      <b:Author>
        <b:NameList>
          <b:Person>
            <b:Last>2</b:Last>
            <b:First>Autorreferencia</b:First>
          </b:Person>
        </b:NameList>
      </b:Author>
    </b:Author>
    <b:Year>2015</b:Year>
    <b:RefOrder>5</b:RefOrder>
  </b:Source>
  <b:Source>
    <b:Tag>Aut141</b:Tag>
    <b:SourceType>JournalArticle</b:SourceType>
    <b:Guid>{3F2E9A42-7390-47A4-88F3-B4A6CCF0AF3A}</b:Guid>
    <b:LCID>9225</b:LCID>
    <b:Author>
      <b:Author>
        <b:NameList>
          <b:Person>
            <b:Last>Autorreferencia2</b:Last>
          </b:Person>
        </b:NameList>
      </b:Author>
    </b:Author>
    <b:Year>2014</b:Year>
    <b:RefOrder>2</b:RefOrder>
  </b:Source>
  <b:Source>
    <b:Tag>Aut142</b:Tag>
    <b:SourceType>JournalArticle</b:SourceType>
    <b:Guid>{2B2F49AD-DC15-4D7F-AF49-319F606D66B9}</b:Guid>
    <b:LCID>9225</b:LCID>
    <b:Author>
      <b:Author>
        <b:NameList>
          <b:Person>
            <b:Last>Autorreferencia2</b:Last>
          </b:Person>
        </b:NameList>
      </b:Author>
    </b:Author>
    <b:Year>2014</b:Year>
    <b:RefOrder>3</b:RefOrder>
  </b:Source>
</b:Sources>
</file>

<file path=customXml/itemProps1.xml><?xml version="1.0" encoding="utf-8"?>
<ds:datastoreItem xmlns:ds="http://schemas.openxmlformats.org/officeDocument/2006/customXml" ds:itemID="{505A5995-3363-4419-9D24-636B810F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5534</Words>
  <Characters>29589</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UNIVERSIDAD FRANCISCO DE VITORIA</vt:lpstr>
    </vt:vector>
  </TitlesOfParts>
  <Company/>
  <LinksUpToDate>false</LinksUpToDate>
  <CharactersWithSpaces>35053</CharactersWithSpaces>
  <SharedDoc>false</SharedDoc>
  <HLinks>
    <vt:vector size="6" baseType="variant">
      <vt:variant>
        <vt:i4>7471213</vt:i4>
      </vt:variant>
      <vt:variant>
        <vt:i4>0</vt:i4>
      </vt:variant>
      <vt:variant>
        <vt:i4>0</vt:i4>
      </vt:variant>
      <vt:variant>
        <vt:i4>5</vt:i4>
      </vt:variant>
      <vt:variant>
        <vt:lpwstr>http://www.esebook.com/118466/universidad-francisco-de-vitoria/product/350012/memoria-de-responsabilidad-social-universitaria-2012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FRANCISCO DE VITORIA</dc:title>
  <dc:creator>eva.ramon</dc:creator>
  <cp:lastModifiedBy>elena.alonso</cp:lastModifiedBy>
  <cp:revision>3</cp:revision>
  <cp:lastPrinted>2016-01-20T18:27:00Z</cp:lastPrinted>
  <dcterms:created xsi:type="dcterms:W3CDTF">2016-01-21T11:27:00Z</dcterms:created>
  <dcterms:modified xsi:type="dcterms:W3CDTF">2016-01-21T11:29:00Z</dcterms:modified>
</cp:coreProperties>
</file>