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D1" w:rsidRDefault="00447827" w:rsidP="00D05CD1">
      <w:pPr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6289972D" wp14:editId="53799654">
            <wp:extent cx="5400040" cy="3497378"/>
            <wp:effectExtent l="0" t="0" r="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6B142D" w:rsidRPr="00D05CD1" w:rsidRDefault="006B142D" w:rsidP="00D05CD1">
      <w:pPr>
        <w:rPr>
          <w:rFonts w:ascii="Times New Roman" w:hAnsi="Times New Roman"/>
          <w:i/>
          <w:sz w:val="24"/>
          <w:szCs w:val="24"/>
        </w:rPr>
      </w:pPr>
      <w:r w:rsidRPr="00C8180A">
        <w:rPr>
          <w:rFonts w:ascii="Times New Roman" w:hAnsi="Times New Roman"/>
          <w:i/>
          <w:sz w:val="24"/>
          <w:szCs w:val="24"/>
        </w:rPr>
        <w:t>Figura 1</w:t>
      </w:r>
      <w:r w:rsidRPr="00C8180A">
        <w:rPr>
          <w:rFonts w:ascii="Times New Roman" w:hAnsi="Times New Roman"/>
          <w:sz w:val="24"/>
          <w:szCs w:val="24"/>
        </w:rPr>
        <w:t>. Elementos constitutivos de las prácticas de Aprendizaje-Servicio. Elaboración propia.</w:t>
      </w:r>
    </w:p>
    <w:p w:rsidR="00447827" w:rsidRDefault="00447827"/>
    <w:p w:rsidR="00447827" w:rsidRDefault="00447827" w:rsidP="00447827">
      <w:pPr>
        <w:pStyle w:val="Sinespaciado"/>
        <w:spacing w:line="360" w:lineRule="auto"/>
        <w:rPr>
          <w:rFonts w:ascii="Times New Roman" w:hAnsi="Times New Roman"/>
          <w:sz w:val="24"/>
          <w:szCs w:val="24"/>
        </w:rPr>
      </w:pPr>
      <w:r w:rsidRPr="00C8180A">
        <w:rPr>
          <w:rFonts w:ascii="Times New Roman" w:hAnsi="Times New Roman"/>
          <w:sz w:val="24"/>
          <w:szCs w:val="24"/>
        </w:rPr>
        <w:t>Tabla 1</w:t>
      </w:r>
    </w:p>
    <w:p w:rsidR="00447827" w:rsidRPr="00C8180A" w:rsidRDefault="00447827" w:rsidP="00447827">
      <w:pPr>
        <w:pStyle w:val="Sinespaciado"/>
        <w:spacing w:line="360" w:lineRule="auto"/>
        <w:rPr>
          <w:rFonts w:ascii="Times New Roman" w:hAnsi="Times New Roman"/>
          <w:i/>
          <w:sz w:val="24"/>
          <w:szCs w:val="24"/>
        </w:rPr>
      </w:pPr>
      <w:r w:rsidRPr="00C8180A">
        <w:rPr>
          <w:rFonts w:ascii="Times New Roman" w:hAnsi="Times New Roman"/>
          <w:i/>
          <w:sz w:val="24"/>
          <w:szCs w:val="24"/>
        </w:rPr>
        <w:t>Categorías, subcategorías y códigos fijados en el análisis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906"/>
        <w:gridCol w:w="2218"/>
        <w:gridCol w:w="1036"/>
        <w:gridCol w:w="2086"/>
        <w:gridCol w:w="1036"/>
      </w:tblGrid>
      <w:tr w:rsidR="00447827" w:rsidRPr="00C8180A" w:rsidTr="00854510">
        <w:tc>
          <w:tcPr>
            <w:tcW w:w="1440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</w:rPr>
              <w:t>Categorías</w:t>
            </w:r>
          </w:p>
        </w:tc>
        <w:tc>
          <w:tcPr>
            <w:tcW w:w="857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</w:rPr>
              <w:t>Códigos</w:t>
            </w:r>
          </w:p>
        </w:tc>
        <w:tc>
          <w:tcPr>
            <w:tcW w:w="263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</w:rPr>
              <w:t>Subcategorías</w:t>
            </w:r>
          </w:p>
        </w:tc>
        <w:tc>
          <w:tcPr>
            <w:tcW w:w="1134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</w:rPr>
              <w:t>Códigos</w:t>
            </w:r>
          </w:p>
        </w:tc>
        <w:tc>
          <w:tcPr>
            <w:tcW w:w="255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</w:rPr>
              <w:t>Subcategorías</w:t>
            </w:r>
          </w:p>
        </w:tc>
        <w:tc>
          <w:tcPr>
            <w:tcW w:w="1134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</w:rPr>
              <w:t>Códigos</w:t>
            </w:r>
          </w:p>
        </w:tc>
      </w:tr>
      <w:tr w:rsidR="00447827" w:rsidRPr="00C8180A" w:rsidTr="00854510"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</w:rPr>
              <w:t xml:space="preserve">Concepciones pedagógicas 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CP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Sentido de la educación.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Programación flexible.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 xml:space="preserve">Ideas A-S.                            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CPSE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CPPF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CPAS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Rol profesional.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Relaciones colaborativas.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 xml:space="preserve">Intereses </w:t>
            </w:r>
            <w:proofErr w:type="gramStart"/>
            <w:r w:rsidRPr="00D05CD1">
              <w:rPr>
                <w:rFonts w:ascii="Times New Roman" w:hAnsi="Times New Roman"/>
                <w:sz w:val="20"/>
                <w:szCs w:val="20"/>
              </w:rPr>
              <w:t>pedagógicos</w:t>
            </w:r>
            <w:proofErr w:type="gramEnd"/>
            <w:r w:rsidRPr="00D05C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CPRP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CPRC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CPIP</w:t>
            </w:r>
          </w:p>
        </w:tc>
      </w:tr>
      <w:tr w:rsidR="00447827" w:rsidRPr="00C8180A" w:rsidTr="00854510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</w:rPr>
              <w:t>Programación de aula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</w:t>
            </w:r>
          </w:p>
        </w:tc>
        <w:tc>
          <w:tcPr>
            <w:tcW w:w="2631" w:type="dxa"/>
            <w:tcBorders>
              <w:top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Adaptación del currículum al servicio a la comunidad.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Contextualización de contenidos.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Participación alumnado.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Actividades dentro y fuera del aula.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PAAC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PACC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PAPA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PAAD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Colaboración con otros agentes.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Reflexión-acción.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Rol docente.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Creación materiales didácticos.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 xml:space="preserve">Reorganización de tiempos y actividades.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PACA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PARA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PARD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PAMD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D05CD1">
              <w:rPr>
                <w:rFonts w:ascii="Times New Roman" w:hAnsi="Times New Roman"/>
                <w:sz w:val="20"/>
                <w:szCs w:val="20"/>
              </w:rPr>
              <w:t>PART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827" w:rsidRPr="00C8180A" w:rsidTr="00854510">
        <w:tc>
          <w:tcPr>
            <w:tcW w:w="1440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Desarrollo 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profesional</w:t>
            </w:r>
          </w:p>
        </w:tc>
        <w:tc>
          <w:tcPr>
            <w:tcW w:w="857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DP</w:t>
            </w:r>
          </w:p>
        </w:tc>
        <w:tc>
          <w:tcPr>
            <w:tcW w:w="263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Nuevos retos profesionales.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Aprendizaje contenido nuevo (A-S).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Iniciar proyectos de trabajo.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DPRP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DPAC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DPTP</w:t>
            </w:r>
          </w:p>
        </w:tc>
        <w:tc>
          <w:tcPr>
            <w:tcW w:w="255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Relaciones con otros agentes.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Mayor conocimiento del barrio.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Satisfacción profesional y personal.</w:t>
            </w:r>
          </w:p>
        </w:tc>
        <w:tc>
          <w:tcPr>
            <w:tcW w:w="1134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DPRA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DPCB</w:t>
            </w: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DPSP</w:t>
            </w:r>
          </w:p>
        </w:tc>
      </w:tr>
    </w:tbl>
    <w:p w:rsidR="00447827" w:rsidRPr="00D05CD1" w:rsidRDefault="00447827" w:rsidP="00447827">
      <w:pPr>
        <w:spacing w:line="360" w:lineRule="auto"/>
        <w:rPr>
          <w:rFonts w:ascii="Times New Roman" w:hAnsi="Times New Roman"/>
          <w:sz w:val="18"/>
          <w:szCs w:val="18"/>
        </w:rPr>
      </w:pPr>
      <w:r w:rsidRPr="00D05CD1">
        <w:rPr>
          <w:rFonts w:ascii="Times New Roman" w:hAnsi="Times New Roman"/>
          <w:sz w:val="18"/>
          <w:szCs w:val="18"/>
        </w:rPr>
        <w:t>Fuente: Elaboración propia</w:t>
      </w:r>
    </w:p>
    <w:p w:rsidR="00D05CD1" w:rsidRDefault="00D05CD1" w:rsidP="00447827">
      <w:pPr>
        <w:pStyle w:val="Sinespaciado"/>
        <w:spacing w:line="360" w:lineRule="auto"/>
        <w:rPr>
          <w:rFonts w:ascii="Times New Roman" w:hAnsi="Times New Roman"/>
          <w:sz w:val="24"/>
          <w:szCs w:val="24"/>
        </w:rPr>
      </w:pPr>
    </w:p>
    <w:p w:rsidR="00447827" w:rsidRDefault="00447827" w:rsidP="00447827">
      <w:pPr>
        <w:pStyle w:val="Sinespaciado"/>
        <w:spacing w:line="360" w:lineRule="auto"/>
        <w:rPr>
          <w:rFonts w:ascii="Times New Roman" w:hAnsi="Times New Roman"/>
          <w:sz w:val="24"/>
          <w:szCs w:val="24"/>
        </w:rPr>
      </w:pPr>
      <w:r w:rsidRPr="00C8180A">
        <w:rPr>
          <w:rFonts w:ascii="Times New Roman" w:hAnsi="Times New Roman"/>
          <w:sz w:val="24"/>
          <w:szCs w:val="24"/>
        </w:rPr>
        <w:lastRenderedPageBreak/>
        <w:t>Tabla 2</w:t>
      </w:r>
    </w:p>
    <w:p w:rsidR="00447827" w:rsidRPr="00C8180A" w:rsidRDefault="00447827" w:rsidP="00447827">
      <w:pPr>
        <w:pStyle w:val="Sinespaciado"/>
        <w:spacing w:line="360" w:lineRule="auto"/>
        <w:rPr>
          <w:rFonts w:ascii="Times New Roman" w:hAnsi="Times New Roman"/>
          <w:i/>
          <w:sz w:val="24"/>
          <w:szCs w:val="24"/>
        </w:rPr>
      </w:pPr>
      <w:r w:rsidRPr="00C8180A">
        <w:rPr>
          <w:rFonts w:ascii="Times New Roman" w:hAnsi="Times New Roman"/>
          <w:i/>
          <w:sz w:val="24"/>
          <w:szCs w:val="24"/>
        </w:rPr>
        <w:t>Relación de informantes y técnicas de recogida de información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1587"/>
        <w:gridCol w:w="1431"/>
        <w:gridCol w:w="1431"/>
        <w:gridCol w:w="1571"/>
      </w:tblGrid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Observación participante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Entrevista individual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Entrevista grupal</w:t>
            </w: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Análisis documentos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1 Maestra primaria</w:t>
            </w: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17 Alumnos primaria</w:t>
            </w: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1 Profesora universidad</w:t>
            </w: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5 Alumnos universidad</w:t>
            </w: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>1 Representante entidad social</w:t>
            </w: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701" w:type="dxa"/>
            <w:shd w:val="clear" w:color="auto" w:fill="auto"/>
          </w:tcPr>
          <w:p w:rsidR="00447827" w:rsidRPr="00D05CD1" w:rsidRDefault="00447827" w:rsidP="00D05CD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D05CD1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       X</w:t>
            </w:r>
          </w:p>
        </w:tc>
      </w:tr>
    </w:tbl>
    <w:p w:rsidR="00447827" w:rsidRPr="00D05CD1" w:rsidRDefault="00447827" w:rsidP="00447827">
      <w:pPr>
        <w:spacing w:line="360" w:lineRule="auto"/>
        <w:rPr>
          <w:rFonts w:ascii="Times New Roman" w:hAnsi="Times New Roman"/>
          <w:sz w:val="18"/>
          <w:szCs w:val="18"/>
        </w:rPr>
      </w:pPr>
      <w:r w:rsidRPr="00D05CD1">
        <w:rPr>
          <w:rFonts w:ascii="Times New Roman" w:hAnsi="Times New Roman"/>
          <w:sz w:val="18"/>
          <w:szCs w:val="18"/>
        </w:rPr>
        <w:t>Fuente: Elaboración propia</w:t>
      </w:r>
    </w:p>
    <w:p w:rsidR="00447827" w:rsidRDefault="00447827" w:rsidP="00447827">
      <w:pPr>
        <w:pStyle w:val="Sinespaciado"/>
        <w:spacing w:line="360" w:lineRule="auto"/>
        <w:rPr>
          <w:rFonts w:ascii="Times New Roman" w:hAnsi="Times New Roman"/>
          <w:sz w:val="24"/>
          <w:szCs w:val="24"/>
          <w:lang w:val="es-ES_tradnl"/>
        </w:rPr>
      </w:pPr>
      <w:r w:rsidRPr="00C8180A">
        <w:rPr>
          <w:rFonts w:ascii="Times New Roman" w:hAnsi="Times New Roman"/>
          <w:sz w:val="24"/>
          <w:szCs w:val="24"/>
          <w:lang w:val="es-ES_tradnl"/>
        </w:rPr>
        <w:t>Tabla 3</w:t>
      </w:r>
    </w:p>
    <w:p w:rsidR="00447827" w:rsidRPr="00C8180A" w:rsidRDefault="00447827" w:rsidP="00447827">
      <w:pPr>
        <w:pStyle w:val="Sinespaciado"/>
        <w:spacing w:line="360" w:lineRule="auto"/>
        <w:rPr>
          <w:rFonts w:ascii="Times New Roman" w:hAnsi="Times New Roman"/>
          <w:i/>
          <w:sz w:val="24"/>
          <w:szCs w:val="24"/>
          <w:lang w:val="es-ES_tradnl"/>
        </w:rPr>
      </w:pPr>
      <w:r w:rsidRPr="00C8180A">
        <w:rPr>
          <w:rFonts w:ascii="Times New Roman" w:hAnsi="Times New Roman"/>
          <w:i/>
          <w:sz w:val="24"/>
          <w:szCs w:val="24"/>
          <w:lang w:val="es-ES_tradnl"/>
        </w:rPr>
        <w:t>Cambios significativos producidos en la Programación Curricular Aula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5630"/>
      </w:tblGrid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Antes de la implementación del proyecto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Durante la implementación del proyecto de A-S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Objetivos curriculares: relacionados con contenidos y actividades propuestas por los libros de texto. 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Objetivos curriculares: 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vinculados a los contenidos y actividades que comprenden el servicio a la comunidad.</w:t>
            </w:r>
          </w:p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Contenidos: libro de texto.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Contenidos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 xml:space="preserve">: </w:t>
            </w: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relacionados con el servicio a la comunidad.  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Distintas fuentes</w:t>
            </w: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Materiales didácticos: libro de texto, canciones y cuentos.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Materiales didácticos: 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la libreta de mi vida, maquetas, el tipi, carteles, entrevistas, canciones, cuentos, libro de texto, etc</w:t>
            </w: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Actividades: propuestas libro de texto.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Actividades: 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derivadas del servicio</w:t>
            </w: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Metodología: transmisiva, trabajo individual y gran grupo.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Metodología: 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colaborativa</w:t>
            </w: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, trabajo individual, en pequeños grupos y gran grupo.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Relación maestra-alumnado: cercana, respetuosa, afectiva.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Relación maestra-alumnado y 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otros agentes socioeducativos</w:t>
            </w: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: cercana, respetuosa, afectiva.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Espacios: aula-centro educativo.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Espacios: aula-centro educativo-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barrio</w:t>
            </w: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Temporalización de las actividades: 45 minutos.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Temporalización de las actividades: 45 y/o 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val="es-ES_tradnl" w:eastAsia="es-ES"/>
              </w:rPr>
              <w:t>90 minutos</w:t>
            </w: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 xml:space="preserve">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val="es-ES_tradnl" w:eastAsia="es-ES"/>
              </w:rPr>
              <w:t>Evaluación: resultados.</w:t>
            </w:r>
          </w:p>
        </w:tc>
        <w:tc>
          <w:tcPr>
            <w:tcW w:w="6378" w:type="dxa"/>
            <w:shd w:val="clear" w:color="auto" w:fill="auto"/>
          </w:tcPr>
          <w:p w:rsidR="00447827" w:rsidRPr="00E74651" w:rsidRDefault="00447827" w:rsidP="00E74651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E74651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Evaluación: </w:t>
            </w:r>
            <w:r w:rsidRPr="00E74651">
              <w:rPr>
                <w:rFonts w:ascii="Times New Roman" w:hAnsi="Times New Roman"/>
                <w:b/>
                <w:sz w:val="20"/>
                <w:szCs w:val="20"/>
                <w:lang w:eastAsia="es-ES"/>
              </w:rPr>
              <w:t>proceso</w:t>
            </w:r>
            <w:r w:rsidRPr="00E74651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 y resultados.</w:t>
            </w:r>
          </w:p>
        </w:tc>
      </w:tr>
    </w:tbl>
    <w:p w:rsidR="00447827" w:rsidRPr="00E74651" w:rsidRDefault="00447827" w:rsidP="00447827">
      <w:pPr>
        <w:spacing w:line="360" w:lineRule="auto"/>
        <w:rPr>
          <w:rFonts w:ascii="Times New Roman" w:hAnsi="Times New Roman"/>
          <w:sz w:val="18"/>
          <w:szCs w:val="18"/>
        </w:rPr>
      </w:pPr>
      <w:r w:rsidRPr="00E74651">
        <w:rPr>
          <w:rFonts w:ascii="Times New Roman" w:hAnsi="Times New Roman"/>
          <w:sz w:val="18"/>
          <w:szCs w:val="18"/>
        </w:rPr>
        <w:t>Fuente: Elaboración propia</w:t>
      </w:r>
      <w:bookmarkStart w:id="0" w:name="_GoBack"/>
      <w:bookmarkEnd w:id="0"/>
    </w:p>
    <w:p w:rsidR="00447827" w:rsidRDefault="00447827"/>
    <w:sectPr w:rsidR="00447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C4"/>
    <w:rsid w:val="00447827"/>
    <w:rsid w:val="006B142D"/>
    <w:rsid w:val="007C46C4"/>
    <w:rsid w:val="00D05CD1"/>
    <w:rsid w:val="00E74651"/>
    <w:rsid w:val="00FA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82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782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82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78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AF4933-5305-4866-B7AB-C12573AF3793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6B9A5A2A-5C94-4AAB-937D-A86564721372}">
      <dgm:prSet phldrT="[Texto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s-ES" sz="1200" b="1">
              <a:latin typeface="Times New Roman" panose="02020603050405020304" pitchFamily="18" charset="0"/>
              <a:cs typeface="Times New Roman" panose="02020603050405020304" pitchFamily="18" charset="0"/>
            </a:rPr>
            <a:t>Aprendizaje-</a:t>
          </a:r>
        </a:p>
        <a:p>
          <a:r>
            <a:rPr lang="es-ES" sz="1200" b="1">
              <a:latin typeface="Times New Roman" panose="02020603050405020304" pitchFamily="18" charset="0"/>
              <a:cs typeface="Times New Roman" panose="02020603050405020304" pitchFamily="18" charset="0"/>
            </a:rPr>
            <a:t>Servicio</a:t>
          </a:r>
        </a:p>
      </dgm:t>
    </dgm:pt>
    <dgm:pt modelId="{3580FF20-1018-4CA1-8D0C-19479AC79881}" type="parTrans" cxnId="{E206AF54-1F89-42B8-826C-80FC5C2F3BF5}">
      <dgm:prSet/>
      <dgm:spPr/>
      <dgm:t>
        <a:bodyPr/>
        <a:lstStyle/>
        <a:p>
          <a:endParaRPr lang="es-ES"/>
        </a:p>
      </dgm:t>
    </dgm:pt>
    <dgm:pt modelId="{B4DA6F5F-FE88-4C9F-9E08-B066BFF62C8B}" type="sibTrans" cxnId="{E206AF54-1F89-42B8-826C-80FC5C2F3BF5}">
      <dgm:prSet/>
      <dgm:spPr/>
      <dgm:t>
        <a:bodyPr/>
        <a:lstStyle/>
        <a:p>
          <a:endParaRPr lang="es-ES"/>
        </a:p>
      </dgm:t>
    </dgm:pt>
    <dgm:pt modelId="{662B7B8E-EA98-49B8-A23A-7B3EE4931A43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5.Metodología:</a:t>
          </a:r>
        </a:p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Investigación-Acción-Participativa</a:t>
          </a:r>
        </a:p>
      </dgm:t>
    </dgm:pt>
    <dgm:pt modelId="{DA4EC922-C865-4463-A1E2-8E4F054B86E2}" type="parTrans" cxnId="{8C5C9F6D-63DE-4437-90D7-1419296EB331}">
      <dgm:prSet/>
      <dgm:spPr/>
      <dgm:t>
        <a:bodyPr/>
        <a:lstStyle/>
        <a:p>
          <a:endParaRPr lang="es-ES"/>
        </a:p>
      </dgm:t>
    </dgm:pt>
    <dgm:pt modelId="{202C6392-E575-4126-BCB4-23799EF618B1}" type="sibTrans" cxnId="{8C5C9F6D-63DE-4437-90D7-1419296EB331}">
      <dgm:prSet/>
      <dgm:spPr/>
      <dgm:t>
        <a:bodyPr/>
        <a:lstStyle/>
        <a:p>
          <a:endParaRPr lang="es-ES"/>
        </a:p>
      </dgm:t>
    </dgm:pt>
    <dgm:pt modelId="{A334DE7E-CA8E-4891-8352-703597254DD5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2.Diagnóstico de necesidades reales comunitarias</a:t>
          </a:r>
        </a:p>
      </dgm:t>
    </dgm:pt>
    <dgm:pt modelId="{A29C6272-27D4-43F8-9E7E-A4DEA0ADE87C}" type="parTrans" cxnId="{5027A9FC-9428-4D22-BDCF-DDFB5923C21D}">
      <dgm:prSet/>
      <dgm:spPr/>
      <dgm:t>
        <a:bodyPr/>
        <a:lstStyle/>
        <a:p>
          <a:endParaRPr lang="es-ES"/>
        </a:p>
      </dgm:t>
    </dgm:pt>
    <dgm:pt modelId="{F48EA3B0-0018-4C1B-B64B-FF8ABA17425B}" type="sibTrans" cxnId="{5027A9FC-9428-4D22-BDCF-DDFB5923C21D}">
      <dgm:prSet/>
      <dgm:spPr/>
      <dgm:t>
        <a:bodyPr/>
        <a:lstStyle/>
        <a:p>
          <a:endParaRPr lang="es-ES"/>
        </a:p>
      </dgm:t>
    </dgm:pt>
    <dgm:pt modelId="{3D21F66A-614D-4F05-B36B-842CE82F6DF0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4.Planificación intencional:</a:t>
          </a:r>
        </a:p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Objetivos curriculares y Servicio a la Comunidad</a:t>
          </a:r>
        </a:p>
      </dgm:t>
    </dgm:pt>
    <dgm:pt modelId="{8EECCBDB-C759-4929-96FC-7ED3DE00607E}" type="parTrans" cxnId="{8CEA4E30-19C6-4EDD-9D5B-378C61658893}">
      <dgm:prSet/>
      <dgm:spPr/>
      <dgm:t>
        <a:bodyPr/>
        <a:lstStyle/>
        <a:p>
          <a:endParaRPr lang="es-ES"/>
        </a:p>
      </dgm:t>
    </dgm:pt>
    <dgm:pt modelId="{6C33BD2E-5E80-4ED7-B5A5-0EE71723B2BA}" type="sibTrans" cxnId="{8CEA4E30-19C6-4EDD-9D5B-378C61658893}">
      <dgm:prSet/>
      <dgm:spPr/>
      <dgm:t>
        <a:bodyPr/>
        <a:lstStyle/>
        <a:p>
          <a:endParaRPr lang="es-ES"/>
        </a:p>
      </dgm:t>
    </dgm:pt>
    <dgm:pt modelId="{545439DA-2375-4E7C-8AAF-61620C82B4B4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7.Evaluación formativa.</a:t>
          </a:r>
        </a:p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Difusión y Celebración.</a:t>
          </a:r>
        </a:p>
      </dgm:t>
    </dgm:pt>
    <dgm:pt modelId="{84FDFF43-33DF-4571-A2A5-DE936672DE76}" type="parTrans" cxnId="{81C869D6-BE85-40E7-8954-6776E45000EB}">
      <dgm:prSet/>
      <dgm:spPr/>
      <dgm:t>
        <a:bodyPr/>
        <a:lstStyle/>
        <a:p>
          <a:endParaRPr lang="es-ES"/>
        </a:p>
      </dgm:t>
    </dgm:pt>
    <dgm:pt modelId="{299359AB-FC4D-4BA3-AE08-CBE59B067A45}" type="sibTrans" cxnId="{81C869D6-BE85-40E7-8954-6776E45000EB}">
      <dgm:prSet/>
      <dgm:spPr/>
      <dgm:t>
        <a:bodyPr/>
        <a:lstStyle/>
        <a:p>
          <a:endParaRPr lang="es-ES"/>
        </a:p>
      </dgm:t>
    </dgm:pt>
    <dgm:pt modelId="{24A55726-B27F-4316-B4B6-C5B59119FC9B}">
      <dgm:prSet phldrT="[Texto]" phldr="1" custRadScaleRad="98027" custRadScaleInc="-40394"/>
      <dgm:spPr/>
      <dgm:t>
        <a:bodyPr/>
        <a:lstStyle/>
        <a:p>
          <a:endParaRPr lang="es-ES"/>
        </a:p>
      </dgm:t>
    </dgm:pt>
    <dgm:pt modelId="{B084D5E5-EF49-48B2-9B70-6EA5928BC023}" type="parTrans" cxnId="{9B6E909C-F5A9-415A-A495-F77ACE22DC57}">
      <dgm:prSet/>
      <dgm:spPr/>
      <dgm:t>
        <a:bodyPr/>
        <a:lstStyle/>
        <a:p>
          <a:endParaRPr lang="es-ES"/>
        </a:p>
      </dgm:t>
    </dgm:pt>
    <dgm:pt modelId="{3B9DA19D-2A56-4713-B4FC-6EE31E4AF49C}" type="sibTrans" cxnId="{9B6E909C-F5A9-415A-A495-F77ACE22DC57}">
      <dgm:prSet/>
      <dgm:spPr/>
      <dgm:t>
        <a:bodyPr/>
        <a:lstStyle/>
        <a:p>
          <a:endParaRPr lang="es-ES"/>
        </a:p>
      </dgm:t>
    </dgm:pt>
    <dgm:pt modelId="{C1D57196-804F-4BF1-8AC6-9142370E0949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1.Participación auténtica alumnado</a:t>
          </a:r>
        </a:p>
      </dgm:t>
    </dgm:pt>
    <dgm:pt modelId="{0CFFE6EC-8FC6-4193-B897-BE6085BDFEE0}" type="parTrans" cxnId="{49618DF0-B230-4A1F-9489-2A7BA9D24F60}">
      <dgm:prSet/>
      <dgm:spPr/>
      <dgm:t>
        <a:bodyPr/>
        <a:lstStyle/>
        <a:p>
          <a:endParaRPr lang="es-ES"/>
        </a:p>
      </dgm:t>
    </dgm:pt>
    <dgm:pt modelId="{F4670FFD-F709-413C-A134-F623B4DAF083}" type="sibTrans" cxnId="{49618DF0-B230-4A1F-9489-2A7BA9D24F60}">
      <dgm:prSet/>
      <dgm:spPr/>
      <dgm:t>
        <a:bodyPr/>
        <a:lstStyle/>
        <a:p>
          <a:endParaRPr lang="es-ES"/>
        </a:p>
      </dgm:t>
    </dgm:pt>
    <dgm:pt modelId="{D11D4E74-3421-429A-B723-6CF99C1EA569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3.Relaciones colaborativas con otros agentes</a:t>
          </a:r>
        </a:p>
      </dgm:t>
    </dgm:pt>
    <dgm:pt modelId="{33CEA194-4082-4DEE-A4EA-ECDBA311070E}" type="parTrans" cxnId="{CD934788-0A88-492C-8128-0FBF594E62EE}">
      <dgm:prSet/>
      <dgm:spPr/>
      <dgm:t>
        <a:bodyPr/>
        <a:lstStyle/>
        <a:p>
          <a:endParaRPr lang="es-ES"/>
        </a:p>
      </dgm:t>
    </dgm:pt>
    <dgm:pt modelId="{6E126D2F-A14C-43F8-919E-8DBF9620E8A3}" type="sibTrans" cxnId="{CD934788-0A88-492C-8128-0FBF594E62EE}">
      <dgm:prSet/>
      <dgm:spPr/>
      <dgm:t>
        <a:bodyPr/>
        <a:lstStyle/>
        <a:p>
          <a:endParaRPr lang="es-ES"/>
        </a:p>
      </dgm:t>
    </dgm:pt>
    <dgm:pt modelId="{898066EF-7F11-43F4-A60E-5D779CAA0B06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6.Implementación del proyecto</a:t>
          </a:r>
        </a:p>
      </dgm:t>
    </dgm:pt>
    <dgm:pt modelId="{C26B0A27-9146-4DED-A3E9-AE638B6111DA}" type="parTrans" cxnId="{CBF804AC-7DE7-4945-9FC9-76D83A003443}">
      <dgm:prSet/>
      <dgm:spPr/>
      <dgm:t>
        <a:bodyPr/>
        <a:lstStyle/>
        <a:p>
          <a:endParaRPr lang="es-ES"/>
        </a:p>
      </dgm:t>
    </dgm:pt>
    <dgm:pt modelId="{77F62A9D-AF64-4BD9-B0B9-7CCD433EB928}" type="sibTrans" cxnId="{CBF804AC-7DE7-4945-9FC9-76D83A003443}">
      <dgm:prSet/>
      <dgm:spPr/>
      <dgm:t>
        <a:bodyPr/>
        <a:lstStyle/>
        <a:p>
          <a:endParaRPr lang="es-ES"/>
        </a:p>
      </dgm:t>
    </dgm:pt>
    <dgm:pt modelId="{3C9B54C9-5593-4A67-A4F1-C2C2BAF77E31}" type="pres">
      <dgm:prSet presAssocID="{B7AF4933-5305-4866-B7AB-C12573AF3793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8203B41A-D0B7-4BB5-8A8C-F5EDB69A9470}" type="pres">
      <dgm:prSet presAssocID="{6B9A5A2A-5C94-4AAB-937D-A86564721372}" presName="centerShape" presStyleLbl="node0" presStyleIdx="0" presStyleCnt="1" custScaleX="107784" custLinFactNeighborX="948" custLinFactNeighborY="-18527"/>
      <dgm:spPr/>
      <dgm:t>
        <a:bodyPr/>
        <a:lstStyle/>
        <a:p>
          <a:endParaRPr lang="es-ES"/>
        </a:p>
      </dgm:t>
    </dgm:pt>
    <dgm:pt modelId="{ADCC4D2D-8914-4FE9-B0D6-D69FA2147399}" type="pres">
      <dgm:prSet presAssocID="{DA4EC922-C865-4463-A1E2-8E4F054B86E2}" presName="parTrans" presStyleLbl="bgSibTrans2D1" presStyleIdx="0" presStyleCnt="7" custScaleX="100664" custScaleY="55514"/>
      <dgm:spPr/>
      <dgm:t>
        <a:bodyPr/>
        <a:lstStyle/>
        <a:p>
          <a:endParaRPr lang="es-ES"/>
        </a:p>
      </dgm:t>
    </dgm:pt>
    <dgm:pt modelId="{C4118686-8CD1-4C2A-B099-879233F73B6F}" type="pres">
      <dgm:prSet presAssocID="{662B7B8E-EA98-49B8-A23A-7B3EE4931A43}" presName="node" presStyleLbl="node1" presStyleIdx="0" presStyleCnt="7" custRadScaleRad="50083" custRadScaleInc="-45051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8DFCDB15-2EB3-4E0D-AB7B-8F02D99E537B}" type="pres">
      <dgm:prSet presAssocID="{84FDFF43-33DF-4571-A2A5-DE936672DE76}" presName="parTrans" presStyleLbl="bgSibTrans2D1" presStyleIdx="1" presStyleCnt="7" custScaleY="61224"/>
      <dgm:spPr/>
      <dgm:t>
        <a:bodyPr/>
        <a:lstStyle/>
        <a:p>
          <a:endParaRPr lang="es-ES"/>
        </a:p>
      </dgm:t>
    </dgm:pt>
    <dgm:pt modelId="{5779524D-83D6-417C-B3C0-DC04BD8AEBF5}" type="pres">
      <dgm:prSet presAssocID="{545439DA-2375-4E7C-8AAF-61620C82B4B4}" presName="node" presStyleLbl="node1" presStyleIdx="1" presStyleCnt="7" custScaleY="101688" custRadScaleRad="91421" custRadScaleInc="91510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E9252B6D-50FE-4EE0-A9DA-AEEBB07E4F41}" type="pres">
      <dgm:prSet presAssocID="{C26B0A27-9146-4DED-A3E9-AE638B6111DA}" presName="parTrans" presStyleLbl="bgSibTrans2D1" presStyleIdx="2" presStyleCnt="7" custScaleY="56129"/>
      <dgm:spPr/>
      <dgm:t>
        <a:bodyPr/>
        <a:lstStyle/>
        <a:p>
          <a:endParaRPr lang="es-ES"/>
        </a:p>
      </dgm:t>
    </dgm:pt>
    <dgm:pt modelId="{78C46858-F3DD-4499-B42B-4D553BE40716}" type="pres">
      <dgm:prSet presAssocID="{898066EF-7F11-43F4-A60E-5D779CAA0B06}" presName="node" presStyleLbl="node1" presStyleIdx="2" presStyleCnt="7" custScaleX="112394" custRadScaleRad="74506" custRadScaleInc="-130586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29549EC-7DD9-4FE4-86EA-C8A0B5C02383}" type="pres">
      <dgm:prSet presAssocID="{0CFFE6EC-8FC6-4193-B897-BE6085BDFEE0}" presName="parTrans" presStyleLbl="bgSibTrans2D1" presStyleIdx="3" presStyleCnt="7" custScaleX="143870" custScaleY="56106" custLinFactNeighborY="-37363"/>
      <dgm:spPr/>
      <dgm:t>
        <a:bodyPr/>
        <a:lstStyle/>
        <a:p>
          <a:endParaRPr lang="es-ES"/>
        </a:p>
      </dgm:t>
    </dgm:pt>
    <dgm:pt modelId="{9725E969-33CA-4FFB-B324-4E00D8340589}" type="pres">
      <dgm:prSet presAssocID="{C1D57196-804F-4BF1-8AC6-9142370E0949}" presName="node" presStyleLbl="node1" presStyleIdx="3" presStyleCnt="7" custScaleY="91976" custRadScaleRad="98278" custRadScaleInc="5879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5609D11C-2714-496E-AD43-224C1D9D460A}" type="pres">
      <dgm:prSet presAssocID="{A29C6272-27D4-43F8-9E7E-A4DEA0ADE87C}" presName="parTrans" presStyleLbl="bgSibTrans2D1" presStyleIdx="4" presStyleCnt="7" custScaleX="109471" custScaleY="57174"/>
      <dgm:spPr/>
      <dgm:t>
        <a:bodyPr/>
        <a:lstStyle/>
        <a:p>
          <a:endParaRPr lang="es-ES"/>
        </a:p>
      </dgm:t>
    </dgm:pt>
    <dgm:pt modelId="{2CE87EA0-AB51-4468-85AD-AF28B4B112A5}" type="pres">
      <dgm:prSet presAssocID="{A334DE7E-CA8E-4891-8352-703597254DD5}" presName="node" presStyleLbl="node1" presStyleIdx="4" presStyleCnt="7" custScaleX="122171" custScaleY="98710" custRadScaleRad="94078" custRadScaleInc="33920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05BAB96F-7A19-4F53-88BE-CF4133AB3411}" type="pres">
      <dgm:prSet presAssocID="{33CEA194-4082-4DEE-A4EA-ECDBA311070E}" presName="parTrans" presStyleLbl="bgSibTrans2D1" presStyleIdx="5" presStyleCnt="7" custScaleY="62594"/>
      <dgm:spPr/>
      <dgm:t>
        <a:bodyPr/>
        <a:lstStyle/>
        <a:p>
          <a:endParaRPr lang="es-ES"/>
        </a:p>
      </dgm:t>
    </dgm:pt>
    <dgm:pt modelId="{FBA4106A-8ADC-4F1B-B9B1-475D619DA6C4}" type="pres">
      <dgm:prSet presAssocID="{D11D4E74-3421-429A-B723-6CF99C1EA569}" presName="node" presStyleLbl="node1" presStyleIdx="5" presStyleCnt="7" custRadScaleRad="73965" custRadScaleInc="11012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E7DFAF3-A36A-40A8-BA35-70B273B2BCA4}" type="pres">
      <dgm:prSet presAssocID="{8EECCBDB-C759-4929-96FC-7ED3DE00607E}" presName="parTrans" presStyleLbl="bgSibTrans2D1" presStyleIdx="6" presStyleCnt="7" custScaleX="94295" custScaleY="59952"/>
      <dgm:spPr/>
      <dgm:t>
        <a:bodyPr/>
        <a:lstStyle/>
        <a:p>
          <a:endParaRPr lang="es-ES"/>
        </a:p>
      </dgm:t>
    </dgm:pt>
    <dgm:pt modelId="{85405847-A9AC-4C7B-BABD-0E81EA85C531}" type="pres">
      <dgm:prSet presAssocID="{3D21F66A-614D-4F05-B36B-842CE82F6DF0}" presName="node" presStyleLbl="node1" presStyleIdx="6" presStyleCnt="7" custScaleX="139791" custRadScaleRad="58866" custRadScaleInc="3241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D404CDF5-C74F-48B0-8191-DFAF32BE9355}" type="presOf" srcId="{C1D57196-804F-4BF1-8AC6-9142370E0949}" destId="{9725E969-33CA-4FFB-B324-4E00D8340589}" srcOrd="0" destOrd="0" presId="urn:microsoft.com/office/officeart/2005/8/layout/radial4"/>
    <dgm:cxn modelId="{CBF804AC-7DE7-4945-9FC9-76D83A003443}" srcId="{6B9A5A2A-5C94-4AAB-937D-A86564721372}" destId="{898066EF-7F11-43F4-A60E-5D779CAA0B06}" srcOrd="2" destOrd="0" parTransId="{C26B0A27-9146-4DED-A3E9-AE638B6111DA}" sibTransId="{77F62A9D-AF64-4BD9-B0B9-7CCD433EB928}"/>
    <dgm:cxn modelId="{8CEA4E30-19C6-4EDD-9D5B-378C61658893}" srcId="{6B9A5A2A-5C94-4AAB-937D-A86564721372}" destId="{3D21F66A-614D-4F05-B36B-842CE82F6DF0}" srcOrd="6" destOrd="0" parTransId="{8EECCBDB-C759-4929-96FC-7ED3DE00607E}" sibTransId="{6C33BD2E-5E80-4ED7-B5A5-0EE71723B2BA}"/>
    <dgm:cxn modelId="{ED977A53-1F67-4179-A4BD-0C3F0C6CD9F2}" type="presOf" srcId="{A334DE7E-CA8E-4891-8352-703597254DD5}" destId="{2CE87EA0-AB51-4468-85AD-AF28B4B112A5}" srcOrd="0" destOrd="0" presId="urn:microsoft.com/office/officeart/2005/8/layout/radial4"/>
    <dgm:cxn modelId="{612F6445-EE20-4E9F-A7CB-B20E5C3EE53A}" type="presOf" srcId="{8EECCBDB-C759-4929-96FC-7ED3DE00607E}" destId="{4E7DFAF3-A36A-40A8-BA35-70B273B2BCA4}" srcOrd="0" destOrd="0" presId="urn:microsoft.com/office/officeart/2005/8/layout/radial4"/>
    <dgm:cxn modelId="{9B6E909C-F5A9-415A-A495-F77ACE22DC57}" srcId="{B7AF4933-5305-4866-B7AB-C12573AF3793}" destId="{24A55726-B27F-4316-B4B6-C5B59119FC9B}" srcOrd="1" destOrd="0" parTransId="{B084D5E5-EF49-48B2-9B70-6EA5928BC023}" sibTransId="{3B9DA19D-2A56-4713-B4FC-6EE31E4AF49C}"/>
    <dgm:cxn modelId="{E206AF54-1F89-42B8-826C-80FC5C2F3BF5}" srcId="{B7AF4933-5305-4866-B7AB-C12573AF3793}" destId="{6B9A5A2A-5C94-4AAB-937D-A86564721372}" srcOrd="0" destOrd="0" parTransId="{3580FF20-1018-4CA1-8D0C-19479AC79881}" sibTransId="{B4DA6F5F-FE88-4C9F-9E08-B066BFF62C8B}"/>
    <dgm:cxn modelId="{CD934788-0A88-492C-8128-0FBF594E62EE}" srcId="{6B9A5A2A-5C94-4AAB-937D-A86564721372}" destId="{D11D4E74-3421-429A-B723-6CF99C1EA569}" srcOrd="5" destOrd="0" parTransId="{33CEA194-4082-4DEE-A4EA-ECDBA311070E}" sibTransId="{6E126D2F-A14C-43F8-919E-8DBF9620E8A3}"/>
    <dgm:cxn modelId="{4DCFB3FA-E99A-403F-A481-DFFD6B863775}" type="presOf" srcId="{545439DA-2375-4E7C-8AAF-61620C82B4B4}" destId="{5779524D-83D6-417C-B3C0-DC04BD8AEBF5}" srcOrd="0" destOrd="0" presId="urn:microsoft.com/office/officeart/2005/8/layout/radial4"/>
    <dgm:cxn modelId="{49618DF0-B230-4A1F-9489-2A7BA9D24F60}" srcId="{6B9A5A2A-5C94-4AAB-937D-A86564721372}" destId="{C1D57196-804F-4BF1-8AC6-9142370E0949}" srcOrd="3" destOrd="0" parTransId="{0CFFE6EC-8FC6-4193-B897-BE6085BDFEE0}" sibTransId="{F4670FFD-F709-413C-A134-F623B4DAF083}"/>
    <dgm:cxn modelId="{FD40B27E-88EB-43B4-839D-4C56B95C8820}" type="presOf" srcId="{6B9A5A2A-5C94-4AAB-937D-A86564721372}" destId="{8203B41A-D0B7-4BB5-8A8C-F5EDB69A9470}" srcOrd="0" destOrd="0" presId="urn:microsoft.com/office/officeart/2005/8/layout/radial4"/>
    <dgm:cxn modelId="{13D23454-9E21-45D4-8B68-F9C0D946057D}" type="presOf" srcId="{A29C6272-27D4-43F8-9E7E-A4DEA0ADE87C}" destId="{5609D11C-2714-496E-AD43-224C1D9D460A}" srcOrd="0" destOrd="0" presId="urn:microsoft.com/office/officeart/2005/8/layout/radial4"/>
    <dgm:cxn modelId="{6B65038A-4C96-4FDD-A21D-C56BAB96F65F}" type="presOf" srcId="{C26B0A27-9146-4DED-A3E9-AE638B6111DA}" destId="{E9252B6D-50FE-4EE0-A9DA-AEEBB07E4F41}" srcOrd="0" destOrd="0" presId="urn:microsoft.com/office/officeart/2005/8/layout/radial4"/>
    <dgm:cxn modelId="{F31D5DE8-1036-443D-ADDE-60906D7366C5}" type="presOf" srcId="{B7AF4933-5305-4866-B7AB-C12573AF3793}" destId="{3C9B54C9-5593-4A67-A4F1-C2C2BAF77E31}" srcOrd="0" destOrd="0" presId="urn:microsoft.com/office/officeart/2005/8/layout/radial4"/>
    <dgm:cxn modelId="{5860E777-977B-4223-BBA4-770E594636A2}" type="presOf" srcId="{898066EF-7F11-43F4-A60E-5D779CAA0B06}" destId="{78C46858-F3DD-4499-B42B-4D553BE40716}" srcOrd="0" destOrd="0" presId="urn:microsoft.com/office/officeart/2005/8/layout/radial4"/>
    <dgm:cxn modelId="{7B8DE2D1-C672-4451-B6BD-35B2CC68B178}" type="presOf" srcId="{33CEA194-4082-4DEE-A4EA-ECDBA311070E}" destId="{05BAB96F-7A19-4F53-88BE-CF4133AB3411}" srcOrd="0" destOrd="0" presId="urn:microsoft.com/office/officeart/2005/8/layout/radial4"/>
    <dgm:cxn modelId="{C489731E-69C1-4757-9756-B2A29A049A9F}" type="presOf" srcId="{84FDFF43-33DF-4571-A2A5-DE936672DE76}" destId="{8DFCDB15-2EB3-4E0D-AB7B-8F02D99E537B}" srcOrd="0" destOrd="0" presId="urn:microsoft.com/office/officeart/2005/8/layout/radial4"/>
    <dgm:cxn modelId="{8C5C9F6D-63DE-4437-90D7-1419296EB331}" srcId="{6B9A5A2A-5C94-4AAB-937D-A86564721372}" destId="{662B7B8E-EA98-49B8-A23A-7B3EE4931A43}" srcOrd="0" destOrd="0" parTransId="{DA4EC922-C865-4463-A1E2-8E4F054B86E2}" sibTransId="{202C6392-E575-4126-BCB4-23799EF618B1}"/>
    <dgm:cxn modelId="{624616E9-D969-42BB-B9DF-F16FB7C45E8C}" type="presOf" srcId="{DA4EC922-C865-4463-A1E2-8E4F054B86E2}" destId="{ADCC4D2D-8914-4FE9-B0D6-D69FA2147399}" srcOrd="0" destOrd="0" presId="urn:microsoft.com/office/officeart/2005/8/layout/radial4"/>
    <dgm:cxn modelId="{81C869D6-BE85-40E7-8954-6776E45000EB}" srcId="{6B9A5A2A-5C94-4AAB-937D-A86564721372}" destId="{545439DA-2375-4E7C-8AAF-61620C82B4B4}" srcOrd="1" destOrd="0" parTransId="{84FDFF43-33DF-4571-A2A5-DE936672DE76}" sibTransId="{299359AB-FC4D-4BA3-AE08-CBE59B067A45}"/>
    <dgm:cxn modelId="{5027A9FC-9428-4D22-BDCF-DDFB5923C21D}" srcId="{6B9A5A2A-5C94-4AAB-937D-A86564721372}" destId="{A334DE7E-CA8E-4891-8352-703597254DD5}" srcOrd="4" destOrd="0" parTransId="{A29C6272-27D4-43F8-9E7E-A4DEA0ADE87C}" sibTransId="{F48EA3B0-0018-4C1B-B64B-FF8ABA17425B}"/>
    <dgm:cxn modelId="{C6777EBF-16B9-44F7-B733-F7F826CF9D28}" type="presOf" srcId="{0CFFE6EC-8FC6-4193-B897-BE6085BDFEE0}" destId="{429549EC-7DD9-4FE4-86EA-C8A0B5C02383}" srcOrd="0" destOrd="0" presId="urn:microsoft.com/office/officeart/2005/8/layout/radial4"/>
    <dgm:cxn modelId="{E0EA2E26-C3AB-4C53-B756-C4133027660C}" type="presOf" srcId="{662B7B8E-EA98-49B8-A23A-7B3EE4931A43}" destId="{C4118686-8CD1-4C2A-B099-879233F73B6F}" srcOrd="0" destOrd="0" presId="urn:microsoft.com/office/officeart/2005/8/layout/radial4"/>
    <dgm:cxn modelId="{451EA46D-CE48-416F-9926-C2678E210826}" type="presOf" srcId="{3D21F66A-614D-4F05-B36B-842CE82F6DF0}" destId="{85405847-A9AC-4C7B-BABD-0E81EA85C531}" srcOrd="0" destOrd="0" presId="urn:microsoft.com/office/officeart/2005/8/layout/radial4"/>
    <dgm:cxn modelId="{D01B1733-9B40-4C5B-A0CC-A8D0755609BD}" type="presOf" srcId="{D11D4E74-3421-429A-B723-6CF99C1EA569}" destId="{FBA4106A-8ADC-4F1B-B9B1-475D619DA6C4}" srcOrd="0" destOrd="0" presId="urn:microsoft.com/office/officeart/2005/8/layout/radial4"/>
    <dgm:cxn modelId="{1C7CCE05-4211-40A6-B58A-627255200082}" type="presParOf" srcId="{3C9B54C9-5593-4A67-A4F1-C2C2BAF77E31}" destId="{8203B41A-D0B7-4BB5-8A8C-F5EDB69A9470}" srcOrd="0" destOrd="0" presId="urn:microsoft.com/office/officeart/2005/8/layout/radial4"/>
    <dgm:cxn modelId="{9B53F175-E65A-4CFB-BCE5-9EF18950B681}" type="presParOf" srcId="{3C9B54C9-5593-4A67-A4F1-C2C2BAF77E31}" destId="{ADCC4D2D-8914-4FE9-B0D6-D69FA2147399}" srcOrd="1" destOrd="0" presId="urn:microsoft.com/office/officeart/2005/8/layout/radial4"/>
    <dgm:cxn modelId="{A019BEBF-5880-4F10-BC97-0982CB928EDC}" type="presParOf" srcId="{3C9B54C9-5593-4A67-A4F1-C2C2BAF77E31}" destId="{C4118686-8CD1-4C2A-B099-879233F73B6F}" srcOrd="2" destOrd="0" presId="urn:microsoft.com/office/officeart/2005/8/layout/radial4"/>
    <dgm:cxn modelId="{287F9287-4DAA-44A5-AF4D-BF1A47A4035A}" type="presParOf" srcId="{3C9B54C9-5593-4A67-A4F1-C2C2BAF77E31}" destId="{8DFCDB15-2EB3-4E0D-AB7B-8F02D99E537B}" srcOrd="3" destOrd="0" presId="urn:microsoft.com/office/officeart/2005/8/layout/radial4"/>
    <dgm:cxn modelId="{7288C7EF-0BAE-4170-B123-B4D1A8AD6A3D}" type="presParOf" srcId="{3C9B54C9-5593-4A67-A4F1-C2C2BAF77E31}" destId="{5779524D-83D6-417C-B3C0-DC04BD8AEBF5}" srcOrd="4" destOrd="0" presId="urn:microsoft.com/office/officeart/2005/8/layout/radial4"/>
    <dgm:cxn modelId="{FAA5B6A3-C926-433A-8B65-40324C56E5A5}" type="presParOf" srcId="{3C9B54C9-5593-4A67-A4F1-C2C2BAF77E31}" destId="{E9252B6D-50FE-4EE0-A9DA-AEEBB07E4F41}" srcOrd="5" destOrd="0" presId="urn:microsoft.com/office/officeart/2005/8/layout/radial4"/>
    <dgm:cxn modelId="{EF8A7CE2-0F4F-499B-96F3-A8B7E8572A56}" type="presParOf" srcId="{3C9B54C9-5593-4A67-A4F1-C2C2BAF77E31}" destId="{78C46858-F3DD-4499-B42B-4D553BE40716}" srcOrd="6" destOrd="0" presId="urn:microsoft.com/office/officeart/2005/8/layout/radial4"/>
    <dgm:cxn modelId="{C4C03EAA-C224-4948-A9DF-719BFC3100A9}" type="presParOf" srcId="{3C9B54C9-5593-4A67-A4F1-C2C2BAF77E31}" destId="{429549EC-7DD9-4FE4-86EA-C8A0B5C02383}" srcOrd="7" destOrd="0" presId="urn:microsoft.com/office/officeart/2005/8/layout/radial4"/>
    <dgm:cxn modelId="{37588E67-4D65-4052-A313-1AEEA3E6BF97}" type="presParOf" srcId="{3C9B54C9-5593-4A67-A4F1-C2C2BAF77E31}" destId="{9725E969-33CA-4FFB-B324-4E00D8340589}" srcOrd="8" destOrd="0" presId="urn:microsoft.com/office/officeart/2005/8/layout/radial4"/>
    <dgm:cxn modelId="{E39141FA-6F92-4913-B90A-8921AFEC4DC2}" type="presParOf" srcId="{3C9B54C9-5593-4A67-A4F1-C2C2BAF77E31}" destId="{5609D11C-2714-496E-AD43-224C1D9D460A}" srcOrd="9" destOrd="0" presId="urn:microsoft.com/office/officeart/2005/8/layout/radial4"/>
    <dgm:cxn modelId="{527C1FC1-4F44-4499-8181-F3CD68DF873B}" type="presParOf" srcId="{3C9B54C9-5593-4A67-A4F1-C2C2BAF77E31}" destId="{2CE87EA0-AB51-4468-85AD-AF28B4B112A5}" srcOrd="10" destOrd="0" presId="urn:microsoft.com/office/officeart/2005/8/layout/radial4"/>
    <dgm:cxn modelId="{4DD9997B-2D15-4E7C-8EC2-64BF90B8C9CC}" type="presParOf" srcId="{3C9B54C9-5593-4A67-A4F1-C2C2BAF77E31}" destId="{05BAB96F-7A19-4F53-88BE-CF4133AB3411}" srcOrd="11" destOrd="0" presId="urn:microsoft.com/office/officeart/2005/8/layout/radial4"/>
    <dgm:cxn modelId="{B0262636-5E62-4FA1-AE0E-57AF9722C94F}" type="presParOf" srcId="{3C9B54C9-5593-4A67-A4F1-C2C2BAF77E31}" destId="{FBA4106A-8ADC-4F1B-B9B1-475D619DA6C4}" srcOrd="12" destOrd="0" presId="urn:microsoft.com/office/officeart/2005/8/layout/radial4"/>
    <dgm:cxn modelId="{25C1555E-9125-4526-9680-0A0226F4EE9A}" type="presParOf" srcId="{3C9B54C9-5593-4A67-A4F1-C2C2BAF77E31}" destId="{4E7DFAF3-A36A-40A8-BA35-70B273B2BCA4}" srcOrd="13" destOrd="0" presId="urn:microsoft.com/office/officeart/2005/8/layout/radial4"/>
    <dgm:cxn modelId="{69884E26-E902-4021-BD3F-0B8D93F77235}" type="presParOf" srcId="{3C9B54C9-5593-4A67-A4F1-C2C2BAF77E31}" destId="{85405847-A9AC-4C7B-BABD-0E81EA85C531}" srcOrd="14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03B41A-D0B7-4BB5-8A8C-F5EDB69A9470}">
      <dsp:nvSpPr>
        <dsp:cNvPr id="0" name=""/>
        <dsp:cNvSpPr/>
      </dsp:nvSpPr>
      <dsp:spPr>
        <a:xfrm>
          <a:off x="1927808" y="1205934"/>
          <a:ext cx="1442590" cy="1338408"/>
        </a:xfrm>
        <a:prstGeom prst="ellipse">
          <a:avLst/>
        </a:prstGeom>
        <a:solidFill>
          <a:schemeClr val="accent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Aprendizaje-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Servicio</a:t>
          </a:r>
        </a:p>
      </dsp:txBody>
      <dsp:txXfrm>
        <a:off x="2139070" y="1401939"/>
        <a:ext cx="1020066" cy="946398"/>
      </dsp:txXfrm>
    </dsp:sp>
    <dsp:sp modelId="{ADCC4D2D-8914-4FE9-B0D6-D69FA2147399}">
      <dsp:nvSpPr>
        <dsp:cNvPr id="0" name=""/>
        <dsp:cNvSpPr/>
      </dsp:nvSpPr>
      <dsp:spPr>
        <a:xfrm rot="8234799">
          <a:off x="1403045" y="2546659"/>
          <a:ext cx="810344" cy="211756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118686-8CD1-4C2A-B099-879233F73B6F}">
      <dsp:nvSpPr>
        <dsp:cNvPr id="0" name=""/>
        <dsp:cNvSpPr/>
      </dsp:nvSpPr>
      <dsp:spPr>
        <a:xfrm>
          <a:off x="1044225" y="2551017"/>
          <a:ext cx="936885" cy="74950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5.Metodología: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Investigación-Acción-Participativa</a:t>
          </a:r>
        </a:p>
      </dsp:txBody>
      <dsp:txXfrm>
        <a:off x="1066177" y="2572969"/>
        <a:ext cx="892981" cy="705604"/>
      </dsp:txXfrm>
    </dsp:sp>
    <dsp:sp modelId="{8DFCDB15-2EB3-4E0D-AB7B-8F02D99E537B}">
      <dsp:nvSpPr>
        <dsp:cNvPr id="0" name=""/>
        <dsp:cNvSpPr/>
      </dsp:nvSpPr>
      <dsp:spPr>
        <a:xfrm rot="12777646">
          <a:off x="1334910" y="1148265"/>
          <a:ext cx="746609" cy="233536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79524D-83D6-417C-B3C0-DC04BD8AEBF5}">
      <dsp:nvSpPr>
        <dsp:cNvPr id="0" name=""/>
        <dsp:cNvSpPr/>
      </dsp:nvSpPr>
      <dsp:spPr>
        <a:xfrm>
          <a:off x="926553" y="680851"/>
          <a:ext cx="936885" cy="762160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7.Evaluación formativa.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Difusión y Celebración.</a:t>
          </a:r>
        </a:p>
      </dsp:txBody>
      <dsp:txXfrm>
        <a:off x="948876" y="703174"/>
        <a:ext cx="892239" cy="717514"/>
      </dsp:txXfrm>
    </dsp:sp>
    <dsp:sp modelId="{E9252B6D-50FE-4EE0-A9DA-AEEBB07E4F41}">
      <dsp:nvSpPr>
        <dsp:cNvPr id="0" name=""/>
        <dsp:cNvSpPr/>
      </dsp:nvSpPr>
      <dsp:spPr>
        <a:xfrm rot="10604734">
          <a:off x="1118188" y="1833331"/>
          <a:ext cx="767020" cy="21410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C46858-F3DD-4499-B42B-4D553BE40716}">
      <dsp:nvSpPr>
        <dsp:cNvPr id="0" name=""/>
        <dsp:cNvSpPr/>
      </dsp:nvSpPr>
      <dsp:spPr>
        <a:xfrm>
          <a:off x="592305" y="1587399"/>
          <a:ext cx="1053003" cy="74950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6.Implementación del proyecto</a:t>
          </a:r>
        </a:p>
      </dsp:txBody>
      <dsp:txXfrm>
        <a:off x="614257" y="1609351"/>
        <a:ext cx="1009099" cy="705604"/>
      </dsp:txXfrm>
    </dsp:sp>
    <dsp:sp modelId="{429549EC-7DD9-4FE4-86EA-C8A0B5C02383}">
      <dsp:nvSpPr>
        <dsp:cNvPr id="0" name=""/>
        <dsp:cNvSpPr/>
      </dsp:nvSpPr>
      <dsp:spPr>
        <a:xfrm rot="16239143">
          <a:off x="2188126" y="589605"/>
          <a:ext cx="945548" cy="21401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25E969-33CA-4FFB-B324-4E00D8340589}">
      <dsp:nvSpPr>
        <dsp:cNvPr id="0" name=""/>
        <dsp:cNvSpPr/>
      </dsp:nvSpPr>
      <dsp:spPr>
        <a:xfrm>
          <a:off x="2196199" y="165857"/>
          <a:ext cx="936885" cy="68936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1.Participación auténtica alumnado</a:t>
          </a:r>
        </a:p>
      </dsp:txBody>
      <dsp:txXfrm>
        <a:off x="2216390" y="186048"/>
        <a:ext cx="896503" cy="648986"/>
      </dsp:txXfrm>
    </dsp:sp>
    <dsp:sp modelId="{5609D11C-2714-496E-AD43-224C1D9D460A}">
      <dsp:nvSpPr>
        <dsp:cNvPr id="0" name=""/>
        <dsp:cNvSpPr/>
      </dsp:nvSpPr>
      <dsp:spPr>
        <a:xfrm rot="19647397">
          <a:off x="3185209" y="1159354"/>
          <a:ext cx="829390" cy="218088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E87EA0-AB51-4468-85AD-AF28B4B112A5}">
      <dsp:nvSpPr>
        <dsp:cNvPr id="0" name=""/>
        <dsp:cNvSpPr/>
      </dsp:nvSpPr>
      <dsp:spPr>
        <a:xfrm>
          <a:off x="3346939" y="694698"/>
          <a:ext cx="1144602" cy="739840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2.Diagnóstico de necesidades reales comunitarias</a:t>
          </a:r>
        </a:p>
      </dsp:txBody>
      <dsp:txXfrm>
        <a:off x="3368608" y="716367"/>
        <a:ext cx="1101264" cy="696502"/>
      </dsp:txXfrm>
    </dsp:sp>
    <dsp:sp modelId="{05BAB96F-7A19-4F53-88BE-CF4133AB3411}">
      <dsp:nvSpPr>
        <dsp:cNvPr id="0" name=""/>
        <dsp:cNvSpPr/>
      </dsp:nvSpPr>
      <dsp:spPr>
        <a:xfrm rot="176342">
          <a:off x="3407634" y="1811826"/>
          <a:ext cx="667131" cy="23876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A4106A-8ADC-4F1B-B9B1-475D619DA6C4}">
      <dsp:nvSpPr>
        <dsp:cNvPr id="0" name=""/>
        <dsp:cNvSpPr/>
      </dsp:nvSpPr>
      <dsp:spPr>
        <a:xfrm>
          <a:off x="3605884" y="1573556"/>
          <a:ext cx="936885" cy="74950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3.Relaciones colaborativas con otros agentes</a:t>
          </a:r>
        </a:p>
      </dsp:txBody>
      <dsp:txXfrm>
        <a:off x="3627836" y="1595508"/>
        <a:ext cx="892981" cy="705604"/>
      </dsp:txXfrm>
    </dsp:sp>
    <dsp:sp modelId="{4E7DFAF3-A36A-40A8-BA35-70B273B2BCA4}">
      <dsp:nvSpPr>
        <dsp:cNvPr id="0" name=""/>
        <dsp:cNvSpPr/>
      </dsp:nvSpPr>
      <dsp:spPr>
        <a:xfrm rot="2338473">
          <a:off x="3160220" y="2504905"/>
          <a:ext cx="817232" cy="22868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405847-A9AC-4C7B-BABD-0E81EA85C531}">
      <dsp:nvSpPr>
        <dsp:cNvPr id="0" name=""/>
        <dsp:cNvSpPr/>
      </dsp:nvSpPr>
      <dsp:spPr>
        <a:xfrm>
          <a:off x="3250884" y="2517052"/>
          <a:ext cx="1309682" cy="74950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4.Planificación intencional: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Objetivos curriculares y Servicio a la Comunidad</a:t>
          </a:r>
        </a:p>
      </dsp:txBody>
      <dsp:txXfrm>
        <a:off x="3272836" y="2539004"/>
        <a:ext cx="1265778" cy="7056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442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</dc:creator>
  <cp:keywords/>
  <dc:description/>
  <cp:lastModifiedBy>domingo</cp:lastModifiedBy>
  <cp:revision>5</cp:revision>
  <dcterms:created xsi:type="dcterms:W3CDTF">2015-06-30T18:01:00Z</dcterms:created>
  <dcterms:modified xsi:type="dcterms:W3CDTF">2015-07-01T08:34:00Z</dcterms:modified>
</cp:coreProperties>
</file>