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21F375" w14:textId="48CE433A" w:rsidR="00800B16" w:rsidRPr="00765854" w:rsidRDefault="00800B16" w:rsidP="00603DE5">
      <w:pPr>
        <w:spacing w:before="120" w:line="276" w:lineRule="auto"/>
        <w:jc w:val="center"/>
        <w:rPr>
          <w:rFonts w:asciiTheme="majorHAnsi" w:hAnsiTheme="majorHAnsi" w:cstheme="majorHAnsi"/>
          <w:bCs/>
          <w:sz w:val="36"/>
          <w:szCs w:val="32"/>
        </w:rPr>
      </w:pPr>
      <w:bookmarkStart w:id="0" w:name="OLE_LINK1"/>
      <w:r w:rsidRPr="00765854">
        <w:rPr>
          <w:rFonts w:asciiTheme="majorHAnsi" w:hAnsiTheme="majorHAnsi" w:cstheme="majorHAnsi"/>
          <w:bCs/>
          <w:sz w:val="36"/>
          <w:szCs w:val="32"/>
        </w:rPr>
        <w:t>PROPUESTA DE MONOGRÁFICOS EN LA REVISTA R</w:t>
      </w:r>
      <w:r>
        <w:rPr>
          <w:rFonts w:asciiTheme="majorHAnsi" w:hAnsiTheme="majorHAnsi" w:cstheme="majorHAnsi"/>
          <w:bCs/>
          <w:sz w:val="36"/>
          <w:szCs w:val="32"/>
        </w:rPr>
        <w:t>E</w:t>
      </w:r>
      <w:r w:rsidRPr="00765854">
        <w:rPr>
          <w:rFonts w:asciiTheme="majorHAnsi" w:hAnsiTheme="majorHAnsi" w:cstheme="majorHAnsi"/>
          <w:bCs/>
          <w:sz w:val="36"/>
          <w:szCs w:val="32"/>
        </w:rPr>
        <w:t>IFOP</w:t>
      </w:r>
    </w:p>
    <w:p w14:paraId="6D85B9C0" w14:textId="77777777" w:rsidR="00800B16" w:rsidRDefault="00800B16" w:rsidP="00603DE5">
      <w:pPr>
        <w:spacing w:before="120" w:line="276" w:lineRule="auto"/>
        <w:jc w:val="center"/>
        <w:rPr>
          <w:rFonts w:asciiTheme="majorHAnsi" w:hAnsiTheme="majorHAnsi" w:cstheme="majorHAnsi"/>
          <w:sz w:val="32"/>
          <w:szCs w:val="28"/>
        </w:rPr>
      </w:pPr>
      <w:r w:rsidRPr="00765854">
        <w:rPr>
          <w:rFonts w:asciiTheme="majorHAnsi" w:hAnsiTheme="majorHAnsi" w:cstheme="majorHAnsi"/>
          <w:sz w:val="32"/>
          <w:szCs w:val="28"/>
        </w:rPr>
        <w:t>CRITERIOS TENIDOS EN CUENTA POR EL COMITÉ DE SELECCIÓN</w:t>
      </w:r>
    </w:p>
    <w:p w14:paraId="3E33EA52" w14:textId="77777777" w:rsidR="00800B16" w:rsidRPr="00765854" w:rsidRDefault="00800B16" w:rsidP="00800B16">
      <w:pPr>
        <w:spacing w:before="120" w:line="276" w:lineRule="auto"/>
        <w:jc w:val="right"/>
        <w:rPr>
          <w:rFonts w:asciiTheme="majorHAnsi" w:hAnsiTheme="majorHAnsi" w:cstheme="majorHAnsi"/>
          <w:sz w:val="32"/>
          <w:szCs w:val="28"/>
        </w:rPr>
      </w:pPr>
    </w:p>
    <w:p w14:paraId="68B11118" w14:textId="19B48AF0" w:rsidR="00800B16" w:rsidRPr="00765854" w:rsidRDefault="00800B16" w:rsidP="00800B16">
      <w:pPr>
        <w:pStyle w:val="Prrafodelista"/>
        <w:numPr>
          <w:ilvl w:val="0"/>
          <w:numId w:val="1"/>
        </w:numPr>
        <w:spacing w:before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1"/>
        </w:rPr>
      </w:pPr>
      <w:r w:rsidRPr="00765854">
        <w:rPr>
          <w:rFonts w:asciiTheme="majorHAnsi" w:hAnsiTheme="majorHAnsi" w:cstheme="majorHAnsi"/>
          <w:sz w:val="22"/>
          <w:szCs w:val="21"/>
        </w:rPr>
        <w:t xml:space="preserve">La temática propuesta debe estar acorde con los objetivos y el alcance la revista: </w:t>
      </w:r>
      <w:hyperlink r:id="rId7" w:history="1">
        <w:r w:rsidRPr="002D0965">
          <w:rPr>
            <w:rStyle w:val="Hipervnculo"/>
            <w:rFonts w:asciiTheme="majorHAnsi" w:hAnsiTheme="majorHAnsi" w:cstheme="majorHAnsi"/>
            <w:sz w:val="22"/>
            <w:szCs w:val="21"/>
          </w:rPr>
          <w:t>https://revistas.um.es/reifop/about</w:t>
        </w:r>
      </w:hyperlink>
    </w:p>
    <w:p w14:paraId="6BE9C698" w14:textId="77777777" w:rsidR="00800B16" w:rsidRPr="00765854" w:rsidRDefault="00800B16" w:rsidP="00800B16">
      <w:pPr>
        <w:pStyle w:val="Prrafodelista"/>
        <w:numPr>
          <w:ilvl w:val="0"/>
          <w:numId w:val="1"/>
        </w:numPr>
        <w:spacing w:before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1"/>
        </w:rPr>
      </w:pPr>
      <w:r w:rsidRPr="00765854">
        <w:rPr>
          <w:rFonts w:asciiTheme="majorHAnsi" w:hAnsiTheme="majorHAnsi" w:cstheme="majorHAnsi"/>
          <w:sz w:val="22"/>
          <w:szCs w:val="21"/>
        </w:rPr>
        <w:t>La propuesta de monográfico puede recoger hasta un máximo de tres coordinadores del número. Los coordinadores deben tener un contrastado prestigio nacional e internacional. No puede haber más de dos coordinadores de la misma universidad.</w:t>
      </w:r>
    </w:p>
    <w:p w14:paraId="02749F3F" w14:textId="0B7BF419" w:rsidR="00800B16" w:rsidRPr="00765854" w:rsidRDefault="00800B16" w:rsidP="00800B16">
      <w:pPr>
        <w:pStyle w:val="Prrafodelista"/>
        <w:numPr>
          <w:ilvl w:val="0"/>
          <w:numId w:val="1"/>
        </w:numPr>
        <w:spacing w:before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1"/>
        </w:rPr>
      </w:pPr>
      <w:r w:rsidRPr="00765854">
        <w:rPr>
          <w:rFonts w:asciiTheme="majorHAnsi" w:hAnsiTheme="majorHAnsi" w:cstheme="majorHAnsi"/>
          <w:sz w:val="22"/>
          <w:szCs w:val="21"/>
        </w:rPr>
        <w:t>La propuesta de monográfico se debe enviar por email al Editor de la Revista (</w:t>
      </w:r>
      <w:r>
        <w:rPr>
          <w:rFonts w:asciiTheme="majorHAnsi" w:hAnsiTheme="majorHAnsi" w:cstheme="majorHAnsi"/>
          <w:sz w:val="22"/>
          <w:szCs w:val="21"/>
        </w:rPr>
        <w:t>javier.maquilon</w:t>
      </w:r>
      <w:r w:rsidRPr="00765854">
        <w:rPr>
          <w:rFonts w:asciiTheme="majorHAnsi" w:hAnsiTheme="majorHAnsi" w:cstheme="majorHAnsi"/>
          <w:sz w:val="22"/>
          <w:szCs w:val="21"/>
        </w:rPr>
        <w:t>@um.es) remitiendo la versión final de este documento y confirmando la posibilidad de cumplir los criterios establecidos.</w:t>
      </w:r>
    </w:p>
    <w:p w14:paraId="4F0DE843" w14:textId="54666383" w:rsidR="00800B16" w:rsidRPr="00765854" w:rsidRDefault="00800B16" w:rsidP="00800B16">
      <w:pPr>
        <w:pStyle w:val="Prrafodelista"/>
        <w:numPr>
          <w:ilvl w:val="0"/>
          <w:numId w:val="1"/>
        </w:numPr>
        <w:spacing w:before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1"/>
        </w:rPr>
      </w:pPr>
      <w:r w:rsidRPr="00765854">
        <w:rPr>
          <w:rFonts w:asciiTheme="majorHAnsi" w:hAnsiTheme="majorHAnsi" w:cstheme="majorHAnsi"/>
          <w:sz w:val="22"/>
          <w:szCs w:val="21"/>
        </w:rPr>
        <w:t xml:space="preserve">El número de artículos que debe contener el monográfico debe estar comprendido entre </w:t>
      </w:r>
      <w:r>
        <w:rPr>
          <w:rFonts w:asciiTheme="majorHAnsi" w:hAnsiTheme="majorHAnsi" w:cstheme="majorHAnsi"/>
          <w:sz w:val="22"/>
          <w:szCs w:val="21"/>
        </w:rPr>
        <w:t>6</w:t>
      </w:r>
      <w:r w:rsidRPr="00765854">
        <w:rPr>
          <w:rFonts w:asciiTheme="majorHAnsi" w:hAnsiTheme="majorHAnsi" w:cstheme="majorHAnsi"/>
          <w:sz w:val="22"/>
          <w:szCs w:val="21"/>
        </w:rPr>
        <w:t xml:space="preserve"> y </w:t>
      </w:r>
      <w:r>
        <w:rPr>
          <w:rFonts w:asciiTheme="majorHAnsi" w:hAnsiTheme="majorHAnsi" w:cstheme="majorHAnsi"/>
          <w:sz w:val="22"/>
          <w:szCs w:val="21"/>
        </w:rPr>
        <w:t>8</w:t>
      </w:r>
      <w:r w:rsidRPr="00765854">
        <w:rPr>
          <w:rFonts w:asciiTheme="majorHAnsi" w:hAnsiTheme="majorHAnsi" w:cstheme="majorHAnsi"/>
          <w:sz w:val="22"/>
          <w:szCs w:val="21"/>
        </w:rPr>
        <w:t xml:space="preserve"> (máximo)</w:t>
      </w:r>
      <w:r w:rsidR="00603DE5">
        <w:rPr>
          <w:rFonts w:asciiTheme="majorHAnsi" w:hAnsiTheme="majorHAnsi" w:cstheme="majorHAnsi"/>
          <w:sz w:val="22"/>
          <w:szCs w:val="21"/>
        </w:rPr>
        <w:t>, de los 15 que suele tener cada número.</w:t>
      </w:r>
    </w:p>
    <w:p w14:paraId="63942AE8" w14:textId="77777777" w:rsidR="00800B16" w:rsidRPr="00765854" w:rsidRDefault="00800B16" w:rsidP="00800B16">
      <w:pPr>
        <w:pStyle w:val="Prrafodelista"/>
        <w:numPr>
          <w:ilvl w:val="0"/>
          <w:numId w:val="1"/>
        </w:numPr>
        <w:spacing w:before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1"/>
        </w:rPr>
      </w:pPr>
      <w:r w:rsidRPr="00765854">
        <w:rPr>
          <w:rFonts w:asciiTheme="majorHAnsi" w:hAnsiTheme="majorHAnsi" w:cstheme="majorHAnsi"/>
          <w:sz w:val="22"/>
          <w:szCs w:val="21"/>
        </w:rPr>
        <w:t>Un autor (incluyendo a los coordinadores) solo puede aparecer en un artículo del monográfico.</w:t>
      </w:r>
    </w:p>
    <w:p w14:paraId="463EEB96" w14:textId="77777777" w:rsidR="00800B16" w:rsidRPr="00765854" w:rsidRDefault="00800B16" w:rsidP="00800B16">
      <w:pPr>
        <w:pStyle w:val="Prrafodelista"/>
        <w:numPr>
          <w:ilvl w:val="0"/>
          <w:numId w:val="1"/>
        </w:numPr>
        <w:spacing w:before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1"/>
        </w:rPr>
      </w:pPr>
      <w:r w:rsidRPr="00765854">
        <w:rPr>
          <w:rFonts w:asciiTheme="majorHAnsi" w:hAnsiTheme="majorHAnsi" w:cstheme="majorHAnsi"/>
          <w:sz w:val="22"/>
          <w:szCs w:val="21"/>
        </w:rPr>
        <w:t>El número máximo de artículos aceptados de las universidades a las que pertene</w:t>
      </w:r>
      <w:r>
        <w:rPr>
          <w:rFonts w:asciiTheme="majorHAnsi" w:hAnsiTheme="majorHAnsi" w:cstheme="majorHAnsi"/>
          <w:sz w:val="22"/>
          <w:szCs w:val="21"/>
        </w:rPr>
        <w:t>zcan</w:t>
      </w:r>
      <w:r w:rsidRPr="00765854">
        <w:rPr>
          <w:rFonts w:asciiTheme="majorHAnsi" w:hAnsiTheme="majorHAnsi" w:cstheme="majorHAnsi"/>
          <w:sz w:val="22"/>
          <w:szCs w:val="21"/>
        </w:rPr>
        <w:t xml:space="preserve"> los coordinadores es de 3. </w:t>
      </w:r>
    </w:p>
    <w:p w14:paraId="76E0A325" w14:textId="0C4ACF07" w:rsidR="00800B16" w:rsidRPr="00765854" w:rsidRDefault="00800B16" w:rsidP="00800B16">
      <w:pPr>
        <w:pStyle w:val="Prrafodelista"/>
        <w:numPr>
          <w:ilvl w:val="0"/>
          <w:numId w:val="1"/>
        </w:numPr>
        <w:spacing w:before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1"/>
        </w:rPr>
      </w:pPr>
      <w:r w:rsidRPr="00765854">
        <w:rPr>
          <w:rFonts w:asciiTheme="majorHAnsi" w:hAnsiTheme="majorHAnsi" w:cstheme="majorHAnsi"/>
          <w:sz w:val="22"/>
          <w:szCs w:val="21"/>
        </w:rPr>
        <w:t xml:space="preserve">El número máximo de artículos vinculados a un mismo proyecto de investigación es de </w:t>
      </w:r>
      <w:r>
        <w:rPr>
          <w:rFonts w:asciiTheme="majorHAnsi" w:hAnsiTheme="majorHAnsi" w:cstheme="majorHAnsi"/>
          <w:sz w:val="22"/>
          <w:szCs w:val="21"/>
        </w:rPr>
        <w:t>3</w:t>
      </w:r>
      <w:r w:rsidRPr="00765854">
        <w:rPr>
          <w:rFonts w:asciiTheme="majorHAnsi" w:hAnsiTheme="majorHAnsi" w:cstheme="majorHAnsi"/>
          <w:sz w:val="22"/>
          <w:szCs w:val="21"/>
        </w:rPr>
        <w:t>.</w:t>
      </w:r>
    </w:p>
    <w:p w14:paraId="22DFB17D" w14:textId="77777777" w:rsidR="00800B16" w:rsidRPr="00765854" w:rsidRDefault="00800B16" w:rsidP="00800B16">
      <w:pPr>
        <w:pStyle w:val="Prrafodelista"/>
        <w:numPr>
          <w:ilvl w:val="0"/>
          <w:numId w:val="1"/>
        </w:numPr>
        <w:spacing w:before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1"/>
        </w:rPr>
      </w:pPr>
      <w:r w:rsidRPr="00765854">
        <w:rPr>
          <w:rFonts w:asciiTheme="majorHAnsi" w:hAnsiTheme="majorHAnsi" w:cstheme="majorHAnsi"/>
          <w:sz w:val="22"/>
          <w:szCs w:val="21"/>
        </w:rPr>
        <w:t xml:space="preserve">Los artículos que componen el monográfico deben ser </w:t>
      </w:r>
      <w:r>
        <w:rPr>
          <w:rFonts w:asciiTheme="majorHAnsi" w:hAnsiTheme="majorHAnsi" w:cstheme="majorHAnsi"/>
          <w:sz w:val="22"/>
          <w:szCs w:val="21"/>
        </w:rPr>
        <w:t xml:space="preserve">resultados </w:t>
      </w:r>
      <w:r w:rsidRPr="00765854">
        <w:rPr>
          <w:rFonts w:asciiTheme="majorHAnsi" w:hAnsiTheme="majorHAnsi" w:cstheme="majorHAnsi"/>
          <w:sz w:val="22"/>
          <w:szCs w:val="21"/>
        </w:rPr>
        <w:t xml:space="preserve">de investigaciones empíricas cualitativas o cuantitativas. </w:t>
      </w:r>
    </w:p>
    <w:p w14:paraId="7AA8C33A" w14:textId="77777777" w:rsidR="00800B16" w:rsidRPr="00765854" w:rsidRDefault="00800B16" w:rsidP="00800B16">
      <w:pPr>
        <w:pStyle w:val="Prrafodelista"/>
        <w:numPr>
          <w:ilvl w:val="0"/>
          <w:numId w:val="1"/>
        </w:numPr>
        <w:spacing w:before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1"/>
        </w:rPr>
      </w:pPr>
      <w:r w:rsidRPr="00765854">
        <w:rPr>
          <w:rFonts w:asciiTheme="majorHAnsi" w:hAnsiTheme="majorHAnsi" w:cstheme="majorHAnsi"/>
          <w:sz w:val="22"/>
          <w:szCs w:val="21"/>
        </w:rPr>
        <w:t>Excepcionalmente, podrán ser sometidos a evaluación manuscritos sobre revisión sistemática que siga un método riguroso, explícito y reproducible, o validación de un instrumento siempre que este incluya resultados de la aplicación de este.</w:t>
      </w:r>
    </w:p>
    <w:p w14:paraId="37567877" w14:textId="77777777" w:rsidR="00800B16" w:rsidRPr="00765854" w:rsidRDefault="00800B16" w:rsidP="00800B16">
      <w:pPr>
        <w:pStyle w:val="Prrafodelista"/>
        <w:numPr>
          <w:ilvl w:val="0"/>
          <w:numId w:val="1"/>
        </w:numPr>
        <w:spacing w:before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1"/>
        </w:rPr>
      </w:pPr>
      <w:r w:rsidRPr="00765854">
        <w:rPr>
          <w:rFonts w:asciiTheme="majorHAnsi" w:hAnsiTheme="majorHAnsi" w:cstheme="majorHAnsi"/>
          <w:sz w:val="22"/>
          <w:szCs w:val="21"/>
        </w:rPr>
        <w:t>Debido al carácter internacional de la Revista, en al menos tres artículos deben contener autoría internacional. No tienen por qué ser todos los autores de un mismo artículo internacionales.</w:t>
      </w:r>
    </w:p>
    <w:p w14:paraId="0B583265" w14:textId="77777777" w:rsidR="00800B16" w:rsidRPr="00765854" w:rsidRDefault="00800B16" w:rsidP="00800B16">
      <w:pPr>
        <w:pStyle w:val="Prrafodelista"/>
        <w:numPr>
          <w:ilvl w:val="0"/>
          <w:numId w:val="1"/>
        </w:numPr>
        <w:spacing w:before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1"/>
        </w:rPr>
      </w:pPr>
      <w:r w:rsidRPr="00765854">
        <w:rPr>
          <w:rFonts w:asciiTheme="majorHAnsi" w:hAnsiTheme="majorHAnsi" w:cstheme="majorHAnsi"/>
          <w:sz w:val="22"/>
          <w:szCs w:val="21"/>
        </w:rPr>
        <w:t xml:space="preserve">Los artículos pueden estar redactados en español o inglés. </w:t>
      </w:r>
    </w:p>
    <w:p w14:paraId="5191F2E7" w14:textId="77777777" w:rsidR="00800B16" w:rsidRPr="00765854" w:rsidRDefault="00800B16" w:rsidP="00800B16">
      <w:pPr>
        <w:pStyle w:val="Prrafodelista"/>
        <w:numPr>
          <w:ilvl w:val="0"/>
          <w:numId w:val="1"/>
        </w:numPr>
        <w:spacing w:before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1"/>
        </w:rPr>
      </w:pPr>
      <w:r w:rsidRPr="00765854">
        <w:rPr>
          <w:rFonts w:asciiTheme="majorHAnsi" w:hAnsiTheme="majorHAnsi" w:cstheme="majorHAnsi"/>
          <w:sz w:val="22"/>
          <w:szCs w:val="21"/>
        </w:rPr>
        <w:t xml:space="preserve">El número máximo de autores por artículo es de </w:t>
      </w:r>
      <w:r>
        <w:rPr>
          <w:rFonts w:asciiTheme="majorHAnsi" w:hAnsiTheme="majorHAnsi" w:cstheme="majorHAnsi"/>
          <w:sz w:val="22"/>
          <w:szCs w:val="21"/>
        </w:rPr>
        <w:t>cuatro</w:t>
      </w:r>
      <w:r w:rsidRPr="00765854">
        <w:rPr>
          <w:rFonts w:asciiTheme="majorHAnsi" w:hAnsiTheme="majorHAnsi" w:cstheme="majorHAnsi"/>
          <w:sz w:val="22"/>
          <w:szCs w:val="21"/>
        </w:rPr>
        <w:t>.</w:t>
      </w:r>
    </w:p>
    <w:p w14:paraId="67207A2E" w14:textId="2CF4EE26" w:rsidR="00800B16" w:rsidRPr="00765854" w:rsidRDefault="00800B16" w:rsidP="00800B16">
      <w:pPr>
        <w:pStyle w:val="Prrafodelista"/>
        <w:numPr>
          <w:ilvl w:val="0"/>
          <w:numId w:val="1"/>
        </w:numPr>
        <w:spacing w:before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1"/>
        </w:rPr>
      </w:pPr>
      <w:r w:rsidRPr="00765854">
        <w:rPr>
          <w:rFonts w:asciiTheme="majorHAnsi" w:hAnsiTheme="majorHAnsi" w:cstheme="majorHAnsi"/>
          <w:sz w:val="22"/>
          <w:szCs w:val="21"/>
        </w:rPr>
        <w:t>Deben seguir las indicaciones de normas para autores descargables de la web: revistas.um.es/</w:t>
      </w:r>
      <w:proofErr w:type="spellStart"/>
      <w:r w:rsidRPr="00765854">
        <w:rPr>
          <w:rFonts w:asciiTheme="majorHAnsi" w:hAnsiTheme="majorHAnsi" w:cstheme="majorHAnsi"/>
          <w:sz w:val="22"/>
          <w:szCs w:val="21"/>
        </w:rPr>
        <w:t>r</w:t>
      </w:r>
      <w:r>
        <w:rPr>
          <w:rFonts w:asciiTheme="majorHAnsi" w:hAnsiTheme="majorHAnsi" w:cstheme="majorHAnsi"/>
          <w:sz w:val="22"/>
          <w:szCs w:val="21"/>
        </w:rPr>
        <w:t>e</w:t>
      </w:r>
      <w:r w:rsidRPr="00765854">
        <w:rPr>
          <w:rFonts w:asciiTheme="majorHAnsi" w:hAnsiTheme="majorHAnsi" w:cstheme="majorHAnsi"/>
          <w:sz w:val="22"/>
          <w:szCs w:val="21"/>
        </w:rPr>
        <w:t>ifop</w:t>
      </w:r>
      <w:proofErr w:type="spellEnd"/>
      <w:r w:rsidRPr="00765854">
        <w:rPr>
          <w:rFonts w:asciiTheme="majorHAnsi" w:hAnsiTheme="majorHAnsi" w:cstheme="majorHAnsi"/>
          <w:sz w:val="22"/>
          <w:szCs w:val="21"/>
        </w:rPr>
        <w:t>/</w:t>
      </w:r>
    </w:p>
    <w:p w14:paraId="63FC36FC" w14:textId="77777777" w:rsidR="00800B16" w:rsidRPr="00765854" w:rsidRDefault="00800B16" w:rsidP="00800B16">
      <w:pPr>
        <w:pStyle w:val="Prrafodelista"/>
        <w:numPr>
          <w:ilvl w:val="0"/>
          <w:numId w:val="1"/>
        </w:numPr>
        <w:spacing w:before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1"/>
        </w:rPr>
      </w:pPr>
      <w:r w:rsidRPr="00765854">
        <w:rPr>
          <w:rFonts w:asciiTheme="majorHAnsi" w:hAnsiTheme="majorHAnsi" w:cstheme="majorHAnsi"/>
          <w:sz w:val="22"/>
          <w:szCs w:val="21"/>
        </w:rPr>
        <w:t>El envío se realizará siguiendo el documento de estilo descargable en la web de la revista (accedan a la web para descargarlo, ya que se modifica periódicamente), pero este proceso se iniciará una vez se hayan clarificado los criterios de seguimiento y evaluación de artículos con el Editor.</w:t>
      </w:r>
    </w:p>
    <w:p w14:paraId="5DD6608D" w14:textId="77777777" w:rsidR="00800B16" w:rsidRPr="00765854" w:rsidRDefault="00800B16" w:rsidP="00800B16">
      <w:pPr>
        <w:pStyle w:val="Prrafodelista"/>
        <w:numPr>
          <w:ilvl w:val="0"/>
          <w:numId w:val="1"/>
        </w:numPr>
        <w:spacing w:before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1"/>
        </w:rPr>
      </w:pPr>
      <w:r w:rsidRPr="00765854">
        <w:rPr>
          <w:rFonts w:asciiTheme="majorHAnsi" w:hAnsiTheme="majorHAnsi" w:cstheme="majorHAnsi"/>
          <w:sz w:val="22"/>
          <w:szCs w:val="21"/>
        </w:rPr>
        <w:lastRenderedPageBreak/>
        <w:t xml:space="preserve">Todos los autores deben darse de alta en la plataforma OJS y gestionar, a través de ella, el envío de su manuscrito. Antes de finalizar el envío, el autor </w:t>
      </w:r>
      <w:r>
        <w:rPr>
          <w:rFonts w:asciiTheme="majorHAnsi" w:hAnsiTheme="majorHAnsi" w:cstheme="majorHAnsi"/>
          <w:sz w:val="22"/>
          <w:szCs w:val="21"/>
        </w:rPr>
        <w:t xml:space="preserve">que realiza el envío </w:t>
      </w:r>
      <w:r w:rsidRPr="00765854">
        <w:rPr>
          <w:rFonts w:asciiTheme="majorHAnsi" w:hAnsiTheme="majorHAnsi" w:cstheme="majorHAnsi"/>
          <w:sz w:val="22"/>
          <w:szCs w:val="21"/>
        </w:rPr>
        <w:t>debe asegurarse de que se han introducido debidamente los metadatos de la propuesta</w:t>
      </w:r>
      <w:r>
        <w:rPr>
          <w:rFonts w:asciiTheme="majorHAnsi" w:hAnsiTheme="majorHAnsi" w:cstheme="majorHAnsi"/>
          <w:sz w:val="22"/>
          <w:szCs w:val="21"/>
        </w:rPr>
        <w:t xml:space="preserve">, </w:t>
      </w:r>
      <w:r w:rsidRPr="00765854">
        <w:rPr>
          <w:rFonts w:asciiTheme="majorHAnsi" w:hAnsiTheme="majorHAnsi" w:cstheme="majorHAnsi"/>
          <w:sz w:val="22"/>
          <w:szCs w:val="21"/>
        </w:rPr>
        <w:t xml:space="preserve">datos de identificación de los autores, ORCID, título, resumen y palabras clave en español e inglés, así como fuentes de financiación si las hubiere. </w:t>
      </w:r>
    </w:p>
    <w:p w14:paraId="0442D67F" w14:textId="0C3AEAF5" w:rsidR="00800B16" w:rsidRPr="00765854" w:rsidRDefault="00800B16" w:rsidP="00800B16">
      <w:pPr>
        <w:pStyle w:val="Prrafodelista"/>
        <w:numPr>
          <w:ilvl w:val="0"/>
          <w:numId w:val="1"/>
        </w:numPr>
        <w:spacing w:before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1"/>
        </w:rPr>
      </w:pPr>
      <w:r w:rsidRPr="00765854">
        <w:rPr>
          <w:rFonts w:asciiTheme="majorHAnsi" w:hAnsiTheme="majorHAnsi" w:cstheme="majorHAnsi"/>
          <w:sz w:val="22"/>
          <w:szCs w:val="21"/>
        </w:rPr>
        <w:t xml:space="preserve">Los autores deberán subir </w:t>
      </w:r>
      <w:r w:rsidR="00603DE5">
        <w:rPr>
          <w:rFonts w:asciiTheme="majorHAnsi" w:hAnsiTheme="majorHAnsi" w:cstheme="majorHAnsi"/>
          <w:sz w:val="22"/>
          <w:szCs w:val="21"/>
        </w:rPr>
        <w:t xml:space="preserve">una versión </w:t>
      </w:r>
      <w:r w:rsidRPr="00765854">
        <w:rPr>
          <w:rFonts w:asciiTheme="majorHAnsi" w:hAnsiTheme="majorHAnsi" w:cstheme="majorHAnsi"/>
          <w:sz w:val="22"/>
          <w:szCs w:val="21"/>
        </w:rPr>
        <w:t xml:space="preserve">del artículo con </w:t>
      </w:r>
      <w:r w:rsidR="00603DE5">
        <w:rPr>
          <w:rFonts w:asciiTheme="majorHAnsi" w:hAnsiTheme="majorHAnsi" w:cstheme="majorHAnsi"/>
          <w:sz w:val="22"/>
          <w:szCs w:val="21"/>
        </w:rPr>
        <w:t xml:space="preserve">TODOS </w:t>
      </w:r>
      <w:r w:rsidRPr="00765854">
        <w:rPr>
          <w:rFonts w:asciiTheme="majorHAnsi" w:hAnsiTheme="majorHAnsi" w:cstheme="majorHAnsi"/>
          <w:sz w:val="22"/>
          <w:szCs w:val="21"/>
        </w:rPr>
        <w:t xml:space="preserve">los datos de identificación de los autores (como se indica en el documento de estilo). </w:t>
      </w:r>
      <w:r w:rsidR="00603DE5">
        <w:rPr>
          <w:rFonts w:asciiTheme="majorHAnsi" w:hAnsiTheme="majorHAnsi" w:cstheme="majorHAnsi"/>
          <w:sz w:val="22"/>
          <w:szCs w:val="21"/>
        </w:rPr>
        <w:t xml:space="preserve">El Consejo de Redacción se encargará de </w:t>
      </w:r>
      <w:r w:rsidR="00603DE5" w:rsidRPr="00765854">
        <w:rPr>
          <w:rFonts w:asciiTheme="majorHAnsi" w:hAnsiTheme="majorHAnsi" w:cstheme="majorHAnsi"/>
          <w:sz w:val="22"/>
          <w:szCs w:val="21"/>
        </w:rPr>
        <w:t>anonimiza</w:t>
      </w:r>
      <w:r w:rsidR="00603DE5">
        <w:rPr>
          <w:rFonts w:asciiTheme="majorHAnsi" w:hAnsiTheme="majorHAnsi" w:cstheme="majorHAnsi"/>
          <w:sz w:val="22"/>
          <w:szCs w:val="21"/>
        </w:rPr>
        <w:t xml:space="preserve">rlo </w:t>
      </w:r>
      <w:r w:rsidR="00603DE5" w:rsidRPr="00765854">
        <w:rPr>
          <w:rFonts w:asciiTheme="majorHAnsi" w:hAnsiTheme="majorHAnsi" w:cstheme="majorHAnsi"/>
          <w:sz w:val="22"/>
          <w:szCs w:val="21"/>
        </w:rPr>
        <w:t xml:space="preserve">para su </w:t>
      </w:r>
      <w:r w:rsidR="00603DE5">
        <w:rPr>
          <w:rFonts w:asciiTheme="majorHAnsi" w:hAnsiTheme="majorHAnsi" w:cstheme="majorHAnsi"/>
          <w:sz w:val="22"/>
          <w:szCs w:val="21"/>
        </w:rPr>
        <w:t xml:space="preserve">pre-revisión y </w:t>
      </w:r>
      <w:r w:rsidR="00603DE5" w:rsidRPr="00765854">
        <w:rPr>
          <w:rFonts w:asciiTheme="majorHAnsi" w:hAnsiTheme="majorHAnsi" w:cstheme="majorHAnsi"/>
          <w:sz w:val="22"/>
          <w:szCs w:val="21"/>
        </w:rPr>
        <w:t>revisión ciega</w:t>
      </w:r>
      <w:r w:rsidR="00603DE5">
        <w:rPr>
          <w:rFonts w:asciiTheme="majorHAnsi" w:hAnsiTheme="majorHAnsi" w:cstheme="majorHAnsi"/>
          <w:sz w:val="22"/>
          <w:szCs w:val="21"/>
        </w:rPr>
        <w:t xml:space="preserve">. </w:t>
      </w:r>
    </w:p>
    <w:p w14:paraId="132B6E60" w14:textId="77777777" w:rsidR="00800B16" w:rsidRPr="00765854" w:rsidRDefault="00800B16" w:rsidP="00800B16">
      <w:pPr>
        <w:pStyle w:val="Prrafodelista"/>
        <w:numPr>
          <w:ilvl w:val="0"/>
          <w:numId w:val="1"/>
        </w:numPr>
        <w:spacing w:before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1"/>
        </w:rPr>
      </w:pPr>
      <w:r w:rsidRPr="00765854">
        <w:rPr>
          <w:rFonts w:asciiTheme="majorHAnsi" w:hAnsiTheme="majorHAnsi" w:cstheme="majorHAnsi"/>
          <w:sz w:val="22"/>
          <w:szCs w:val="21"/>
        </w:rPr>
        <w:t xml:space="preserve">En el proceso de envío han de indicar que el </w:t>
      </w:r>
      <w:r>
        <w:rPr>
          <w:rFonts w:asciiTheme="majorHAnsi" w:hAnsiTheme="majorHAnsi" w:cstheme="majorHAnsi"/>
          <w:sz w:val="22"/>
          <w:szCs w:val="21"/>
        </w:rPr>
        <w:t>artículo</w:t>
      </w:r>
      <w:r w:rsidRPr="00765854">
        <w:rPr>
          <w:rFonts w:asciiTheme="majorHAnsi" w:hAnsiTheme="majorHAnsi" w:cstheme="majorHAnsi"/>
          <w:sz w:val="22"/>
          <w:szCs w:val="21"/>
        </w:rPr>
        <w:t xml:space="preserve"> corresponde a</w:t>
      </w:r>
      <w:r>
        <w:rPr>
          <w:rFonts w:asciiTheme="majorHAnsi" w:hAnsiTheme="majorHAnsi" w:cstheme="majorHAnsi"/>
          <w:sz w:val="22"/>
          <w:szCs w:val="21"/>
        </w:rPr>
        <w:t xml:space="preserve"> un determinado</w:t>
      </w:r>
      <w:r w:rsidRPr="00765854">
        <w:rPr>
          <w:rFonts w:asciiTheme="majorHAnsi" w:hAnsiTheme="majorHAnsi" w:cstheme="majorHAnsi"/>
          <w:sz w:val="22"/>
          <w:szCs w:val="21"/>
        </w:rPr>
        <w:t xml:space="preserve"> monográfico. </w:t>
      </w:r>
    </w:p>
    <w:p w14:paraId="0436211C" w14:textId="4CF8610D" w:rsidR="00800B16" w:rsidRPr="00765854" w:rsidRDefault="00800B16" w:rsidP="00800B16">
      <w:pPr>
        <w:pStyle w:val="Prrafodelista"/>
        <w:numPr>
          <w:ilvl w:val="0"/>
          <w:numId w:val="1"/>
        </w:numPr>
        <w:spacing w:before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1"/>
        </w:rPr>
      </w:pPr>
      <w:r w:rsidRPr="00765854">
        <w:rPr>
          <w:rFonts w:asciiTheme="majorHAnsi" w:hAnsiTheme="majorHAnsi" w:cstheme="majorHAnsi"/>
          <w:sz w:val="22"/>
          <w:szCs w:val="21"/>
        </w:rPr>
        <w:t xml:space="preserve">La propuesta de artículos </w:t>
      </w:r>
      <w:r>
        <w:rPr>
          <w:rFonts w:asciiTheme="majorHAnsi" w:hAnsiTheme="majorHAnsi" w:cstheme="majorHAnsi"/>
          <w:sz w:val="22"/>
          <w:szCs w:val="21"/>
        </w:rPr>
        <w:t>valorada</w:t>
      </w:r>
      <w:r w:rsidRPr="00765854">
        <w:rPr>
          <w:rFonts w:asciiTheme="majorHAnsi" w:hAnsiTheme="majorHAnsi" w:cstheme="majorHAnsi"/>
          <w:sz w:val="22"/>
          <w:szCs w:val="21"/>
        </w:rPr>
        <w:t xml:space="preserve"> por la coordinación del monográfico no implica la aceptación </w:t>
      </w:r>
      <w:r>
        <w:rPr>
          <w:rFonts w:asciiTheme="majorHAnsi" w:hAnsiTheme="majorHAnsi" w:cstheme="majorHAnsi"/>
          <w:sz w:val="22"/>
          <w:szCs w:val="21"/>
        </w:rPr>
        <w:t xml:space="preserve">definitiva </w:t>
      </w:r>
      <w:r w:rsidRPr="00765854">
        <w:rPr>
          <w:rFonts w:asciiTheme="majorHAnsi" w:hAnsiTheme="majorHAnsi" w:cstheme="majorHAnsi"/>
          <w:sz w:val="22"/>
          <w:szCs w:val="21"/>
        </w:rPr>
        <w:t>de estos. Todos los trabajos serán sometidos a revisión por pares y una revisión final por parte de</w:t>
      </w:r>
      <w:r w:rsidR="00603DE5">
        <w:rPr>
          <w:rFonts w:asciiTheme="majorHAnsi" w:hAnsiTheme="majorHAnsi" w:cstheme="majorHAnsi"/>
          <w:sz w:val="22"/>
          <w:szCs w:val="21"/>
        </w:rPr>
        <w:t xml:space="preserve">l Consejo de Redacción </w:t>
      </w:r>
      <w:r w:rsidRPr="00765854">
        <w:rPr>
          <w:rFonts w:asciiTheme="majorHAnsi" w:hAnsiTheme="majorHAnsi" w:cstheme="majorHAnsi"/>
          <w:sz w:val="22"/>
          <w:szCs w:val="21"/>
        </w:rPr>
        <w:t xml:space="preserve">de la revista antes de la decisión editorial final. </w:t>
      </w:r>
    </w:p>
    <w:p w14:paraId="2BA0E68C" w14:textId="1D2F7160" w:rsidR="00800B16" w:rsidRPr="00765854" w:rsidRDefault="00800B16" w:rsidP="00800B16">
      <w:pPr>
        <w:pStyle w:val="Prrafodelista"/>
        <w:numPr>
          <w:ilvl w:val="0"/>
          <w:numId w:val="1"/>
        </w:numPr>
        <w:spacing w:before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1"/>
        </w:rPr>
      </w:pPr>
      <w:r w:rsidRPr="00765854">
        <w:rPr>
          <w:rFonts w:asciiTheme="majorHAnsi" w:hAnsiTheme="majorHAnsi" w:cstheme="majorHAnsi"/>
          <w:sz w:val="22"/>
          <w:szCs w:val="21"/>
        </w:rPr>
        <w:t>Los coordinadores indicarán el orden el que consideran que deben ser publicados los artículos que sean definitivamente aceptados</w:t>
      </w:r>
      <w:r w:rsidR="00603DE5">
        <w:rPr>
          <w:rFonts w:asciiTheme="majorHAnsi" w:hAnsiTheme="majorHAnsi" w:cstheme="majorHAnsi"/>
          <w:sz w:val="22"/>
          <w:szCs w:val="21"/>
        </w:rPr>
        <w:t>, así como el título definitivo y el orden de autoría de los coordinadores.</w:t>
      </w:r>
    </w:p>
    <w:p w14:paraId="56B94540" w14:textId="77777777" w:rsidR="00800B16" w:rsidRPr="00765854" w:rsidRDefault="00800B16" w:rsidP="00800B16">
      <w:pPr>
        <w:spacing w:before="120" w:line="276" w:lineRule="auto"/>
        <w:jc w:val="both"/>
        <w:rPr>
          <w:rFonts w:asciiTheme="majorHAnsi" w:hAnsiTheme="majorHAnsi" w:cstheme="majorHAnsi"/>
          <w:sz w:val="22"/>
          <w:szCs w:val="21"/>
        </w:rPr>
      </w:pPr>
    </w:p>
    <w:p w14:paraId="1CA29187" w14:textId="77777777" w:rsidR="00800B16" w:rsidRPr="00765854" w:rsidRDefault="00800B16" w:rsidP="00800B16">
      <w:pPr>
        <w:spacing w:before="120" w:line="276" w:lineRule="auto"/>
        <w:ind w:firstLine="426"/>
        <w:rPr>
          <w:rFonts w:asciiTheme="majorHAnsi" w:hAnsiTheme="majorHAnsi" w:cstheme="majorHAnsi"/>
          <w:sz w:val="22"/>
          <w:szCs w:val="21"/>
        </w:rPr>
      </w:pPr>
      <w:r w:rsidRPr="00765854">
        <w:rPr>
          <w:rFonts w:asciiTheme="majorHAnsi" w:hAnsiTheme="majorHAnsi" w:cstheme="majorHAnsi"/>
          <w:sz w:val="22"/>
          <w:szCs w:val="21"/>
        </w:rPr>
        <w:t>Murcia, a 1 de agosto de 2026.</w:t>
      </w:r>
    </w:p>
    <w:p w14:paraId="23B5A363" w14:textId="77777777" w:rsidR="00800B16" w:rsidRPr="00765854" w:rsidRDefault="00800B16" w:rsidP="00800B16">
      <w:pPr>
        <w:spacing w:before="120" w:line="276" w:lineRule="auto"/>
        <w:rPr>
          <w:rFonts w:asciiTheme="majorHAnsi" w:hAnsiTheme="majorHAnsi" w:cstheme="majorHAnsi"/>
          <w:sz w:val="22"/>
          <w:szCs w:val="21"/>
        </w:rPr>
      </w:pPr>
      <w:r w:rsidRPr="00765854">
        <w:rPr>
          <w:rFonts w:asciiTheme="majorHAnsi" w:hAnsiTheme="majorHAnsi" w:cstheme="majorHAnsi"/>
          <w:sz w:val="22"/>
          <w:szCs w:val="21"/>
        </w:rPr>
        <w:tab/>
      </w:r>
      <w:r w:rsidRPr="00765854">
        <w:rPr>
          <w:rFonts w:asciiTheme="majorHAnsi" w:hAnsiTheme="majorHAnsi" w:cstheme="majorHAnsi"/>
          <w:sz w:val="22"/>
          <w:szCs w:val="21"/>
        </w:rPr>
        <w:tab/>
      </w:r>
    </w:p>
    <w:p w14:paraId="0A49E16A" w14:textId="77777777" w:rsidR="00800B16" w:rsidRPr="00765854" w:rsidRDefault="00800B16" w:rsidP="00800B16">
      <w:pPr>
        <w:spacing w:line="276" w:lineRule="auto"/>
        <w:jc w:val="both"/>
        <w:rPr>
          <w:rFonts w:asciiTheme="majorHAnsi" w:hAnsiTheme="majorHAnsi" w:cstheme="majorHAnsi"/>
          <w:sz w:val="22"/>
          <w:szCs w:val="21"/>
        </w:rPr>
      </w:pPr>
    </w:p>
    <w:p w14:paraId="4F5947D2" w14:textId="77777777" w:rsidR="00800B16" w:rsidRPr="00765854" w:rsidRDefault="00800B16" w:rsidP="00800B16">
      <w:pPr>
        <w:spacing w:line="276" w:lineRule="auto"/>
        <w:jc w:val="both"/>
        <w:rPr>
          <w:rFonts w:asciiTheme="majorHAnsi" w:hAnsiTheme="majorHAnsi" w:cstheme="majorHAnsi"/>
          <w:sz w:val="22"/>
          <w:szCs w:val="21"/>
        </w:rPr>
      </w:pPr>
    </w:p>
    <w:p w14:paraId="2F25127D" w14:textId="77777777" w:rsidR="00800B16" w:rsidRPr="00765854" w:rsidRDefault="00800B16" w:rsidP="00800B16">
      <w:pPr>
        <w:spacing w:line="276" w:lineRule="auto"/>
        <w:ind w:firstLine="426"/>
        <w:jc w:val="both"/>
        <w:rPr>
          <w:rFonts w:asciiTheme="majorHAnsi" w:hAnsiTheme="majorHAnsi" w:cstheme="majorHAnsi"/>
          <w:sz w:val="22"/>
          <w:szCs w:val="21"/>
        </w:rPr>
      </w:pPr>
    </w:p>
    <w:p w14:paraId="3C431F06" w14:textId="4B6100E5" w:rsidR="00800B16" w:rsidRPr="00765854" w:rsidRDefault="00800B16" w:rsidP="00800B16">
      <w:pPr>
        <w:spacing w:line="276" w:lineRule="auto"/>
        <w:ind w:firstLine="426"/>
        <w:jc w:val="both"/>
        <w:rPr>
          <w:rFonts w:asciiTheme="majorHAnsi" w:hAnsiTheme="majorHAnsi" w:cstheme="majorHAnsi"/>
          <w:sz w:val="22"/>
          <w:szCs w:val="21"/>
        </w:rPr>
      </w:pPr>
      <w:r w:rsidRPr="00765854">
        <w:rPr>
          <w:rFonts w:asciiTheme="majorHAnsi" w:hAnsiTheme="majorHAnsi" w:cstheme="majorHAnsi"/>
          <w:sz w:val="22"/>
          <w:szCs w:val="21"/>
        </w:rPr>
        <w:t>Consejo de Redacción R</w:t>
      </w:r>
      <w:r>
        <w:rPr>
          <w:rFonts w:asciiTheme="majorHAnsi" w:hAnsiTheme="majorHAnsi" w:cstheme="majorHAnsi"/>
          <w:sz w:val="22"/>
          <w:szCs w:val="21"/>
        </w:rPr>
        <w:t>E</w:t>
      </w:r>
      <w:r w:rsidRPr="00765854">
        <w:rPr>
          <w:rFonts w:asciiTheme="majorHAnsi" w:hAnsiTheme="majorHAnsi" w:cstheme="majorHAnsi"/>
          <w:sz w:val="22"/>
          <w:szCs w:val="21"/>
        </w:rPr>
        <w:t>IFOP</w:t>
      </w:r>
    </w:p>
    <w:p w14:paraId="760A0C4F" w14:textId="64013F86" w:rsidR="00800B16" w:rsidRPr="00765854" w:rsidRDefault="00800B16" w:rsidP="00800B16">
      <w:pPr>
        <w:spacing w:line="276" w:lineRule="auto"/>
        <w:ind w:firstLine="426"/>
        <w:jc w:val="both"/>
        <w:rPr>
          <w:rFonts w:asciiTheme="majorHAnsi" w:hAnsiTheme="majorHAnsi" w:cstheme="majorHAnsi"/>
          <w:i/>
          <w:sz w:val="21"/>
          <w:szCs w:val="20"/>
        </w:rPr>
      </w:pPr>
      <w:r w:rsidRPr="00765854">
        <w:rPr>
          <w:rFonts w:asciiTheme="majorHAnsi" w:hAnsiTheme="majorHAnsi" w:cstheme="majorHAnsi"/>
          <w:i/>
          <w:sz w:val="21"/>
          <w:szCs w:val="20"/>
        </w:rPr>
        <w:t>Revista</w:t>
      </w:r>
      <w:r>
        <w:rPr>
          <w:rFonts w:asciiTheme="majorHAnsi" w:hAnsiTheme="majorHAnsi" w:cstheme="majorHAnsi"/>
          <w:i/>
          <w:sz w:val="21"/>
          <w:szCs w:val="20"/>
        </w:rPr>
        <w:t xml:space="preserve"> Electrónica</w:t>
      </w:r>
      <w:r w:rsidRPr="00765854">
        <w:rPr>
          <w:rFonts w:asciiTheme="majorHAnsi" w:hAnsiTheme="majorHAnsi" w:cstheme="majorHAnsi"/>
          <w:i/>
          <w:sz w:val="21"/>
          <w:szCs w:val="20"/>
        </w:rPr>
        <w:t xml:space="preserve"> Interuniversitaria de Formación del Profesorado (R</w:t>
      </w:r>
      <w:r>
        <w:rPr>
          <w:rFonts w:asciiTheme="majorHAnsi" w:hAnsiTheme="majorHAnsi" w:cstheme="majorHAnsi"/>
          <w:i/>
          <w:sz w:val="21"/>
          <w:szCs w:val="20"/>
        </w:rPr>
        <w:t>E</w:t>
      </w:r>
      <w:r w:rsidRPr="00765854">
        <w:rPr>
          <w:rFonts w:asciiTheme="majorHAnsi" w:hAnsiTheme="majorHAnsi" w:cstheme="majorHAnsi"/>
          <w:i/>
          <w:sz w:val="21"/>
          <w:szCs w:val="20"/>
        </w:rPr>
        <w:t>IFOP)</w:t>
      </w:r>
    </w:p>
    <w:bookmarkEnd w:id="0"/>
    <w:p w14:paraId="7A871873" w14:textId="0ABF3281" w:rsidR="00800B16" w:rsidRPr="00765854" w:rsidRDefault="00800B16" w:rsidP="00800B16">
      <w:pPr>
        <w:spacing w:line="276" w:lineRule="auto"/>
        <w:ind w:firstLine="426"/>
        <w:jc w:val="both"/>
        <w:rPr>
          <w:rFonts w:asciiTheme="majorHAnsi" w:hAnsiTheme="majorHAnsi" w:cstheme="majorHAnsi"/>
          <w:i/>
          <w:sz w:val="21"/>
          <w:szCs w:val="20"/>
        </w:rPr>
      </w:pPr>
      <w:r w:rsidRPr="00765854">
        <w:rPr>
          <w:rFonts w:asciiTheme="majorHAnsi" w:hAnsiTheme="majorHAnsi" w:cstheme="majorHAnsi"/>
          <w:i/>
          <w:sz w:val="21"/>
          <w:szCs w:val="20"/>
        </w:rPr>
        <w:t>https://revistas.um.es/r</w:t>
      </w:r>
      <w:r>
        <w:rPr>
          <w:rFonts w:asciiTheme="majorHAnsi" w:hAnsiTheme="majorHAnsi" w:cstheme="majorHAnsi"/>
          <w:i/>
          <w:sz w:val="21"/>
          <w:szCs w:val="20"/>
        </w:rPr>
        <w:t>e</w:t>
      </w:r>
      <w:r w:rsidRPr="00765854">
        <w:rPr>
          <w:rFonts w:asciiTheme="majorHAnsi" w:hAnsiTheme="majorHAnsi" w:cstheme="majorHAnsi"/>
          <w:i/>
          <w:sz w:val="21"/>
          <w:szCs w:val="20"/>
        </w:rPr>
        <w:t>ifop/</w:t>
      </w:r>
    </w:p>
    <w:p w14:paraId="2BC1E73E" w14:textId="77777777" w:rsidR="00800B16" w:rsidRPr="00765854" w:rsidRDefault="00800B16" w:rsidP="00800B16">
      <w:pPr>
        <w:rPr>
          <w:rFonts w:asciiTheme="majorHAnsi" w:hAnsiTheme="majorHAnsi" w:cstheme="majorHAnsi"/>
          <w:b/>
          <w:sz w:val="18"/>
          <w:szCs w:val="18"/>
        </w:rPr>
      </w:pPr>
    </w:p>
    <w:p w14:paraId="48D10BEA" w14:textId="77777777" w:rsidR="00800B16" w:rsidRPr="00765854" w:rsidRDefault="00800B16" w:rsidP="00800B16">
      <w:pPr>
        <w:spacing w:line="276" w:lineRule="auto"/>
        <w:jc w:val="both"/>
        <w:rPr>
          <w:rFonts w:asciiTheme="majorHAnsi" w:hAnsiTheme="majorHAnsi" w:cstheme="majorHAnsi"/>
          <w:szCs w:val="22"/>
        </w:rPr>
      </w:pPr>
    </w:p>
    <w:p w14:paraId="16C2FA69" w14:textId="77777777" w:rsidR="00800B16" w:rsidRPr="00765854" w:rsidRDefault="00800B16" w:rsidP="00800B16">
      <w:pPr>
        <w:spacing w:line="276" w:lineRule="auto"/>
        <w:jc w:val="both"/>
        <w:rPr>
          <w:rFonts w:asciiTheme="majorHAnsi" w:hAnsiTheme="majorHAnsi" w:cstheme="majorHAnsi"/>
          <w:szCs w:val="22"/>
        </w:rPr>
      </w:pPr>
    </w:p>
    <w:p w14:paraId="510D3EEC" w14:textId="77777777" w:rsidR="00800B16" w:rsidRPr="00765854" w:rsidRDefault="00800B16" w:rsidP="00603DE5">
      <w:pPr>
        <w:rPr>
          <w:rFonts w:asciiTheme="majorHAnsi" w:hAnsiTheme="majorHAnsi" w:cstheme="majorHAnsi"/>
          <w:bCs/>
          <w:sz w:val="32"/>
          <w:szCs w:val="32"/>
        </w:rPr>
      </w:pPr>
      <w:r w:rsidRPr="00765854">
        <w:rPr>
          <w:rFonts w:asciiTheme="majorHAnsi" w:hAnsiTheme="majorHAnsi" w:cstheme="majorHAnsi"/>
          <w:b/>
          <w:sz w:val="20"/>
          <w:szCs w:val="20"/>
        </w:rPr>
        <w:br w:type="page"/>
      </w:r>
      <w:r w:rsidRPr="00765854">
        <w:rPr>
          <w:rFonts w:asciiTheme="majorHAnsi" w:hAnsiTheme="majorHAnsi" w:cstheme="majorHAnsi"/>
          <w:bCs/>
          <w:sz w:val="32"/>
          <w:szCs w:val="32"/>
        </w:rPr>
        <w:lastRenderedPageBreak/>
        <w:t xml:space="preserve">DOCUMENTO PARA PROPUESTA DE MONOGRÁFICOS </w:t>
      </w:r>
    </w:p>
    <w:p w14:paraId="0433C718" w14:textId="77777777" w:rsidR="00800B16" w:rsidRPr="00765854" w:rsidRDefault="00800B16" w:rsidP="00800B16">
      <w:pPr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516991A6" w14:textId="77777777" w:rsidR="00800B16" w:rsidRPr="00765854" w:rsidRDefault="00800B16" w:rsidP="00800B16">
      <w:pPr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5A057468" w14:textId="401D30EA" w:rsidR="00800B16" w:rsidRPr="00765854" w:rsidRDefault="00800B16" w:rsidP="00603DE5">
      <w:pPr>
        <w:jc w:val="both"/>
        <w:rPr>
          <w:rFonts w:asciiTheme="majorHAnsi" w:hAnsiTheme="majorHAnsi" w:cstheme="majorHAnsi"/>
          <w:sz w:val="20"/>
          <w:szCs w:val="20"/>
        </w:rPr>
      </w:pPr>
      <w:r w:rsidRPr="00765854">
        <w:rPr>
          <w:rFonts w:asciiTheme="majorHAnsi" w:hAnsiTheme="majorHAnsi" w:cstheme="majorHAnsi"/>
          <w:sz w:val="20"/>
          <w:szCs w:val="20"/>
        </w:rPr>
        <w:t>Aquellas personas que deseen proponer un monográfico a la revista R</w:t>
      </w:r>
      <w:r w:rsidR="00603DE5">
        <w:rPr>
          <w:rFonts w:asciiTheme="majorHAnsi" w:hAnsiTheme="majorHAnsi" w:cstheme="majorHAnsi"/>
          <w:sz w:val="20"/>
          <w:szCs w:val="20"/>
        </w:rPr>
        <w:t>E</w:t>
      </w:r>
      <w:r w:rsidRPr="00765854">
        <w:rPr>
          <w:rFonts w:asciiTheme="majorHAnsi" w:hAnsiTheme="majorHAnsi" w:cstheme="majorHAnsi"/>
          <w:sz w:val="20"/>
          <w:szCs w:val="20"/>
        </w:rPr>
        <w:t>IFOP deben enviar el siguiente documento al editor de la Revista (</w:t>
      </w:r>
      <w:r>
        <w:rPr>
          <w:rFonts w:asciiTheme="majorHAnsi" w:hAnsiTheme="majorHAnsi" w:cstheme="majorHAnsi"/>
          <w:sz w:val="20"/>
          <w:szCs w:val="20"/>
        </w:rPr>
        <w:t>javier.maquilon</w:t>
      </w:r>
      <w:r w:rsidRPr="00765854">
        <w:rPr>
          <w:rFonts w:asciiTheme="majorHAnsi" w:hAnsiTheme="majorHAnsi" w:cstheme="majorHAnsi"/>
          <w:sz w:val="20"/>
          <w:szCs w:val="20"/>
        </w:rPr>
        <w:t>@um.es) para su evaluación por parte del Consejo Editorial.</w:t>
      </w:r>
    </w:p>
    <w:p w14:paraId="1E4F913A" w14:textId="77777777" w:rsidR="00800B16" w:rsidRPr="00765854" w:rsidRDefault="00800B16" w:rsidP="00603DE5">
      <w:pPr>
        <w:jc w:val="both"/>
        <w:rPr>
          <w:rFonts w:asciiTheme="majorHAnsi" w:hAnsiTheme="majorHAnsi" w:cstheme="maj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142" w:type="dxa"/>
          <w:bottom w:w="113" w:type="dxa"/>
          <w:right w:w="142" w:type="dxa"/>
        </w:tblCellMar>
        <w:tblLook w:val="04A0" w:firstRow="1" w:lastRow="0" w:firstColumn="1" w:lastColumn="0" w:noHBand="0" w:noVBand="1"/>
      </w:tblPr>
      <w:tblGrid>
        <w:gridCol w:w="8720"/>
      </w:tblGrid>
      <w:tr w:rsidR="00800B16" w:rsidRPr="00765854" w14:paraId="581F9B36" w14:textId="77777777" w:rsidTr="002D0858">
        <w:trPr>
          <w:trHeight w:val="282"/>
        </w:trPr>
        <w:tc>
          <w:tcPr>
            <w:tcW w:w="8720" w:type="dxa"/>
            <w:vAlign w:val="center"/>
          </w:tcPr>
          <w:p w14:paraId="6D831092" w14:textId="77777777" w:rsidR="00800B16" w:rsidRPr="00765854" w:rsidRDefault="00800B16" w:rsidP="00603DE5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sz w:val="20"/>
                <w:szCs w:val="20"/>
                <w:lang w:val="en-GB"/>
              </w:rPr>
            </w:pPr>
            <w:r w:rsidRPr="00765854">
              <w:rPr>
                <w:rFonts w:asciiTheme="majorHAnsi" w:hAnsiTheme="majorHAnsi" w:cstheme="majorHAnsi"/>
                <w:b/>
                <w:sz w:val="20"/>
                <w:szCs w:val="20"/>
                <w:lang w:val="en-GB"/>
              </w:rPr>
              <w:t>TÍTULO DEL MONOGRÁFICO</w:t>
            </w:r>
          </w:p>
        </w:tc>
      </w:tr>
      <w:tr w:rsidR="00800B16" w:rsidRPr="00765854" w14:paraId="3AF8C092" w14:textId="77777777" w:rsidTr="002D0858">
        <w:tc>
          <w:tcPr>
            <w:tcW w:w="8720" w:type="dxa"/>
            <w:vAlign w:val="center"/>
          </w:tcPr>
          <w:p w14:paraId="4F924F4B" w14:textId="77777777" w:rsidR="00800B16" w:rsidRPr="00765854" w:rsidRDefault="00800B16" w:rsidP="00603DE5">
            <w:pPr>
              <w:spacing w:before="120" w:after="1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00B16" w:rsidRPr="00765854" w14:paraId="50309447" w14:textId="77777777" w:rsidTr="002D0858">
        <w:tc>
          <w:tcPr>
            <w:tcW w:w="8720" w:type="dxa"/>
            <w:vAlign w:val="center"/>
          </w:tcPr>
          <w:p w14:paraId="74007016" w14:textId="77777777" w:rsidR="00800B16" w:rsidRPr="00765854" w:rsidRDefault="00800B16" w:rsidP="00603DE5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65854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EDITOR/ES INVITADO/S </w:t>
            </w:r>
          </w:p>
          <w:p w14:paraId="4FD8EE08" w14:textId="402A696F" w:rsidR="00800B16" w:rsidRPr="00765854" w:rsidRDefault="00800B16" w:rsidP="00603DE5">
            <w:pPr>
              <w:spacing w:before="120" w:after="1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65854">
              <w:rPr>
                <w:rFonts w:asciiTheme="majorHAnsi" w:hAnsiTheme="majorHAnsi" w:cstheme="majorHAnsi"/>
                <w:sz w:val="20"/>
                <w:szCs w:val="20"/>
              </w:rPr>
              <w:t>(nombre, apellidos, correo electrónico, categoría y afiliación profesional</w:t>
            </w:r>
            <w:r w:rsidR="00603DE5">
              <w:rPr>
                <w:rFonts w:asciiTheme="majorHAnsi" w:hAnsiTheme="majorHAnsi" w:cstheme="majorHAnsi"/>
                <w:sz w:val="20"/>
                <w:szCs w:val="20"/>
              </w:rPr>
              <w:t>,</w:t>
            </w:r>
            <w:r w:rsidRPr="0076585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765854">
              <w:rPr>
                <w:rFonts w:asciiTheme="majorHAnsi" w:hAnsiTheme="majorHAnsi" w:cstheme="majorHAnsi"/>
                <w:sz w:val="18"/>
                <w:szCs w:val="18"/>
              </w:rPr>
              <w:t>Índice h Google académico</w:t>
            </w:r>
            <w:r w:rsidR="00603DE5">
              <w:rPr>
                <w:rFonts w:asciiTheme="majorHAnsi" w:hAnsiTheme="majorHAnsi" w:cstheme="majorHAnsi"/>
                <w:sz w:val="18"/>
                <w:szCs w:val="18"/>
              </w:rPr>
              <w:t xml:space="preserve"> y </w:t>
            </w:r>
            <w:proofErr w:type="spellStart"/>
            <w:r w:rsidRPr="00765854">
              <w:rPr>
                <w:rFonts w:asciiTheme="majorHAnsi" w:hAnsiTheme="majorHAnsi" w:cstheme="majorHAnsi"/>
                <w:sz w:val="18"/>
                <w:szCs w:val="18"/>
              </w:rPr>
              <w:t>Researchgate</w:t>
            </w:r>
            <w:proofErr w:type="spellEnd"/>
            <w:r w:rsidRPr="00765854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</w:tc>
      </w:tr>
      <w:tr w:rsidR="00800B16" w:rsidRPr="00765854" w14:paraId="30500241" w14:textId="77777777" w:rsidTr="002D0858">
        <w:tc>
          <w:tcPr>
            <w:tcW w:w="8720" w:type="dxa"/>
            <w:vAlign w:val="center"/>
          </w:tcPr>
          <w:p w14:paraId="72B54CCB" w14:textId="77777777" w:rsidR="00800B16" w:rsidRPr="00765854" w:rsidRDefault="00800B16" w:rsidP="00603DE5">
            <w:pPr>
              <w:spacing w:before="120" w:after="1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00B16" w:rsidRPr="00765854" w14:paraId="4AF1A1D9" w14:textId="77777777" w:rsidTr="002D0858">
        <w:trPr>
          <w:trHeight w:val="320"/>
        </w:trPr>
        <w:tc>
          <w:tcPr>
            <w:tcW w:w="8720" w:type="dxa"/>
            <w:vAlign w:val="center"/>
          </w:tcPr>
          <w:p w14:paraId="087350DB" w14:textId="77777777" w:rsidR="00800B16" w:rsidRPr="00765854" w:rsidRDefault="00800B16" w:rsidP="00603DE5">
            <w:pPr>
              <w:spacing w:before="120" w:after="1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65854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RESUMEN </w:t>
            </w:r>
            <w:r w:rsidRPr="00765854">
              <w:rPr>
                <w:rFonts w:asciiTheme="majorHAnsi" w:hAnsiTheme="majorHAnsi" w:cstheme="majorHAnsi"/>
                <w:sz w:val="20"/>
                <w:szCs w:val="20"/>
              </w:rPr>
              <w:t xml:space="preserve">(máximo 250 palabras) y </w:t>
            </w:r>
            <w:r w:rsidRPr="00765854">
              <w:rPr>
                <w:rFonts w:asciiTheme="majorHAnsi" w:hAnsiTheme="majorHAnsi" w:cstheme="majorHAnsi"/>
                <w:b/>
                <w:sz w:val="20"/>
                <w:szCs w:val="20"/>
              </w:rPr>
              <w:t>PALABRAS CLAVE</w:t>
            </w:r>
            <w:r w:rsidRPr="00765854">
              <w:rPr>
                <w:rFonts w:asciiTheme="majorHAnsi" w:hAnsiTheme="majorHAnsi" w:cstheme="majorHAnsi"/>
                <w:sz w:val="20"/>
                <w:szCs w:val="20"/>
              </w:rPr>
              <w:t xml:space="preserve"> (4 máximo)</w:t>
            </w:r>
          </w:p>
        </w:tc>
      </w:tr>
      <w:tr w:rsidR="00800B16" w:rsidRPr="00765854" w14:paraId="1049F13F" w14:textId="77777777" w:rsidTr="002D0858">
        <w:tc>
          <w:tcPr>
            <w:tcW w:w="8720" w:type="dxa"/>
            <w:vAlign w:val="center"/>
          </w:tcPr>
          <w:p w14:paraId="32DAD5D4" w14:textId="77777777" w:rsidR="00800B16" w:rsidRPr="00765854" w:rsidRDefault="00800B16" w:rsidP="00603DE5">
            <w:pPr>
              <w:spacing w:before="120" w:after="1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00B16" w:rsidRPr="00765854" w14:paraId="19E23B57" w14:textId="77777777" w:rsidTr="002D0858">
        <w:tc>
          <w:tcPr>
            <w:tcW w:w="8720" w:type="dxa"/>
          </w:tcPr>
          <w:p w14:paraId="7FB8BF72" w14:textId="77777777" w:rsidR="00800B16" w:rsidRPr="00765854" w:rsidRDefault="00800B16" w:rsidP="00603DE5">
            <w:pPr>
              <w:tabs>
                <w:tab w:val="left" w:pos="0"/>
              </w:tabs>
              <w:spacing w:before="120" w:after="1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65854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JUSTIFICACIÓN DE LA IMPORTANCIA DE LA TEMÁTICA </w:t>
            </w:r>
            <w:r w:rsidRPr="00765854">
              <w:rPr>
                <w:rFonts w:asciiTheme="majorHAnsi" w:hAnsiTheme="majorHAnsi" w:cstheme="majorHAnsi"/>
                <w:sz w:val="20"/>
                <w:szCs w:val="20"/>
              </w:rPr>
              <w:t>(máximo 500 palabras)</w:t>
            </w:r>
          </w:p>
          <w:p w14:paraId="6D957624" w14:textId="77777777" w:rsidR="00800B16" w:rsidRPr="00765854" w:rsidRDefault="00800B16" w:rsidP="00603DE5">
            <w:pPr>
              <w:tabs>
                <w:tab w:val="left" w:pos="0"/>
              </w:tabs>
              <w:spacing w:before="120" w:after="1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Se</w:t>
            </w:r>
            <w:r w:rsidRPr="00765854">
              <w:rPr>
                <w:rFonts w:asciiTheme="majorHAnsi" w:hAnsiTheme="majorHAnsi" w:cstheme="majorHAnsi"/>
                <w:sz w:val="20"/>
                <w:szCs w:val="20"/>
              </w:rPr>
              <w:t xml:space="preserve"> debe indicar la pertinencia del tema escogido, la originalidad y lo que aportaría sobre la producción existente.</w:t>
            </w:r>
          </w:p>
        </w:tc>
      </w:tr>
      <w:tr w:rsidR="00800B16" w:rsidRPr="00765854" w14:paraId="25BA8FDE" w14:textId="77777777" w:rsidTr="002D0858">
        <w:tc>
          <w:tcPr>
            <w:tcW w:w="8720" w:type="dxa"/>
            <w:vAlign w:val="center"/>
          </w:tcPr>
          <w:p w14:paraId="170B409D" w14:textId="77777777" w:rsidR="00800B16" w:rsidRPr="00765854" w:rsidRDefault="00800B16" w:rsidP="00603DE5">
            <w:pPr>
              <w:spacing w:before="120" w:after="1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00B16" w:rsidRPr="00765854" w14:paraId="0C7641F4" w14:textId="77777777" w:rsidTr="002D0858">
        <w:tc>
          <w:tcPr>
            <w:tcW w:w="8720" w:type="dxa"/>
          </w:tcPr>
          <w:p w14:paraId="012E0068" w14:textId="386FEBA6" w:rsidR="00800B16" w:rsidRPr="00765854" w:rsidRDefault="00800B16" w:rsidP="00603DE5">
            <w:pPr>
              <w:tabs>
                <w:tab w:val="left" w:pos="0"/>
              </w:tabs>
              <w:spacing w:before="120" w:after="1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658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PROPUESTA DE ARTÍCULOS</w:t>
            </w:r>
            <w:r w:rsidR="00603DE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Y </w:t>
            </w:r>
            <w:r w:rsidRPr="007658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AUTOR</w:t>
            </w:r>
            <w:r w:rsidR="00603DE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ÍA</w:t>
            </w:r>
            <w:r w:rsidRPr="007658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Pr="00765854"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Confirmados previamente</w:t>
            </w:r>
            <w:r w:rsidRPr="00765854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  <w:p w14:paraId="5CD25791" w14:textId="41E01FFF" w:rsidR="00800B16" w:rsidRPr="00765854" w:rsidRDefault="00800B16" w:rsidP="00603DE5">
            <w:pPr>
              <w:tabs>
                <w:tab w:val="left" w:pos="0"/>
              </w:tabs>
              <w:spacing w:before="120" w:after="1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65854">
              <w:rPr>
                <w:rFonts w:asciiTheme="majorHAnsi" w:hAnsiTheme="majorHAnsi" w:cstheme="majorHAnsi"/>
                <w:sz w:val="20"/>
                <w:szCs w:val="20"/>
              </w:rPr>
              <w:t xml:space="preserve">Mínimo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6</w:t>
            </w:r>
            <w:r w:rsidRPr="00765854">
              <w:rPr>
                <w:rFonts w:asciiTheme="majorHAnsi" w:hAnsiTheme="majorHAnsi" w:cstheme="majorHAnsi"/>
                <w:sz w:val="20"/>
                <w:szCs w:val="20"/>
              </w:rPr>
              <w:t xml:space="preserve"> artículos – Máximo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8</w:t>
            </w:r>
            <w:r w:rsidRPr="00765854">
              <w:rPr>
                <w:rFonts w:asciiTheme="majorHAnsi" w:hAnsiTheme="majorHAnsi" w:cstheme="majorHAnsi"/>
                <w:sz w:val="20"/>
                <w:szCs w:val="20"/>
              </w:rPr>
              <w:t xml:space="preserve"> artículos</w:t>
            </w:r>
          </w:p>
        </w:tc>
      </w:tr>
      <w:tr w:rsidR="00800B16" w:rsidRPr="00765854" w14:paraId="6091DCD4" w14:textId="77777777" w:rsidTr="002D0858">
        <w:tc>
          <w:tcPr>
            <w:tcW w:w="8720" w:type="dxa"/>
            <w:vAlign w:val="center"/>
          </w:tcPr>
          <w:p w14:paraId="2FCCD847" w14:textId="77777777" w:rsidR="00800B16" w:rsidRPr="00765854" w:rsidRDefault="00800B16" w:rsidP="00603DE5">
            <w:pPr>
              <w:spacing w:before="120" w:after="1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00B16" w:rsidRPr="00765854" w14:paraId="09C7E4A7" w14:textId="77777777" w:rsidTr="002D0858">
        <w:tc>
          <w:tcPr>
            <w:tcW w:w="8720" w:type="dxa"/>
          </w:tcPr>
          <w:p w14:paraId="56D1A454" w14:textId="77777777" w:rsidR="00800B16" w:rsidRPr="00765854" w:rsidRDefault="00800B16" w:rsidP="00603DE5">
            <w:pPr>
              <w:tabs>
                <w:tab w:val="left" w:pos="0"/>
              </w:tabs>
              <w:spacing w:before="120" w:after="1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65854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ALCANCE INTERNACIONAL </w:t>
            </w:r>
            <w:r w:rsidRPr="00765854">
              <w:rPr>
                <w:rFonts w:asciiTheme="majorHAnsi" w:hAnsiTheme="majorHAnsi" w:cstheme="majorHAnsi"/>
                <w:sz w:val="20"/>
                <w:szCs w:val="20"/>
              </w:rPr>
              <w:t>(máximo 500 palabras)</w:t>
            </w:r>
          </w:p>
          <w:p w14:paraId="439A1942" w14:textId="77777777" w:rsidR="00800B16" w:rsidRPr="00765854" w:rsidRDefault="00800B16" w:rsidP="00603DE5">
            <w:pPr>
              <w:tabs>
                <w:tab w:val="left" w:pos="0"/>
              </w:tabs>
              <w:spacing w:before="120" w:after="1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Se</w:t>
            </w:r>
            <w:r w:rsidRPr="00765854">
              <w:rPr>
                <w:rFonts w:asciiTheme="majorHAnsi" w:hAnsiTheme="majorHAnsi" w:cstheme="majorHAnsi"/>
                <w:sz w:val="20"/>
                <w:szCs w:val="20"/>
              </w:rPr>
              <w:t xml:space="preserve"> debe estimar el impacto internacional del monográfico y la posible participación de autores extranjeros</w:t>
            </w:r>
          </w:p>
        </w:tc>
      </w:tr>
      <w:tr w:rsidR="00800B16" w:rsidRPr="00765854" w14:paraId="6EC2D1F2" w14:textId="77777777" w:rsidTr="002D0858">
        <w:tc>
          <w:tcPr>
            <w:tcW w:w="8720" w:type="dxa"/>
            <w:vAlign w:val="center"/>
          </w:tcPr>
          <w:p w14:paraId="549B8ED1" w14:textId="77777777" w:rsidR="00800B16" w:rsidRPr="00765854" w:rsidRDefault="00800B16" w:rsidP="00603DE5">
            <w:pPr>
              <w:spacing w:before="120" w:after="1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00B16" w:rsidRPr="00765854" w14:paraId="544BD03A" w14:textId="77777777" w:rsidTr="002D0858">
        <w:tc>
          <w:tcPr>
            <w:tcW w:w="8720" w:type="dxa"/>
          </w:tcPr>
          <w:p w14:paraId="42FD31F1" w14:textId="77777777" w:rsidR="00800B16" w:rsidRPr="00765854" w:rsidRDefault="00800B16" w:rsidP="00603DE5">
            <w:pPr>
              <w:tabs>
                <w:tab w:val="left" w:pos="0"/>
              </w:tabs>
              <w:spacing w:before="120" w:after="120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65854">
              <w:rPr>
                <w:rFonts w:asciiTheme="majorHAnsi" w:hAnsiTheme="majorHAnsi" w:cstheme="majorHAnsi"/>
                <w:b/>
                <w:sz w:val="20"/>
                <w:szCs w:val="20"/>
              </w:rPr>
              <w:lastRenderedPageBreak/>
              <w:t>TIEMPO ESTIMADO DE GESTIÓN DEL MONOGRÁFICO</w:t>
            </w:r>
          </w:p>
          <w:p w14:paraId="4709DC40" w14:textId="77777777" w:rsidR="00603DE5" w:rsidRDefault="00603DE5" w:rsidP="00603DE5">
            <w:pPr>
              <w:tabs>
                <w:tab w:val="left" w:pos="0"/>
              </w:tabs>
              <w:spacing w:before="120" w:after="1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Tengan en cuenta aquellos monográficos en realización que se encuentran publicados en la web de la Revista. </w:t>
            </w:r>
          </w:p>
          <w:p w14:paraId="0671BC27" w14:textId="39C0A604" w:rsidR="00800B16" w:rsidRPr="00765854" w:rsidRDefault="00800B16" w:rsidP="00603DE5">
            <w:pPr>
              <w:tabs>
                <w:tab w:val="left" w:pos="0"/>
              </w:tabs>
              <w:spacing w:before="120" w:after="1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65854">
              <w:rPr>
                <w:rFonts w:asciiTheme="majorHAnsi" w:hAnsiTheme="majorHAnsi" w:cstheme="majorHAnsi"/>
                <w:sz w:val="20"/>
                <w:szCs w:val="20"/>
              </w:rPr>
              <w:t xml:space="preserve">Esta información servirá para estimar en qué número sería más adecuado la publicación de </w:t>
            </w:r>
            <w:r w:rsidR="00603DE5">
              <w:rPr>
                <w:rFonts w:asciiTheme="majorHAnsi" w:hAnsiTheme="majorHAnsi" w:cstheme="majorHAnsi"/>
                <w:sz w:val="20"/>
                <w:szCs w:val="20"/>
              </w:rPr>
              <w:t>su</w:t>
            </w:r>
            <w:r w:rsidRPr="00765854">
              <w:rPr>
                <w:rFonts w:asciiTheme="majorHAnsi" w:hAnsiTheme="majorHAnsi" w:cstheme="majorHAnsi"/>
                <w:sz w:val="20"/>
                <w:szCs w:val="20"/>
              </w:rPr>
              <w:t xml:space="preserve"> propuesta en caso de ser evaluada positivamente</w:t>
            </w:r>
          </w:p>
        </w:tc>
      </w:tr>
      <w:tr w:rsidR="00800B16" w:rsidRPr="00765854" w14:paraId="7B75BB3F" w14:textId="77777777" w:rsidTr="002D0858">
        <w:tc>
          <w:tcPr>
            <w:tcW w:w="8720" w:type="dxa"/>
            <w:vAlign w:val="center"/>
          </w:tcPr>
          <w:p w14:paraId="7B80136A" w14:textId="77777777" w:rsidR="00800B16" w:rsidRPr="00765854" w:rsidRDefault="00800B16" w:rsidP="00603DE5">
            <w:pPr>
              <w:spacing w:before="120" w:after="1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00B16" w:rsidRPr="00765854" w14:paraId="118CC4F8" w14:textId="77777777" w:rsidTr="002D0858">
        <w:tc>
          <w:tcPr>
            <w:tcW w:w="8720" w:type="dxa"/>
          </w:tcPr>
          <w:p w14:paraId="6E9D55BF" w14:textId="77777777" w:rsidR="00800B16" w:rsidRPr="00765854" w:rsidRDefault="00800B16" w:rsidP="00603DE5">
            <w:pPr>
              <w:tabs>
                <w:tab w:val="left" w:pos="0"/>
              </w:tabs>
              <w:spacing w:before="120" w:after="120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65854">
              <w:rPr>
                <w:rFonts w:asciiTheme="majorHAnsi" w:hAnsiTheme="majorHAnsi" w:cstheme="majorHAnsi"/>
                <w:b/>
                <w:sz w:val="20"/>
                <w:szCs w:val="20"/>
              </w:rPr>
              <w:t>DISPONIBILIDAD DE TRADUCCIÓN DE LOS ARTÍCULOS A INGLÉS</w:t>
            </w:r>
          </w:p>
          <w:p w14:paraId="24EF75F4" w14:textId="77777777" w:rsidR="00800B16" w:rsidRPr="00765854" w:rsidRDefault="00800B16" w:rsidP="00603DE5">
            <w:pPr>
              <w:tabs>
                <w:tab w:val="left" w:pos="0"/>
              </w:tabs>
              <w:spacing w:before="120" w:after="120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65854">
              <w:rPr>
                <w:rFonts w:asciiTheme="majorHAnsi" w:hAnsiTheme="majorHAnsi" w:cstheme="majorHAnsi"/>
                <w:sz w:val="20"/>
                <w:szCs w:val="20"/>
              </w:rPr>
              <w:t>Se valorará la posibilidad de asumir la responsabilidad de traducir todos los artículos a inglés para aumentar el impacto internacional de la revista</w:t>
            </w:r>
          </w:p>
        </w:tc>
      </w:tr>
      <w:tr w:rsidR="00800B16" w:rsidRPr="00765854" w14:paraId="55B7A3A5" w14:textId="77777777" w:rsidTr="002D0858">
        <w:tc>
          <w:tcPr>
            <w:tcW w:w="8720" w:type="dxa"/>
            <w:vAlign w:val="center"/>
          </w:tcPr>
          <w:p w14:paraId="606D21D4" w14:textId="77777777" w:rsidR="00800B16" w:rsidRPr="00765854" w:rsidRDefault="00800B16" w:rsidP="002D0858">
            <w:pPr>
              <w:spacing w:before="120" w:after="12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00B16" w:rsidRPr="00765854" w14:paraId="03EA7D2C" w14:textId="77777777" w:rsidTr="002D0858">
        <w:tc>
          <w:tcPr>
            <w:tcW w:w="8720" w:type="dxa"/>
          </w:tcPr>
          <w:p w14:paraId="010DE4C9" w14:textId="77777777" w:rsidR="00800B16" w:rsidRPr="00765854" w:rsidRDefault="00800B16" w:rsidP="002D0858">
            <w:pPr>
              <w:tabs>
                <w:tab w:val="left" w:pos="0"/>
              </w:tabs>
              <w:spacing w:before="120" w:after="12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65854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POSIBILIDAD DE SUFRAGAR EL GASTO DE LA EDICIÓN </w:t>
            </w:r>
          </w:p>
          <w:p w14:paraId="0D0E9F75" w14:textId="77777777" w:rsidR="00800B16" w:rsidRPr="00765854" w:rsidRDefault="00800B16" w:rsidP="002D0858">
            <w:pPr>
              <w:tabs>
                <w:tab w:val="left" w:pos="0"/>
              </w:tabs>
              <w:spacing w:before="120"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765854">
              <w:rPr>
                <w:rFonts w:asciiTheme="majorHAnsi" w:hAnsiTheme="majorHAnsi" w:cstheme="majorHAnsi"/>
                <w:sz w:val="20"/>
                <w:szCs w:val="20"/>
              </w:rPr>
              <w:t>Posibilidad de sufragar a través de proyectos I+D+i u otras fuentes de financiación similares los costes de formación, maquetación, revisión de estilo, traducción y difusión.</w:t>
            </w:r>
          </w:p>
          <w:p w14:paraId="0507F3F8" w14:textId="77777777" w:rsidR="00800B16" w:rsidRPr="00765854" w:rsidRDefault="00800B16" w:rsidP="002D0858">
            <w:pPr>
              <w:tabs>
                <w:tab w:val="left" w:pos="0"/>
              </w:tabs>
              <w:spacing w:before="120"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765854">
              <w:rPr>
                <w:rFonts w:asciiTheme="majorHAnsi" w:hAnsiTheme="majorHAnsi" w:cstheme="majorHAnsi"/>
                <w:sz w:val="20"/>
                <w:szCs w:val="20"/>
              </w:rPr>
              <w:t xml:space="preserve">Se realizaría mediante un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contrato</w:t>
            </w:r>
            <w:r w:rsidRPr="00765854">
              <w:rPr>
                <w:rFonts w:asciiTheme="majorHAnsi" w:hAnsiTheme="majorHAnsi" w:cstheme="majorHAnsi"/>
                <w:sz w:val="20"/>
                <w:szCs w:val="20"/>
              </w:rPr>
              <w:t xml:space="preserve"> artículo 60 gestionado por la OT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C</w:t>
            </w:r>
            <w:r w:rsidRPr="00765854">
              <w:rPr>
                <w:rFonts w:asciiTheme="majorHAnsi" w:hAnsiTheme="majorHAnsi" w:cstheme="majorHAnsi"/>
                <w:sz w:val="20"/>
                <w:szCs w:val="20"/>
              </w:rPr>
              <w:t xml:space="preserve"> de la Universidad de Murcia y las entidades contratantes, como mínimo un año antes de la publicación del número asignado.</w:t>
            </w:r>
          </w:p>
          <w:p w14:paraId="1D27335F" w14:textId="77777777" w:rsidR="00800B16" w:rsidRPr="00765854" w:rsidRDefault="00800B16" w:rsidP="002D0858">
            <w:pPr>
              <w:tabs>
                <w:tab w:val="left" w:pos="0"/>
              </w:tabs>
              <w:spacing w:before="120" w:after="120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765854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Coste estimado 2500 euros / monográfico</w:t>
            </w:r>
          </w:p>
        </w:tc>
      </w:tr>
      <w:tr w:rsidR="00800B16" w:rsidRPr="00765854" w14:paraId="4438E280" w14:textId="77777777" w:rsidTr="002D0858">
        <w:tc>
          <w:tcPr>
            <w:tcW w:w="8720" w:type="dxa"/>
          </w:tcPr>
          <w:p w14:paraId="1516F172" w14:textId="77777777" w:rsidR="00800B16" w:rsidRDefault="00800B16" w:rsidP="002D0858">
            <w:pPr>
              <w:tabs>
                <w:tab w:val="left" w:pos="0"/>
              </w:tabs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5D0BEE9" w14:textId="77777777" w:rsidR="00603DE5" w:rsidRPr="00765854" w:rsidRDefault="00603DE5" w:rsidP="002D0858">
            <w:pPr>
              <w:tabs>
                <w:tab w:val="left" w:pos="0"/>
              </w:tabs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55560F4E" w14:textId="77777777" w:rsidR="00800B16" w:rsidRPr="00765854" w:rsidRDefault="00800B16" w:rsidP="00800B16">
      <w:pPr>
        <w:spacing w:line="276" w:lineRule="auto"/>
        <w:jc w:val="both"/>
        <w:rPr>
          <w:rFonts w:asciiTheme="majorHAnsi" w:hAnsiTheme="majorHAnsi" w:cstheme="majorHAnsi"/>
          <w:szCs w:val="22"/>
        </w:rPr>
      </w:pPr>
    </w:p>
    <w:p w14:paraId="61961620" w14:textId="77777777" w:rsidR="00800B16" w:rsidRPr="00765854" w:rsidRDefault="00800B16" w:rsidP="00800B16">
      <w:pPr>
        <w:spacing w:line="276" w:lineRule="auto"/>
        <w:jc w:val="both"/>
        <w:rPr>
          <w:rFonts w:asciiTheme="majorHAnsi" w:hAnsiTheme="majorHAnsi" w:cstheme="majorHAnsi"/>
          <w:szCs w:val="22"/>
        </w:rPr>
      </w:pPr>
    </w:p>
    <w:p w14:paraId="55DBADF4" w14:textId="77777777" w:rsidR="00800B16" w:rsidRPr="00765854" w:rsidRDefault="00800B16" w:rsidP="00800B16">
      <w:pPr>
        <w:spacing w:line="276" w:lineRule="auto"/>
        <w:jc w:val="both"/>
        <w:rPr>
          <w:rFonts w:asciiTheme="majorHAnsi" w:hAnsiTheme="majorHAnsi" w:cstheme="majorHAnsi"/>
          <w:i/>
          <w:szCs w:val="22"/>
        </w:rPr>
      </w:pPr>
    </w:p>
    <w:p w14:paraId="11541FF9" w14:textId="77777777" w:rsidR="004F665F" w:rsidRPr="00800B16" w:rsidRDefault="004F665F" w:rsidP="00800B16"/>
    <w:sectPr w:rsidR="004F665F" w:rsidRPr="00800B16" w:rsidSect="00603D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40"/>
      <w:pgMar w:top="2143" w:right="1418" w:bottom="1746" w:left="1701" w:header="720" w:footer="720" w:gutter="0"/>
      <w:pgNumType w:start="21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34CF33F" w14:textId="77777777" w:rsidR="00D8087E" w:rsidRDefault="00D8087E">
      <w:r>
        <w:separator/>
      </w:r>
    </w:p>
  </w:endnote>
  <w:endnote w:type="continuationSeparator" w:id="0">
    <w:p w14:paraId="443D87AF" w14:textId="77777777" w:rsidR="00D8087E" w:rsidRDefault="00D80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os Angeles">
    <w:altName w:val="Onyx"/>
    <w:panose1 w:val="020B0604020202020204"/>
    <w:charset w:val="4D"/>
    <w:family w:val="auto"/>
    <w:pitch w:val="default"/>
    <w:sig w:usb0="00000000" w:usb1="00000000" w:usb2="00000000" w:usb3="00000000" w:csb0="00000001" w:csb1="00000000"/>
  </w:font>
  <w:font w:name="Souvenir Lt BT">
    <w:altName w:val="Cambria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altName w:val="Yu Gothic"/>
    <w:panose1 w:val="020B0604020202020204"/>
    <w:charset w:val="4E"/>
    <w:family w:val="auto"/>
    <w:pitch w:val="default"/>
    <w:sig w:usb0="00000000" w:usb1="00000000" w:usb2="00000010" w:usb3="00000000" w:csb0="0002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FootlightMTLight">
    <w:altName w:val="Footlight MT Light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23B4EB" w14:textId="77777777" w:rsidR="004F665F" w:rsidRPr="00800B16" w:rsidRDefault="004F665F" w:rsidP="00800B16">
    <w:pPr>
      <w:pStyle w:val="Piedepgina"/>
      <w:tabs>
        <w:tab w:val="clear" w:pos="4252"/>
      </w:tabs>
      <w:rPr>
        <w:rFonts w:ascii="Candara" w:hAnsi="Candara" w:cs="FootlightMTLight"/>
        <w:sz w:val="16"/>
        <w:szCs w:val="18"/>
        <w:lang w:val="es-ES_tradn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9FB06E" w14:textId="77777777" w:rsidR="00800B16" w:rsidRDefault="00800B16" w:rsidP="00800B16">
    <w:pPr>
      <w:pStyle w:val="Piedepgina"/>
      <w:tabs>
        <w:tab w:val="left" w:pos="1280"/>
      </w:tabs>
      <w:jc w:val="center"/>
      <w:rPr>
        <w:rFonts w:ascii="Candara" w:hAnsi="Candara"/>
        <w:color w:val="E36C0A" w:themeColor="accent6" w:themeShade="BF"/>
        <w:sz w:val="20"/>
      </w:rPr>
    </w:pPr>
    <w:r>
      <w:rPr>
        <w:rFonts w:ascii="Candara" w:hAnsi="Candara"/>
        <w:color w:val="E36C0A" w:themeColor="accent6" w:themeShade="BF"/>
        <w:sz w:val="20"/>
      </w:rPr>
      <w:t>Javier J. Maquilón Sánchez –</w:t>
    </w:r>
    <w:r>
      <w:rPr>
        <w:rFonts w:ascii="Candara" w:hAnsi="Candara"/>
        <w:b/>
        <w:color w:val="FF0000"/>
        <w:sz w:val="20"/>
      </w:rPr>
      <w:t xml:space="preserve"> </w:t>
    </w:r>
    <w:r>
      <w:rPr>
        <w:rFonts w:ascii="Candara" w:hAnsi="Candara"/>
        <w:color w:val="E36C0A" w:themeColor="accent6" w:themeShade="BF"/>
        <w:sz w:val="20"/>
      </w:rPr>
      <w:t>Javier.maquilon@um.es</w:t>
    </w:r>
  </w:p>
  <w:p w14:paraId="1540777B" w14:textId="77777777" w:rsidR="00800B16" w:rsidRDefault="00800B16" w:rsidP="00800B16">
    <w:pPr>
      <w:pStyle w:val="Piedepgina"/>
      <w:jc w:val="center"/>
      <w:rPr>
        <w:rFonts w:ascii="Candara" w:hAnsi="Candara"/>
        <w:color w:val="7F7F7F"/>
        <w:sz w:val="18"/>
      </w:rPr>
    </w:pPr>
    <w:r>
      <w:rPr>
        <w:rFonts w:ascii="Candara" w:hAnsi="Candara"/>
        <w:color w:val="7F7F7F"/>
        <w:sz w:val="18"/>
      </w:rPr>
      <w:t>Departamento de Métodos de Investigación y Diagnóstico en Educación</w:t>
    </w:r>
  </w:p>
  <w:p w14:paraId="65346566" w14:textId="77777777" w:rsidR="00800B16" w:rsidRDefault="00800B16" w:rsidP="00800B16">
    <w:pPr>
      <w:pStyle w:val="Piedepgina"/>
      <w:jc w:val="center"/>
      <w:rPr>
        <w:rFonts w:ascii="Candara" w:hAnsi="Candara"/>
        <w:color w:val="7F7F7F"/>
        <w:sz w:val="18"/>
      </w:rPr>
    </w:pPr>
    <w:r>
      <w:rPr>
        <w:rFonts w:ascii="Candara" w:hAnsi="Candara"/>
        <w:color w:val="7F7F7F"/>
        <w:sz w:val="18"/>
      </w:rPr>
      <w:t xml:space="preserve">Facultad de Educación – </w:t>
    </w:r>
    <w:r>
      <w:rPr>
        <w:rFonts w:ascii="Candara" w:hAnsi="Candara"/>
        <w:b/>
        <w:color w:val="7F7F7F"/>
        <w:sz w:val="18"/>
      </w:rPr>
      <w:t>Universidad de Murcia</w:t>
    </w:r>
  </w:p>
  <w:p w14:paraId="0BC36A59" w14:textId="2591770A" w:rsidR="004F665F" w:rsidRPr="00800B16" w:rsidRDefault="00800B16" w:rsidP="00800B16">
    <w:pPr>
      <w:pStyle w:val="Piedepgina"/>
      <w:jc w:val="center"/>
      <w:rPr>
        <w:rFonts w:ascii="Candara" w:hAnsi="Candara"/>
        <w:color w:val="7F7F7F"/>
        <w:sz w:val="18"/>
      </w:rPr>
    </w:pPr>
    <w:r>
      <w:rPr>
        <w:rFonts w:ascii="Candara" w:hAnsi="Candara"/>
        <w:color w:val="7F7F7F"/>
        <w:sz w:val="18"/>
      </w:rPr>
      <w:t xml:space="preserve">30100 </w:t>
    </w:r>
    <w:proofErr w:type="gramStart"/>
    <w:r>
      <w:rPr>
        <w:rFonts w:ascii="Candara" w:hAnsi="Candara"/>
        <w:color w:val="7F7F7F"/>
        <w:sz w:val="18"/>
      </w:rPr>
      <w:t>Campus</w:t>
    </w:r>
    <w:proofErr w:type="gramEnd"/>
    <w:r>
      <w:rPr>
        <w:rFonts w:ascii="Candara" w:hAnsi="Candara"/>
        <w:color w:val="7F7F7F"/>
        <w:sz w:val="18"/>
      </w:rPr>
      <w:t xml:space="preserve"> de Espinardo (MURCIA)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A54CD8" w14:textId="77777777" w:rsidR="004F665F" w:rsidRDefault="00000000">
    <w:pPr>
      <w:pStyle w:val="Piedepgina"/>
      <w:tabs>
        <w:tab w:val="left" w:pos="1280"/>
      </w:tabs>
      <w:jc w:val="center"/>
      <w:rPr>
        <w:rFonts w:ascii="Candara" w:hAnsi="Candara"/>
        <w:color w:val="E36C0A" w:themeColor="accent6" w:themeShade="BF"/>
        <w:sz w:val="20"/>
      </w:rPr>
    </w:pPr>
    <w:r>
      <w:rPr>
        <w:rFonts w:ascii="Candara" w:hAnsi="Candara"/>
        <w:color w:val="E36C0A" w:themeColor="accent6" w:themeShade="BF"/>
        <w:sz w:val="20"/>
      </w:rPr>
      <w:t>Javier J. Maquilón Sánchez –</w:t>
    </w:r>
    <w:r>
      <w:rPr>
        <w:rFonts w:ascii="Candara" w:hAnsi="Candara"/>
        <w:b/>
        <w:color w:val="FF0000"/>
        <w:sz w:val="20"/>
      </w:rPr>
      <w:t xml:space="preserve"> </w:t>
    </w:r>
    <w:r>
      <w:rPr>
        <w:rFonts w:ascii="Candara" w:hAnsi="Candara"/>
        <w:color w:val="E36C0A" w:themeColor="accent6" w:themeShade="BF"/>
        <w:sz w:val="20"/>
      </w:rPr>
      <w:t>Javier.maquilon@um.es</w:t>
    </w:r>
  </w:p>
  <w:p w14:paraId="5081C373" w14:textId="77777777" w:rsidR="004F665F" w:rsidRDefault="00000000">
    <w:pPr>
      <w:pStyle w:val="Piedepgina"/>
      <w:jc w:val="center"/>
      <w:rPr>
        <w:rFonts w:ascii="Candara" w:hAnsi="Candara"/>
        <w:color w:val="7F7F7F"/>
        <w:sz w:val="18"/>
      </w:rPr>
    </w:pPr>
    <w:r>
      <w:rPr>
        <w:rFonts w:ascii="Candara" w:hAnsi="Candara"/>
        <w:color w:val="7F7F7F"/>
        <w:sz w:val="18"/>
      </w:rPr>
      <w:t>Departamento de Métodos de Investigación y Diagnóstico en Educación</w:t>
    </w:r>
  </w:p>
  <w:p w14:paraId="1D33E979" w14:textId="77777777" w:rsidR="004F665F" w:rsidRDefault="00000000">
    <w:pPr>
      <w:pStyle w:val="Piedepgina"/>
      <w:jc w:val="center"/>
      <w:rPr>
        <w:rFonts w:ascii="Candara" w:hAnsi="Candara"/>
        <w:color w:val="7F7F7F"/>
        <w:sz w:val="18"/>
      </w:rPr>
    </w:pPr>
    <w:r>
      <w:rPr>
        <w:rFonts w:ascii="Candara" w:hAnsi="Candara"/>
        <w:color w:val="7F7F7F"/>
        <w:sz w:val="18"/>
      </w:rPr>
      <w:t xml:space="preserve">Facultad de Educación – </w:t>
    </w:r>
    <w:r>
      <w:rPr>
        <w:rFonts w:ascii="Candara" w:hAnsi="Candara"/>
        <w:b/>
        <w:color w:val="7F7F7F"/>
        <w:sz w:val="18"/>
      </w:rPr>
      <w:t>Universidad de Murcia</w:t>
    </w:r>
  </w:p>
  <w:p w14:paraId="6B908080" w14:textId="77777777" w:rsidR="004F665F" w:rsidRDefault="00000000">
    <w:pPr>
      <w:pStyle w:val="Piedepgina"/>
      <w:jc w:val="center"/>
      <w:rPr>
        <w:rFonts w:ascii="Candara" w:hAnsi="Candara"/>
        <w:color w:val="7F7F7F"/>
        <w:sz w:val="18"/>
      </w:rPr>
    </w:pPr>
    <w:r>
      <w:rPr>
        <w:rFonts w:ascii="Candara" w:hAnsi="Candara"/>
        <w:color w:val="7F7F7F"/>
        <w:sz w:val="18"/>
      </w:rPr>
      <w:t xml:space="preserve">30100 </w:t>
    </w:r>
    <w:proofErr w:type="gramStart"/>
    <w:r>
      <w:rPr>
        <w:rFonts w:ascii="Candara" w:hAnsi="Candara"/>
        <w:color w:val="7F7F7F"/>
        <w:sz w:val="18"/>
      </w:rPr>
      <w:t>Campus</w:t>
    </w:r>
    <w:proofErr w:type="gramEnd"/>
    <w:r>
      <w:rPr>
        <w:rFonts w:ascii="Candara" w:hAnsi="Candara"/>
        <w:color w:val="7F7F7F"/>
        <w:sz w:val="18"/>
      </w:rPr>
      <w:t xml:space="preserve"> de Espinardo (MURCIA)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DC21B9" w14:textId="77777777" w:rsidR="00D8087E" w:rsidRDefault="00D8087E">
      <w:r>
        <w:separator/>
      </w:r>
    </w:p>
  </w:footnote>
  <w:footnote w:type="continuationSeparator" w:id="0">
    <w:p w14:paraId="493C4E4F" w14:textId="77777777" w:rsidR="00D8087E" w:rsidRDefault="00D808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8D1539" w14:textId="47CA7F37" w:rsidR="004F665F" w:rsidRDefault="00603DE5">
    <w:pPr>
      <w:pStyle w:val="Encabezado"/>
    </w:pPr>
    <w:r>
      <w:fldChar w:fldCharType="begin"/>
    </w:r>
    <w:r>
      <w:instrText xml:space="preserve"> INCLUDEPICTURE "https://revistas.um.es/public/journals/571/pageHeaderLogoImage_es_ES.jpg" \* MERGEFORMATINET </w:instrText>
    </w:r>
    <w:r>
      <w:fldChar w:fldCharType="separate"/>
    </w:r>
    <w:r>
      <w:rPr>
        <w:noProof/>
      </w:rPr>
      <w:drawing>
        <wp:inline distT="0" distB="0" distL="0" distR="0" wp14:anchorId="63632E1C" wp14:editId="4EFEA0ED">
          <wp:extent cx="1350405" cy="585247"/>
          <wp:effectExtent l="0" t="0" r="0" b="0"/>
          <wp:docPr id="145821667" name="Imagen 2" descr="REIF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IFO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7675" cy="6230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C634DD" w14:textId="6306AB8B" w:rsidR="004F665F" w:rsidRDefault="00603DE5" w:rsidP="00800B16">
    <w:pPr>
      <w:pStyle w:val="Encabezado"/>
      <w:rPr>
        <w:rFonts w:ascii="Candara" w:hAnsi="Candara"/>
        <w:sz w:val="16"/>
        <w:szCs w:val="18"/>
      </w:rPr>
    </w:pPr>
    <w:r>
      <w:fldChar w:fldCharType="begin"/>
    </w:r>
    <w:r>
      <w:instrText xml:space="preserve"> INCLUDEPICTURE "https://revistas.um.es/public/journals/571/pageHeaderLogoImage_es_ES.jpg" \* MERGEFORMATINET </w:instrText>
    </w:r>
    <w:r>
      <w:fldChar w:fldCharType="separate"/>
    </w:r>
    <w:r>
      <w:rPr>
        <w:noProof/>
      </w:rPr>
      <w:drawing>
        <wp:inline distT="0" distB="0" distL="0" distR="0" wp14:anchorId="5E5D3691" wp14:editId="47BE2E25">
          <wp:extent cx="1454144" cy="630206"/>
          <wp:effectExtent l="0" t="0" r="0" b="5080"/>
          <wp:docPr id="867106104" name="Imagen 3" descr="REIF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REIFO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6230" cy="648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4517BC" w14:textId="017D2CE0" w:rsidR="004F665F" w:rsidRDefault="00603DE5" w:rsidP="00603DE5">
    <w:pPr>
      <w:pStyle w:val="Encabezado"/>
      <w:ind w:right="-709"/>
      <w:rPr>
        <w:rFonts w:ascii="Comic Sans MS" w:hAnsi="Comic Sans MS"/>
        <w:sz w:val="18"/>
        <w:szCs w:val="18"/>
      </w:rPr>
    </w:pPr>
    <w:r>
      <w:fldChar w:fldCharType="begin"/>
    </w:r>
    <w:r>
      <w:instrText xml:space="preserve"> INCLUDEPICTURE "https://revistas.um.es/public/journals/571/pageHeaderLogoImage_es_ES.jpg" \* MERGEFORMATINET </w:instrText>
    </w:r>
    <w:r>
      <w:fldChar w:fldCharType="separate"/>
    </w:r>
    <w:r>
      <w:rPr>
        <w:noProof/>
      </w:rPr>
      <w:drawing>
        <wp:inline distT="0" distB="0" distL="0" distR="0" wp14:anchorId="116A5DB5" wp14:editId="0CFC5ED2">
          <wp:extent cx="1592630" cy="690225"/>
          <wp:effectExtent l="0" t="0" r="0" b="0"/>
          <wp:docPr id="950949284" name="Imagen 1" descr="REIF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IFO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138" cy="7155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</w:p>
  <w:p w14:paraId="54AC85ED" w14:textId="77777777" w:rsidR="004F665F" w:rsidRDefault="004F665F">
    <w:pPr>
      <w:pStyle w:val="Encabezado"/>
      <w:tabs>
        <w:tab w:val="clear" w:pos="8504"/>
      </w:tabs>
      <w:ind w:right="-709"/>
      <w:jc w:val="right"/>
      <w:rPr>
        <w:rFonts w:ascii="Comic Sans MS" w:hAnsi="Comic Sans MS"/>
        <w:sz w:val="18"/>
        <w:szCs w:val="18"/>
      </w:rPr>
    </w:pPr>
  </w:p>
  <w:p w14:paraId="799AADE2" w14:textId="77777777" w:rsidR="004F665F" w:rsidRDefault="004F665F">
    <w:pPr>
      <w:pStyle w:val="Encabezado"/>
      <w:rPr>
        <w:rFonts w:ascii="Comic Sans MS" w:hAnsi="Comic Sans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FC42D7C"/>
    <w:multiLevelType w:val="multilevel"/>
    <w:tmpl w:val="2FC42D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C3FB0B"/>
    <w:multiLevelType w:val="singleLevel"/>
    <w:tmpl w:val="4CC3FB0B"/>
    <w:lvl w:ilvl="0">
      <w:start w:val="1"/>
      <w:numFmt w:val="decimal"/>
      <w:suff w:val="space"/>
      <w:lvlText w:val="%1)"/>
      <w:lvlJc w:val="left"/>
    </w:lvl>
  </w:abstractNum>
  <w:num w:numId="1" w16cid:durableId="530144106">
    <w:abstractNumId w:val="0"/>
  </w:num>
  <w:num w:numId="2" w16cid:durableId="164974906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5E"/>
    <w:rsid w:val="00000D8B"/>
    <w:rsid w:val="00002273"/>
    <w:rsid w:val="0000426F"/>
    <w:rsid w:val="00010556"/>
    <w:rsid w:val="00041FB9"/>
    <w:rsid w:val="0004412E"/>
    <w:rsid w:val="00045C58"/>
    <w:rsid w:val="00045D8B"/>
    <w:rsid w:val="00046888"/>
    <w:rsid w:val="00087D00"/>
    <w:rsid w:val="000B22CC"/>
    <w:rsid w:val="000D3E74"/>
    <w:rsid w:val="000E506C"/>
    <w:rsid w:val="001137E0"/>
    <w:rsid w:val="0011463C"/>
    <w:rsid w:val="001178C5"/>
    <w:rsid w:val="00137779"/>
    <w:rsid w:val="00137C2D"/>
    <w:rsid w:val="00141930"/>
    <w:rsid w:val="0014684C"/>
    <w:rsid w:val="00170C30"/>
    <w:rsid w:val="0019413E"/>
    <w:rsid w:val="001A0E48"/>
    <w:rsid w:val="001D4D47"/>
    <w:rsid w:val="001E65BF"/>
    <w:rsid w:val="001F5451"/>
    <w:rsid w:val="001F66B5"/>
    <w:rsid w:val="00202E74"/>
    <w:rsid w:val="002130E4"/>
    <w:rsid w:val="002326FE"/>
    <w:rsid w:val="0023539C"/>
    <w:rsid w:val="00251A24"/>
    <w:rsid w:val="00256731"/>
    <w:rsid w:val="00260321"/>
    <w:rsid w:val="00263FB0"/>
    <w:rsid w:val="00272C16"/>
    <w:rsid w:val="00274206"/>
    <w:rsid w:val="00284327"/>
    <w:rsid w:val="00290A2C"/>
    <w:rsid w:val="002A39B1"/>
    <w:rsid w:val="002B645E"/>
    <w:rsid w:val="002D6F42"/>
    <w:rsid w:val="002E03CB"/>
    <w:rsid w:val="002F16DD"/>
    <w:rsid w:val="0030398A"/>
    <w:rsid w:val="003052C9"/>
    <w:rsid w:val="00313F43"/>
    <w:rsid w:val="003241AB"/>
    <w:rsid w:val="00330690"/>
    <w:rsid w:val="00364DE6"/>
    <w:rsid w:val="00366BDA"/>
    <w:rsid w:val="00367233"/>
    <w:rsid w:val="003749C7"/>
    <w:rsid w:val="00395B26"/>
    <w:rsid w:val="003A688C"/>
    <w:rsid w:val="003D1A0B"/>
    <w:rsid w:val="003D342E"/>
    <w:rsid w:val="003D6010"/>
    <w:rsid w:val="003E19BA"/>
    <w:rsid w:val="003E1B5B"/>
    <w:rsid w:val="003F4D35"/>
    <w:rsid w:val="004001FA"/>
    <w:rsid w:val="00403C6A"/>
    <w:rsid w:val="00404562"/>
    <w:rsid w:val="00405B46"/>
    <w:rsid w:val="00441FAD"/>
    <w:rsid w:val="0045123F"/>
    <w:rsid w:val="00472E95"/>
    <w:rsid w:val="00473FBE"/>
    <w:rsid w:val="00486B23"/>
    <w:rsid w:val="004A4CD4"/>
    <w:rsid w:val="004D3735"/>
    <w:rsid w:val="004F2E86"/>
    <w:rsid w:val="004F575F"/>
    <w:rsid w:val="004F665F"/>
    <w:rsid w:val="00500EE9"/>
    <w:rsid w:val="00504CE4"/>
    <w:rsid w:val="0051353C"/>
    <w:rsid w:val="00531566"/>
    <w:rsid w:val="005319F7"/>
    <w:rsid w:val="00535C3F"/>
    <w:rsid w:val="00542E0C"/>
    <w:rsid w:val="00552D30"/>
    <w:rsid w:val="00553BA1"/>
    <w:rsid w:val="005612DC"/>
    <w:rsid w:val="0057051D"/>
    <w:rsid w:val="00571141"/>
    <w:rsid w:val="00571B9D"/>
    <w:rsid w:val="005741BF"/>
    <w:rsid w:val="00581929"/>
    <w:rsid w:val="00584A5E"/>
    <w:rsid w:val="0059533F"/>
    <w:rsid w:val="005A00F6"/>
    <w:rsid w:val="005A0E12"/>
    <w:rsid w:val="005A17DC"/>
    <w:rsid w:val="005A5B32"/>
    <w:rsid w:val="005B0CE9"/>
    <w:rsid w:val="005B42A2"/>
    <w:rsid w:val="005C0526"/>
    <w:rsid w:val="005D5195"/>
    <w:rsid w:val="005E5FA6"/>
    <w:rsid w:val="00603DE5"/>
    <w:rsid w:val="00604904"/>
    <w:rsid w:val="006124B3"/>
    <w:rsid w:val="00612982"/>
    <w:rsid w:val="00622C5D"/>
    <w:rsid w:val="00633042"/>
    <w:rsid w:val="00676C9E"/>
    <w:rsid w:val="0068201A"/>
    <w:rsid w:val="00687A79"/>
    <w:rsid w:val="00695BC4"/>
    <w:rsid w:val="006C6C55"/>
    <w:rsid w:val="006D0423"/>
    <w:rsid w:val="006E51F2"/>
    <w:rsid w:val="006E63F0"/>
    <w:rsid w:val="006E66E7"/>
    <w:rsid w:val="006F0D72"/>
    <w:rsid w:val="006F63C1"/>
    <w:rsid w:val="0070058B"/>
    <w:rsid w:val="0072303A"/>
    <w:rsid w:val="00723577"/>
    <w:rsid w:val="00723CA6"/>
    <w:rsid w:val="00727E18"/>
    <w:rsid w:val="00733B4F"/>
    <w:rsid w:val="00761CAF"/>
    <w:rsid w:val="00765931"/>
    <w:rsid w:val="00771858"/>
    <w:rsid w:val="007751EB"/>
    <w:rsid w:val="00794396"/>
    <w:rsid w:val="00795FA2"/>
    <w:rsid w:val="007B3B00"/>
    <w:rsid w:val="007B49FF"/>
    <w:rsid w:val="007B5B5F"/>
    <w:rsid w:val="007B642A"/>
    <w:rsid w:val="007C0603"/>
    <w:rsid w:val="007C3598"/>
    <w:rsid w:val="007C61F6"/>
    <w:rsid w:val="007C66AC"/>
    <w:rsid w:val="007D66D0"/>
    <w:rsid w:val="007F1424"/>
    <w:rsid w:val="00800B16"/>
    <w:rsid w:val="008124CF"/>
    <w:rsid w:val="00817002"/>
    <w:rsid w:val="00832263"/>
    <w:rsid w:val="00837FE9"/>
    <w:rsid w:val="008450A3"/>
    <w:rsid w:val="008557A3"/>
    <w:rsid w:val="008571F4"/>
    <w:rsid w:val="00861286"/>
    <w:rsid w:val="00862B70"/>
    <w:rsid w:val="008641D3"/>
    <w:rsid w:val="0089336F"/>
    <w:rsid w:val="008B4E23"/>
    <w:rsid w:val="008C1A5D"/>
    <w:rsid w:val="008D0068"/>
    <w:rsid w:val="008E3633"/>
    <w:rsid w:val="008E59BD"/>
    <w:rsid w:val="008F1A86"/>
    <w:rsid w:val="008F24E7"/>
    <w:rsid w:val="00904BD3"/>
    <w:rsid w:val="00914B2E"/>
    <w:rsid w:val="0092065B"/>
    <w:rsid w:val="009320A1"/>
    <w:rsid w:val="00937489"/>
    <w:rsid w:val="009374A5"/>
    <w:rsid w:val="00942A19"/>
    <w:rsid w:val="00970B76"/>
    <w:rsid w:val="0098398D"/>
    <w:rsid w:val="009B0894"/>
    <w:rsid w:val="009B77E8"/>
    <w:rsid w:val="009C3E0A"/>
    <w:rsid w:val="009D2EDE"/>
    <w:rsid w:val="009D77F9"/>
    <w:rsid w:val="009E188C"/>
    <w:rsid w:val="009E3F2E"/>
    <w:rsid w:val="00A058C2"/>
    <w:rsid w:val="00A106A6"/>
    <w:rsid w:val="00A16F6B"/>
    <w:rsid w:val="00A213D5"/>
    <w:rsid w:val="00A263B9"/>
    <w:rsid w:val="00A46D53"/>
    <w:rsid w:val="00A576C8"/>
    <w:rsid w:val="00A63BF9"/>
    <w:rsid w:val="00A704EB"/>
    <w:rsid w:val="00AA5BEF"/>
    <w:rsid w:val="00AA64E7"/>
    <w:rsid w:val="00AA7381"/>
    <w:rsid w:val="00AB2E5D"/>
    <w:rsid w:val="00AC4413"/>
    <w:rsid w:val="00AC484A"/>
    <w:rsid w:val="00AC5AB6"/>
    <w:rsid w:val="00AE0177"/>
    <w:rsid w:val="00B05C97"/>
    <w:rsid w:val="00B2411E"/>
    <w:rsid w:val="00B82730"/>
    <w:rsid w:val="00B83187"/>
    <w:rsid w:val="00B83B6D"/>
    <w:rsid w:val="00B843EF"/>
    <w:rsid w:val="00B93884"/>
    <w:rsid w:val="00BA7B12"/>
    <w:rsid w:val="00BC06C9"/>
    <w:rsid w:val="00BD0B63"/>
    <w:rsid w:val="00BD5CEF"/>
    <w:rsid w:val="00BE0190"/>
    <w:rsid w:val="00BE3C3F"/>
    <w:rsid w:val="00BE4EF8"/>
    <w:rsid w:val="00BF2206"/>
    <w:rsid w:val="00C074C2"/>
    <w:rsid w:val="00C1726D"/>
    <w:rsid w:val="00C21F9C"/>
    <w:rsid w:val="00C337F3"/>
    <w:rsid w:val="00C4588C"/>
    <w:rsid w:val="00C66ED5"/>
    <w:rsid w:val="00C777DE"/>
    <w:rsid w:val="00C8401F"/>
    <w:rsid w:val="00C953E2"/>
    <w:rsid w:val="00C97973"/>
    <w:rsid w:val="00CA685E"/>
    <w:rsid w:val="00CB094B"/>
    <w:rsid w:val="00CC293D"/>
    <w:rsid w:val="00CC4AA2"/>
    <w:rsid w:val="00CD1010"/>
    <w:rsid w:val="00CE126A"/>
    <w:rsid w:val="00CF1B39"/>
    <w:rsid w:val="00D01A34"/>
    <w:rsid w:val="00D13B10"/>
    <w:rsid w:val="00D21DDE"/>
    <w:rsid w:val="00D3378B"/>
    <w:rsid w:val="00D37BE0"/>
    <w:rsid w:val="00D428C2"/>
    <w:rsid w:val="00D62567"/>
    <w:rsid w:val="00D65A81"/>
    <w:rsid w:val="00D6636A"/>
    <w:rsid w:val="00D71F5E"/>
    <w:rsid w:val="00D8087E"/>
    <w:rsid w:val="00D86547"/>
    <w:rsid w:val="00DB2F2C"/>
    <w:rsid w:val="00DD1BB9"/>
    <w:rsid w:val="00DD3464"/>
    <w:rsid w:val="00DE594E"/>
    <w:rsid w:val="00DE606B"/>
    <w:rsid w:val="00E035E6"/>
    <w:rsid w:val="00E06DC4"/>
    <w:rsid w:val="00E17C51"/>
    <w:rsid w:val="00E23318"/>
    <w:rsid w:val="00E25CF7"/>
    <w:rsid w:val="00E2606D"/>
    <w:rsid w:val="00E36256"/>
    <w:rsid w:val="00E84724"/>
    <w:rsid w:val="00E94718"/>
    <w:rsid w:val="00EA0350"/>
    <w:rsid w:val="00EB0235"/>
    <w:rsid w:val="00EB27A9"/>
    <w:rsid w:val="00EC2D55"/>
    <w:rsid w:val="00ED40C2"/>
    <w:rsid w:val="00ED47E4"/>
    <w:rsid w:val="00EE089A"/>
    <w:rsid w:val="00EE24C2"/>
    <w:rsid w:val="00F03CC6"/>
    <w:rsid w:val="00F24333"/>
    <w:rsid w:val="00F277D0"/>
    <w:rsid w:val="00F3019B"/>
    <w:rsid w:val="00F33B9D"/>
    <w:rsid w:val="00F41AD4"/>
    <w:rsid w:val="00F424F4"/>
    <w:rsid w:val="00F52124"/>
    <w:rsid w:val="00F6004B"/>
    <w:rsid w:val="00F96535"/>
    <w:rsid w:val="00F96E50"/>
    <w:rsid w:val="00FA0430"/>
    <w:rsid w:val="00FA39A3"/>
    <w:rsid w:val="00FB0320"/>
    <w:rsid w:val="00FB1B98"/>
    <w:rsid w:val="00FD16FB"/>
    <w:rsid w:val="00FD6240"/>
    <w:rsid w:val="409E6F57"/>
    <w:rsid w:val="6FD04B13"/>
    <w:rsid w:val="75EB3879"/>
    <w:rsid w:val="77C74D3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2073190"/>
  <w14:defaultImageDpi w14:val="300"/>
  <w15:docId w15:val="{B6DCC37D-1A4D-8541-B065-8C1C1FBAE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imSun" w:hAnsi="Times New Roman" w:cs="Times New Roman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iPriority="0" w:qFormat="1"/>
    <w:lsdException w:name="header" w:uiPriority="0" w:qFormat="1"/>
    <w:lsdException w:name="footer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iPriority="0" w:qFormat="1"/>
    <w:lsdException w:name="line number" w:semiHidden="1" w:unhideWhenUsed="1"/>
    <w:lsdException w:name="page number" w:uiPriority="0" w:qFormat="1"/>
    <w:lsdException w:name="endnote reference" w:semiHidden="1" w:uiPriority="0" w:qFormat="1"/>
    <w:lsdException w:name="endnote text" w:semiHidden="1" w:uiPriority="0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 w:qFormat="1"/>
    <w:lsdException w:name="Body Text Indent 2" w:uiPriority="0" w:qFormat="1"/>
    <w:lsdException w:name="Body Text Indent 3" w:uiPriority="0" w:qFormat="1"/>
    <w:lsdException w:name="Block Text" w:semiHidden="1" w:uiPriority="0" w:qFormat="1"/>
    <w:lsdException w:name="Hyperlink" w:uiPriority="0" w:qFormat="1"/>
    <w:lsdException w:name="FollowedHyperlink" w:uiPriority="0" w:qFormat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8">
    <w:name w:val="heading 8"/>
    <w:basedOn w:val="Normal"/>
    <w:next w:val="Normal"/>
    <w:link w:val="Ttulo8Car"/>
    <w:qFormat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final">
    <w:name w:val="endnote reference"/>
    <w:semiHidden/>
    <w:qFormat/>
    <w:rPr>
      <w:vertAlign w:val="superscript"/>
    </w:rPr>
  </w:style>
  <w:style w:type="character" w:styleId="Refdecomentario">
    <w:name w:val="annotation reference"/>
    <w:semiHidden/>
    <w:qFormat/>
    <w:rPr>
      <w:sz w:val="16"/>
      <w:szCs w:val="16"/>
    </w:rPr>
  </w:style>
  <w:style w:type="character" w:styleId="Refdenotaalpie">
    <w:name w:val="footnote reference"/>
    <w:qFormat/>
    <w:rPr>
      <w:vertAlign w:val="superscript"/>
    </w:rPr>
  </w:style>
  <w:style w:type="character" w:styleId="nfasis">
    <w:name w:val="Emphasis"/>
    <w:qFormat/>
    <w:rPr>
      <w:b/>
      <w:bCs/>
    </w:rPr>
  </w:style>
  <w:style w:type="character" w:styleId="Hipervnculo">
    <w:name w:val="Hyperlink"/>
    <w:qFormat/>
    <w:rPr>
      <w:color w:val="0000FF"/>
      <w:u w:val="single"/>
    </w:rPr>
  </w:style>
  <w:style w:type="character" w:styleId="Hipervnculovisitado">
    <w:name w:val="FollowedHyperlink"/>
    <w:qFormat/>
    <w:rPr>
      <w:color w:val="800080"/>
      <w:u w:val="single"/>
    </w:rPr>
  </w:style>
  <w:style w:type="character" w:styleId="Nmerodepgina">
    <w:name w:val="page number"/>
    <w:basedOn w:val="Fuentedeprrafopredeter"/>
    <w:qFormat/>
  </w:style>
  <w:style w:type="character" w:styleId="Fuerte">
    <w:name w:val="Strong"/>
    <w:qFormat/>
    <w:rPr>
      <w:b/>
      <w:bCs/>
    </w:rPr>
  </w:style>
  <w:style w:type="paragraph" w:styleId="Textonotapie">
    <w:name w:val="footnote text"/>
    <w:basedOn w:val="Normal"/>
    <w:link w:val="TextonotapieCar"/>
    <w:qFormat/>
    <w:rPr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qFormat/>
    <w:pPr>
      <w:spacing w:after="200"/>
    </w:pPr>
    <w:rPr>
      <w:b/>
      <w:bCs/>
      <w:color w:val="4F81BD" w:themeColor="accent1"/>
      <w:sz w:val="18"/>
      <w:szCs w:val="18"/>
    </w:rPr>
  </w:style>
  <w:style w:type="paragraph" w:styleId="Textonotaalfinal">
    <w:name w:val="endnote text"/>
    <w:basedOn w:val="Normal"/>
    <w:semiHidden/>
    <w:qFormat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qFormat/>
    <w:rPr>
      <w:b/>
      <w:bCs/>
    </w:rPr>
  </w:style>
  <w:style w:type="paragraph" w:styleId="Textocomentario">
    <w:name w:val="annotation text"/>
    <w:basedOn w:val="Normal"/>
    <w:semiHidden/>
    <w:qFormat/>
    <w:rPr>
      <w:sz w:val="20"/>
      <w:szCs w:val="20"/>
    </w:rPr>
  </w:style>
  <w:style w:type="paragraph" w:styleId="Textodeglobo">
    <w:name w:val="Balloon Text"/>
    <w:basedOn w:val="Normal"/>
    <w:semiHidden/>
    <w:qFormat/>
    <w:rPr>
      <w:rFonts w:ascii="Tahoma" w:hAnsi="Tahoma"/>
      <w:sz w:val="16"/>
      <w:szCs w:val="16"/>
    </w:rPr>
  </w:style>
  <w:style w:type="paragraph" w:styleId="Textoindependiente2">
    <w:name w:val="Body Text 2"/>
    <w:basedOn w:val="Normal"/>
    <w:link w:val="Textoindependiente2Car"/>
    <w:qFormat/>
    <w:pPr>
      <w:spacing w:after="120" w:line="480" w:lineRule="auto"/>
    </w:pPr>
  </w:style>
  <w:style w:type="paragraph" w:styleId="Encabezado">
    <w:name w:val="header"/>
    <w:basedOn w:val="Normal"/>
    <w:qFormat/>
    <w:pPr>
      <w:tabs>
        <w:tab w:val="center" w:pos="4252"/>
        <w:tab w:val="right" w:pos="8504"/>
      </w:tabs>
    </w:pPr>
  </w:style>
  <w:style w:type="paragraph" w:styleId="Sangra3detindependiente">
    <w:name w:val="Body Text Indent 3"/>
    <w:basedOn w:val="Normal"/>
    <w:link w:val="Sangra3detindependienteCar"/>
    <w:qFormat/>
    <w:pPr>
      <w:spacing w:after="120"/>
      <w:ind w:left="283"/>
    </w:pPr>
    <w:rPr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qFormat/>
    <w:pPr>
      <w:spacing w:after="120"/>
      <w:ind w:left="283"/>
    </w:pPr>
  </w:style>
  <w:style w:type="paragraph" w:styleId="NormalWeb">
    <w:name w:val="Normal (Web)"/>
    <w:basedOn w:val="Normal"/>
    <w:qFormat/>
    <w:pPr>
      <w:spacing w:before="100" w:beforeAutospacing="1" w:after="100" w:afterAutospacing="1"/>
    </w:pPr>
  </w:style>
  <w:style w:type="paragraph" w:styleId="Piedepgina">
    <w:name w:val="footer"/>
    <w:basedOn w:val="Normal"/>
    <w:link w:val="PiedepginaCar"/>
    <w:uiPriority w:val="99"/>
    <w:qFormat/>
    <w:pPr>
      <w:tabs>
        <w:tab w:val="center" w:pos="4252"/>
        <w:tab w:val="right" w:pos="8504"/>
      </w:tabs>
    </w:pPr>
  </w:style>
  <w:style w:type="paragraph" w:styleId="Sangra2detindependiente">
    <w:name w:val="Body Text Indent 2"/>
    <w:basedOn w:val="Normal"/>
    <w:link w:val="Sangra2detindependienteCar"/>
    <w:qFormat/>
    <w:pPr>
      <w:widowControl w:val="0"/>
      <w:spacing w:line="360" w:lineRule="auto"/>
      <w:ind w:firstLine="708"/>
      <w:jc w:val="both"/>
    </w:pPr>
    <w:rPr>
      <w:rFonts w:ascii="Arial" w:hAnsi="Arial"/>
      <w:sz w:val="22"/>
      <w:szCs w:val="20"/>
    </w:rPr>
  </w:style>
  <w:style w:type="paragraph" w:styleId="Textodebloque">
    <w:name w:val="Block Text"/>
    <w:basedOn w:val="Normal"/>
    <w:semiHidden/>
    <w:qFormat/>
    <w:pPr>
      <w:ind w:left="567" w:right="567"/>
      <w:jc w:val="both"/>
    </w:pPr>
  </w:style>
  <w:style w:type="paragraph" w:styleId="Textoindependiente">
    <w:name w:val="Body Text"/>
    <w:basedOn w:val="Normal"/>
    <w:link w:val="TextoindependienteCar"/>
    <w:qFormat/>
    <w:pPr>
      <w:jc w:val="both"/>
    </w:pPr>
    <w:rPr>
      <w:rFonts w:ascii="Arial" w:hAnsi="Arial" w:cs="Arial"/>
      <w:color w:val="0000FF"/>
      <w:sz w:val="22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qFormat/>
    <w:pPr>
      <w:spacing w:after="120"/>
    </w:pPr>
    <w:rPr>
      <w:sz w:val="16"/>
      <w:szCs w:val="16"/>
    </w:rPr>
  </w:style>
  <w:style w:type="paragraph" w:styleId="Ttulo">
    <w:name w:val="Title"/>
    <w:basedOn w:val="Normal"/>
    <w:next w:val="Normal"/>
    <w:link w:val="TtuloCar"/>
    <w:qFormat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table" w:styleId="Tablaconcuadrcula">
    <w:name w:val="Table Grid"/>
    <w:basedOn w:val="Tabla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uentedeprrafopredeter"/>
    <w:qFormat/>
  </w:style>
  <w:style w:type="character" w:customStyle="1" w:styleId="Ttulo1Car">
    <w:name w:val="Título 1 Car"/>
    <w:link w:val="Ttulo1"/>
    <w:qFormat/>
    <w:rPr>
      <w:b/>
      <w:bCs/>
      <w:kern w:val="36"/>
      <w:sz w:val="48"/>
      <w:szCs w:val="48"/>
      <w:lang w:val="es-ES" w:eastAsia="es-ES"/>
    </w:rPr>
  </w:style>
  <w:style w:type="character" w:customStyle="1" w:styleId="Ttulo3Car">
    <w:name w:val="Título 3 Car"/>
    <w:link w:val="Ttulo3"/>
    <w:qFormat/>
    <w:rPr>
      <w:rFonts w:ascii="Arial" w:hAnsi="Arial" w:cs="Arial"/>
      <w:b/>
      <w:bCs/>
      <w:sz w:val="26"/>
      <w:szCs w:val="26"/>
      <w:lang w:val="es-ES" w:eastAsia="es-ES"/>
    </w:rPr>
  </w:style>
  <w:style w:type="character" w:customStyle="1" w:styleId="Ttulo4Car">
    <w:name w:val="Título 4 Car"/>
    <w:link w:val="Ttulo4"/>
    <w:qFormat/>
    <w:rPr>
      <w:b/>
      <w:bCs/>
      <w:sz w:val="28"/>
      <w:szCs w:val="28"/>
      <w:lang w:val="es-ES" w:eastAsia="es-ES"/>
    </w:rPr>
  </w:style>
  <w:style w:type="character" w:customStyle="1" w:styleId="Ttulo5Car">
    <w:name w:val="Título 5 Car"/>
    <w:link w:val="Ttulo5"/>
    <w:qFormat/>
    <w:rPr>
      <w:b/>
      <w:bCs/>
      <w:i/>
      <w:iCs/>
      <w:sz w:val="26"/>
      <w:szCs w:val="26"/>
      <w:lang w:val="es-ES" w:eastAsia="es-ES"/>
    </w:rPr>
  </w:style>
  <w:style w:type="character" w:customStyle="1" w:styleId="Ttulo8Car">
    <w:name w:val="Título 8 Car"/>
    <w:link w:val="Ttulo8"/>
    <w:qFormat/>
    <w:rPr>
      <w:i/>
      <w:iCs/>
      <w:sz w:val="24"/>
      <w:szCs w:val="24"/>
      <w:lang w:val="es-ES" w:eastAsia="es-ES"/>
    </w:rPr>
  </w:style>
  <w:style w:type="character" w:customStyle="1" w:styleId="titulo">
    <w:name w:val="titulo"/>
    <w:basedOn w:val="Fuentedeprrafopredeter"/>
    <w:qFormat/>
  </w:style>
  <w:style w:type="character" w:customStyle="1" w:styleId="arial11gris">
    <w:name w:val="arial11gris"/>
    <w:basedOn w:val="Fuentedeprrafopredeter"/>
    <w:qFormat/>
  </w:style>
  <w:style w:type="paragraph" w:customStyle="1" w:styleId="article-heading">
    <w:name w:val="article-heading"/>
    <w:basedOn w:val="Normal"/>
    <w:qFormat/>
    <w:pPr>
      <w:spacing w:before="100" w:beforeAutospacing="1" w:after="100" w:afterAutospacing="1"/>
    </w:pPr>
  </w:style>
  <w:style w:type="paragraph" w:customStyle="1" w:styleId="EPIGRAFEMEMORIAMEDIANO">
    <w:name w:val="EPIGRAFE MEMORIA MEDIANO"/>
    <w:basedOn w:val="Normal"/>
    <w:qFormat/>
    <w:pPr>
      <w:jc w:val="both"/>
    </w:pPr>
    <w:rPr>
      <w:rFonts w:ascii="Verdana" w:hAnsi="Verdana" w:cs="Arial"/>
      <w:b/>
      <w:color w:val="000080"/>
      <w:sz w:val="22"/>
      <w:szCs w:val="22"/>
    </w:rPr>
  </w:style>
  <w:style w:type="character" w:customStyle="1" w:styleId="Sangra2detindependienteCar">
    <w:name w:val="Sangría 2 de t. independiente Car"/>
    <w:link w:val="Sangra2detindependiente"/>
    <w:qFormat/>
    <w:rPr>
      <w:rFonts w:ascii="Arial" w:hAnsi="Arial"/>
      <w:sz w:val="22"/>
      <w:lang w:eastAsia="es-ES"/>
    </w:rPr>
  </w:style>
  <w:style w:type="character" w:customStyle="1" w:styleId="TextoindependienteCar">
    <w:name w:val="Texto independiente Car"/>
    <w:link w:val="Textoindependiente"/>
    <w:qFormat/>
    <w:rPr>
      <w:rFonts w:ascii="Arial" w:hAnsi="Arial" w:cs="Arial"/>
      <w:color w:val="0000FF"/>
      <w:sz w:val="22"/>
      <w:szCs w:val="24"/>
      <w:lang w:val="es-ES" w:eastAsia="es-ES"/>
    </w:rPr>
  </w:style>
  <w:style w:type="character" w:customStyle="1" w:styleId="Textoindependiente2Car">
    <w:name w:val="Texto independiente 2 Car"/>
    <w:link w:val="Textoindependiente2"/>
    <w:qFormat/>
    <w:rPr>
      <w:sz w:val="24"/>
      <w:szCs w:val="24"/>
      <w:lang w:val="es-ES" w:eastAsia="es-ES"/>
    </w:rPr>
  </w:style>
  <w:style w:type="character" w:customStyle="1" w:styleId="TextonotapieCar">
    <w:name w:val="Texto nota pie Car"/>
    <w:link w:val="Textonotapie"/>
    <w:qFormat/>
    <w:rPr>
      <w:lang w:val="es-ES"/>
    </w:rPr>
  </w:style>
  <w:style w:type="character" w:customStyle="1" w:styleId="subtitulo">
    <w:name w:val="subtitulo"/>
    <w:qFormat/>
  </w:style>
  <w:style w:type="paragraph" w:customStyle="1" w:styleId="Textodecuerpo1">
    <w:name w:val="Texto de cuerpo1"/>
    <w:basedOn w:val="Normal"/>
    <w:qFormat/>
    <w:pPr>
      <w:overflowPunct w:val="0"/>
      <w:autoSpaceDE w:val="0"/>
      <w:autoSpaceDN w:val="0"/>
      <w:adjustRightInd w:val="0"/>
      <w:spacing w:after="120"/>
      <w:textAlignment w:val="baseline"/>
    </w:pPr>
    <w:rPr>
      <w:rFonts w:ascii="Los Angeles" w:hAnsi="Los Angeles"/>
      <w:szCs w:val="20"/>
    </w:rPr>
  </w:style>
  <w:style w:type="paragraph" w:customStyle="1" w:styleId="Textodecuerpo2">
    <w:name w:val="Texto de cuerpo2"/>
    <w:basedOn w:val="Normal"/>
    <w:qFormat/>
    <w:pPr>
      <w:overflowPunct w:val="0"/>
      <w:autoSpaceDE w:val="0"/>
      <w:autoSpaceDN w:val="0"/>
      <w:adjustRightInd w:val="0"/>
      <w:spacing w:after="120"/>
      <w:textAlignment w:val="baseline"/>
    </w:pPr>
    <w:rPr>
      <w:rFonts w:ascii="Los Angeles" w:hAnsi="Los Angeles"/>
      <w:szCs w:val="20"/>
    </w:rPr>
  </w:style>
  <w:style w:type="paragraph" w:customStyle="1" w:styleId="Pa24">
    <w:name w:val="Pa24"/>
    <w:basedOn w:val="Normal"/>
    <w:next w:val="Normal"/>
    <w:uiPriority w:val="99"/>
    <w:qFormat/>
    <w:pPr>
      <w:widowControl w:val="0"/>
      <w:autoSpaceDE w:val="0"/>
      <w:autoSpaceDN w:val="0"/>
      <w:adjustRightInd w:val="0"/>
      <w:spacing w:line="281" w:lineRule="atLeast"/>
    </w:pPr>
    <w:rPr>
      <w:rFonts w:ascii="Souvenir Lt BT" w:eastAsia="Cambria" w:hAnsi="Souvenir Lt BT"/>
      <w:lang w:eastAsia="en-US"/>
    </w:rPr>
  </w:style>
  <w:style w:type="character" w:customStyle="1" w:styleId="A7">
    <w:name w:val="A7"/>
    <w:uiPriority w:val="99"/>
    <w:qFormat/>
    <w:rPr>
      <w:rFonts w:cs="Souvenir Lt BT"/>
      <w:color w:val="221E1F"/>
      <w:sz w:val="22"/>
      <w:szCs w:val="22"/>
    </w:rPr>
  </w:style>
  <w:style w:type="character" w:customStyle="1" w:styleId="Ttulo2Car">
    <w:name w:val="Título 2 Car"/>
    <w:link w:val="Ttulo2"/>
    <w:uiPriority w:val="9"/>
    <w:semiHidden/>
    <w:qFormat/>
    <w:rPr>
      <w:rFonts w:ascii="Calibri" w:eastAsia="MS Gothic" w:hAnsi="Calibri" w:cs="Times New Roman"/>
      <w:b/>
      <w:bCs/>
      <w:i/>
      <w:iCs/>
      <w:sz w:val="28"/>
      <w:szCs w:val="28"/>
      <w:lang w:val="es-ES"/>
    </w:rPr>
  </w:style>
  <w:style w:type="character" w:customStyle="1" w:styleId="SangradetextonormalCar">
    <w:name w:val="Sangría de texto normal Car"/>
    <w:link w:val="Sangradetextonormal"/>
    <w:uiPriority w:val="99"/>
    <w:semiHidden/>
    <w:qFormat/>
    <w:rPr>
      <w:sz w:val="24"/>
      <w:szCs w:val="24"/>
      <w:lang w:val="es-ES"/>
    </w:rPr>
  </w:style>
  <w:style w:type="character" w:customStyle="1" w:styleId="Sangra3detindependienteCar">
    <w:name w:val="Sangría 3 de t. independiente Car"/>
    <w:link w:val="Sangra3detindependiente"/>
    <w:qFormat/>
    <w:rPr>
      <w:sz w:val="16"/>
      <w:szCs w:val="16"/>
      <w:lang w:val="es-ES"/>
    </w:rPr>
  </w:style>
  <w:style w:type="character" w:customStyle="1" w:styleId="ft">
    <w:name w:val="ft"/>
    <w:qFormat/>
    <w:rPr>
      <w:sz w:val="27"/>
      <w:szCs w:val="27"/>
    </w:rPr>
  </w:style>
  <w:style w:type="paragraph" w:styleId="Prrafodelista">
    <w:name w:val="List Paragraph"/>
    <w:basedOn w:val="Normal"/>
    <w:qFormat/>
    <w:pPr>
      <w:ind w:left="708"/>
    </w:pPr>
    <w:rPr>
      <w:lang w:eastAsia="pt-BR"/>
    </w:rPr>
  </w:style>
  <w:style w:type="paragraph" w:customStyle="1" w:styleId="ecxmsonormal">
    <w:name w:val="ecxmsonormal"/>
    <w:basedOn w:val="Normal"/>
    <w:qFormat/>
    <w:pPr>
      <w:spacing w:before="100" w:beforeAutospacing="1" w:after="100" w:afterAutospacing="1"/>
    </w:pPr>
  </w:style>
  <w:style w:type="character" w:customStyle="1" w:styleId="apple-converted-space">
    <w:name w:val="apple-converted-space"/>
    <w:qFormat/>
  </w:style>
  <w:style w:type="paragraph" w:customStyle="1" w:styleId="Listavistosa-nfasis11">
    <w:name w:val="Lista vistosa - Énfasis 11"/>
    <w:basedOn w:val="Normal"/>
    <w:uiPriority w:val="34"/>
    <w:qFormat/>
    <w:pPr>
      <w:spacing w:after="200" w:line="360" w:lineRule="auto"/>
      <w:ind w:left="720" w:hanging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eastAsia="Cambria"/>
      <w:color w:val="000000"/>
      <w:sz w:val="24"/>
      <w:szCs w:val="24"/>
      <w:lang w:val="en-US" w:eastAsia="en-US"/>
    </w:rPr>
  </w:style>
  <w:style w:type="character" w:customStyle="1" w:styleId="A2">
    <w:name w:val="A2"/>
    <w:uiPriority w:val="99"/>
    <w:qFormat/>
    <w:rPr>
      <w:i/>
      <w:iCs/>
      <w:color w:val="221E1F"/>
      <w:sz w:val="16"/>
      <w:szCs w:val="16"/>
    </w:rPr>
  </w:style>
  <w:style w:type="character" w:customStyle="1" w:styleId="TtuloCar">
    <w:name w:val="Título Car"/>
    <w:link w:val="Ttulo"/>
    <w:uiPriority w:val="10"/>
    <w:qFormat/>
    <w:rPr>
      <w:rFonts w:ascii="Calibri" w:eastAsia="MS Gothic" w:hAnsi="Calibri" w:cs="Times New Roman"/>
      <w:b/>
      <w:bCs/>
      <w:kern w:val="28"/>
      <w:sz w:val="32"/>
      <w:szCs w:val="32"/>
      <w:lang w:val="es-ES"/>
    </w:rPr>
  </w:style>
  <w:style w:type="character" w:customStyle="1" w:styleId="Textoindependiente3Car">
    <w:name w:val="Texto independiente 3 Car"/>
    <w:link w:val="Textoindependiente3"/>
    <w:uiPriority w:val="99"/>
    <w:semiHidden/>
    <w:qFormat/>
    <w:rPr>
      <w:sz w:val="16"/>
      <w:szCs w:val="16"/>
      <w:lang w:val="es-ES"/>
    </w:rPr>
  </w:style>
  <w:style w:type="paragraph" w:customStyle="1" w:styleId="Encabezamiento2">
    <w:name w:val="Encabezamiento 2"/>
    <w:next w:val="Normal"/>
    <w:qFormat/>
    <w:pPr>
      <w:keepNext/>
      <w:outlineLvl w:val="1"/>
    </w:pPr>
    <w:rPr>
      <w:rFonts w:ascii="Helvetica" w:eastAsia="ヒラギノ角ゴ Pro W3" w:hAnsi="Helvetica"/>
      <w:b/>
      <w:color w:val="000000"/>
      <w:sz w:val="24"/>
      <w:lang w:eastAsia="es-ES"/>
    </w:rPr>
  </w:style>
  <w:style w:type="paragraph" w:customStyle="1" w:styleId="Revisin1">
    <w:name w:val="Revisión1"/>
    <w:hidden/>
    <w:uiPriority w:val="99"/>
    <w:semiHidden/>
    <w:qFormat/>
    <w:rPr>
      <w:rFonts w:eastAsia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Pr>
      <w:sz w:val="24"/>
      <w:szCs w:val="24"/>
      <w:lang w:val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800B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revistas.um.es/reifop/abou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830</Words>
  <Characters>4695</Characters>
  <Application>Microsoft Office Word</Application>
  <DocSecurity>0</DocSecurity>
  <Lines>111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JAVIER JERONIMO MAQUILON SANCHEZ</cp:lastModifiedBy>
  <cp:revision>3</cp:revision>
  <cp:lastPrinted>2013-07-06T17:47:00Z</cp:lastPrinted>
  <dcterms:created xsi:type="dcterms:W3CDTF">2026-08-08T14:35:00Z</dcterms:created>
  <dcterms:modified xsi:type="dcterms:W3CDTF">2026-08-08T14:46:00Z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3082-12.2.0.23196</vt:lpwstr>
  </property>
  <property fmtid="{D5CDD505-2E9C-101B-9397-08002B2CF9AE}" pid="3" name="ICV">
    <vt:lpwstr>898BF536DDBF4AB5BDB46EBBE6201CAC_13</vt:lpwstr>
  </property>
</Properties>
</file>