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5A0E" w:rsidRPr="00C362EA" w:rsidRDefault="003B4600" w:rsidP="00F81423">
      <w:pPr>
        <w:spacing w:line="240" w:lineRule="auto"/>
        <w:rPr>
          <w:rFonts w:ascii="Arial" w:hAnsi="Arial" w:cs="Arial"/>
          <w:b/>
          <w:sz w:val="24"/>
          <w:szCs w:val="24"/>
          <w:lang w:val="en-US"/>
        </w:rPr>
      </w:pPr>
      <w:bookmarkStart w:id="0" w:name="_GoBack"/>
      <w:bookmarkEnd w:id="0"/>
      <w:r w:rsidRPr="00C362EA">
        <w:rPr>
          <w:rFonts w:ascii="Arial" w:hAnsi="Arial" w:cs="Arial"/>
          <w:b/>
          <w:sz w:val="24"/>
          <w:szCs w:val="24"/>
          <w:lang w:val="en-US"/>
        </w:rPr>
        <w:t>Validation</w:t>
      </w:r>
      <w:r w:rsidR="00FD6522" w:rsidRPr="00C362EA">
        <w:rPr>
          <w:rFonts w:ascii="Arial" w:hAnsi="Arial" w:cs="Arial"/>
          <w:b/>
          <w:sz w:val="24"/>
          <w:szCs w:val="24"/>
          <w:lang w:val="en-US"/>
        </w:rPr>
        <w:t xml:space="preserve"> of a standardized and evaluable basic care prescription tool with </w:t>
      </w:r>
      <w:r w:rsidR="00C362EA">
        <w:rPr>
          <w:rFonts w:ascii="Arial" w:hAnsi="Arial" w:cs="Arial"/>
          <w:b/>
          <w:sz w:val="24"/>
          <w:szCs w:val="24"/>
          <w:lang w:val="en-US"/>
        </w:rPr>
        <w:t>temporality</w:t>
      </w:r>
    </w:p>
    <w:p w:rsidR="00FD6522" w:rsidRDefault="00FD6522" w:rsidP="00653529">
      <w:pPr>
        <w:spacing w:line="240" w:lineRule="auto"/>
        <w:rPr>
          <w:rFonts w:ascii="Arial" w:hAnsi="Arial" w:cs="Arial"/>
          <w:sz w:val="24"/>
          <w:szCs w:val="24"/>
        </w:rPr>
      </w:pPr>
      <w:r w:rsidRPr="00FD6522">
        <w:rPr>
          <w:rFonts w:ascii="Arial" w:hAnsi="Arial" w:cs="Arial"/>
          <w:sz w:val="24"/>
          <w:szCs w:val="24"/>
        </w:rPr>
        <w:t>A</w:t>
      </w:r>
      <w:r>
        <w:rPr>
          <w:rFonts w:ascii="Arial" w:hAnsi="Arial" w:cs="Arial"/>
          <w:sz w:val="24"/>
          <w:szCs w:val="24"/>
        </w:rPr>
        <w:t>uthors:</w:t>
      </w:r>
    </w:p>
    <w:p w:rsidR="00FD6522" w:rsidRPr="00FD6522" w:rsidRDefault="00FD6522" w:rsidP="00FD6522">
      <w:pPr>
        <w:spacing w:line="240" w:lineRule="auto"/>
        <w:rPr>
          <w:rFonts w:ascii="Arial" w:hAnsi="Arial" w:cs="Arial"/>
          <w:sz w:val="24"/>
          <w:szCs w:val="24"/>
        </w:rPr>
      </w:pPr>
      <w:r w:rsidRPr="00FD6522">
        <w:rPr>
          <w:rFonts w:ascii="Arial" w:hAnsi="Arial" w:cs="Arial"/>
          <w:sz w:val="24"/>
          <w:szCs w:val="24"/>
        </w:rPr>
        <w:t>González-Chordá Victor</w:t>
      </w:r>
      <w:r w:rsidRPr="00FD6522">
        <w:rPr>
          <w:rFonts w:ascii="Arial" w:hAnsi="Arial" w:cs="Arial"/>
          <w:sz w:val="24"/>
          <w:szCs w:val="24"/>
          <w:vertAlign w:val="superscript"/>
        </w:rPr>
        <w:t>1</w:t>
      </w:r>
      <w:r w:rsidRPr="00FD6522">
        <w:rPr>
          <w:rFonts w:ascii="Arial" w:hAnsi="Arial" w:cs="Arial"/>
          <w:sz w:val="24"/>
          <w:szCs w:val="24"/>
        </w:rPr>
        <w:t xml:space="preserve">. </w:t>
      </w:r>
    </w:p>
    <w:p w:rsidR="00FD6522" w:rsidRPr="00FD6522" w:rsidRDefault="00FD6522" w:rsidP="00FD6522">
      <w:pPr>
        <w:spacing w:line="240" w:lineRule="auto"/>
        <w:rPr>
          <w:rFonts w:ascii="Arial" w:hAnsi="Arial" w:cs="Arial"/>
          <w:sz w:val="24"/>
          <w:szCs w:val="24"/>
        </w:rPr>
      </w:pPr>
      <w:r w:rsidRPr="00FD6522">
        <w:rPr>
          <w:rFonts w:ascii="Arial" w:hAnsi="Arial" w:cs="Arial"/>
          <w:sz w:val="24"/>
          <w:szCs w:val="24"/>
        </w:rPr>
        <w:t>Cremades Puerto Jesús</w:t>
      </w:r>
      <w:r w:rsidRPr="00FD6522">
        <w:rPr>
          <w:rFonts w:ascii="Arial" w:hAnsi="Arial" w:cs="Arial"/>
          <w:sz w:val="24"/>
          <w:szCs w:val="24"/>
          <w:vertAlign w:val="superscript"/>
        </w:rPr>
        <w:t>2</w:t>
      </w:r>
      <w:r w:rsidRPr="00FD6522">
        <w:rPr>
          <w:rFonts w:ascii="Arial" w:hAnsi="Arial" w:cs="Arial"/>
          <w:sz w:val="24"/>
          <w:szCs w:val="24"/>
        </w:rPr>
        <w:t xml:space="preserve">. </w:t>
      </w:r>
    </w:p>
    <w:p w:rsidR="00FD6522" w:rsidRPr="00FD6522" w:rsidRDefault="00FD6522" w:rsidP="00FD6522">
      <w:pPr>
        <w:spacing w:line="240" w:lineRule="auto"/>
        <w:rPr>
          <w:rFonts w:ascii="Arial" w:hAnsi="Arial" w:cs="Arial"/>
          <w:sz w:val="24"/>
          <w:szCs w:val="24"/>
        </w:rPr>
      </w:pPr>
      <w:r w:rsidRPr="00FD6522">
        <w:rPr>
          <w:rFonts w:ascii="Arial" w:hAnsi="Arial" w:cs="Arial"/>
          <w:sz w:val="24"/>
          <w:szCs w:val="24"/>
        </w:rPr>
        <w:t>Pérez Cantó Victor</w:t>
      </w:r>
      <w:r w:rsidRPr="00FD6522">
        <w:rPr>
          <w:rFonts w:ascii="Arial" w:hAnsi="Arial" w:cs="Arial"/>
          <w:sz w:val="24"/>
          <w:szCs w:val="24"/>
          <w:vertAlign w:val="superscript"/>
        </w:rPr>
        <w:t>3</w:t>
      </w:r>
      <w:r w:rsidRPr="00FD6522">
        <w:rPr>
          <w:rFonts w:ascii="Arial" w:hAnsi="Arial" w:cs="Arial"/>
          <w:sz w:val="24"/>
          <w:szCs w:val="24"/>
        </w:rPr>
        <w:t xml:space="preserve">.  </w:t>
      </w:r>
    </w:p>
    <w:p w:rsidR="00FD6522" w:rsidRPr="00FD6522" w:rsidRDefault="00FD6522" w:rsidP="00FD6522">
      <w:pPr>
        <w:spacing w:line="240" w:lineRule="auto"/>
        <w:rPr>
          <w:rFonts w:ascii="Arial" w:hAnsi="Arial" w:cs="Arial"/>
          <w:sz w:val="24"/>
          <w:szCs w:val="24"/>
        </w:rPr>
      </w:pPr>
      <w:r w:rsidRPr="00FD6522">
        <w:rPr>
          <w:rFonts w:ascii="Arial" w:hAnsi="Arial" w:cs="Arial"/>
          <w:sz w:val="24"/>
          <w:szCs w:val="24"/>
        </w:rPr>
        <w:t>Hellín Gil Fuensanta</w:t>
      </w:r>
      <w:r w:rsidRPr="00FD6522">
        <w:rPr>
          <w:rFonts w:ascii="Arial" w:hAnsi="Arial" w:cs="Arial"/>
          <w:sz w:val="24"/>
          <w:szCs w:val="24"/>
          <w:vertAlign w:val="superscript"/>
        </w:rPr>
        <w:t>4</w:t>
      </w:r>
      <w:r w:rsidRPr="00FD6522">
        <w:rPr>
          <w:rFonts w:ascii="Arial" w:hAnsi="Arial" w:cs="Arial"/>
          <w:sz w:val="24"/>
          <w:szCs w:val="24"/>
        </w:rPr>
        <w:t xml:space="preserve">. </w:t>
      </w:r>
    </w:p>
    <w:p w:rsidR="00FD6522" w:rsidRPr="00D1128E" w:rsidRDefault="00FD6522" w:rsidP="00FD6522">
      <w:pPr>
        <w:spacing w:line="240" w:lineRule="auto"/>
        <w:rPr>
          <w:rFonts w:ascii="Arial" w:hAnsi="Arial" w:cs="Arial"/>
          <w:sz w:val="24"/>
          <w:szCs w:val="24"/>
          <w:vertAlign w:val="superscript"/>
          <w:lang w:val="en-US"/>
        </w:rPr>
      </w:pPr>
      <w:r w:rsidRPr="00D1128E">
        <w:rPr>
          <w:rFonts w:ascii="Arial" w:hAnsi="Arial" w:cs="Arial"/>
          <w:sz w:val="24"/>
          <w:szCs w:val="24"/>
          <w:lang w:val="en-US"/>
        </w:rPr>
        <w:t>Maciá Soler Loreto</w:t>
      </w:r>
      <w:r w:rsidRPr="00D1128E">
        <w:rPr>
          <w:rFonts w:ascii="Arial" w:hAnsi="Arial" w:cs="Arial"/>
          <w:sz w:val="24"/>
          <w:szCs w:val="24"/>
          <w:vertAlign w:val="superscript"/>
          <w:lang w:val="en-US"/>
        </w:rPr>
        <w:t>3</w:t>
      </w:r>
    </w:p>
    <w:p w:rsidR="0095761E" w:rsidRPr="00D1128E" w:rsidRDefault="0095761E" w:rsidP="00FD6522">
      <w:pPr>
        <w:spacing w:line="240" w:lineRule="auto"/>
        <w:rPr>
          <w:rFonts w:ascii="Arial" w:hAnsi="Arial" w:cs="Arial"/>
          <w:sz w:val="24"/>
          <w:szCs w:val="24"/>
          <w:vertAlign w:val="superscript"/>
          <w:lang w:val="en-US"/>
        </w:rPr>
      </w:pPr>
    </w:p>
    <w:p w:rsidR="00FD6522" w:rsidRPr="009F21A8" w:rsidRDefault="00FD6522" w:rsidP="00C362EA">
      <w:pPr>
        <w:spacing w:line="240" w:lineRule="auto"/>
        <w:jc w:val="both"/>
        <w:rPr>
          <w:rFonts w:ascii="Arial" w:hAnsi="Arial" w:cs="Arial"/>
          <w:sz w:val="24"/>
          <w:szCs w:val="24"/>
          <w:lang w:val="en-US"/>
        </w:rPr>
      </w:pPr>
      <w:r w:rsidRPr="009F21A8">
        <w:rPr>
          <w:rFonts w:ascii="Arial" w:hAnsi="Arial" w:cs="Arial"/>
          <w:sz w:val="24"/>
          <w:szCs w:val="24"/>
          <w:lang w:val="en-US"/>
        </w:rPr>
        <w:t xml:space="preserve">1. Professor </w:t>
      </w:r>
      <w:r w:rsidR="00270C22" w:rsidRPr="009F21A8">
        <w:rPr>
          <w:rFonts w:ascii="Arial" w:hAnsi="Arial" w:cs="Arial"/>
          <w:sz w:val="24"/>
          <w:szCs w:val="24"/>
          <w:lang w:val="en-US"/>
        </w:rPr>
        <w:t>Dr. Universi</w:t>
      </w:r>
      <w:r w:rsidR="009F21A8" w:rsidRPr="009F21A8">
        <w:rPr>
          <w:rFonts w:ascii="Arial" w:hAnsi="Arial" w:cs="Arial"/>
          <w:sz w:val="24"/>
          <w:szCs w:val="24"/>
          <w:lang w:val="en-US"/>
        </w:rPr>
        <w:t>ty</w:t>
      </w:r>
      <w:r w:rsidR="00270C22" w:rsidRPr="009F21A8">
        <w:rPr>
          <w:rFonts w:ascii="Arial" w:hAnsi="Arial" w:cs="Arial"/>
          <w:sz w:val="24"/>
          <w:szCs w:val="24"/>
          <w:lang w:val="en-US"/>
        </w:rPr>
        <w:t xml:space="preserve"> Jaume I. Castellón. Nursing Department.</w:t>
      </w:r>
    </w:p>
    <w:p w:rsidR="00270C22" w:rsidRPr="00270C22" w:rsidRDefault="00270C22" w:rsidP="00C362EA">
      <w:pPr>
        <w:spacing w:line="240" w:lineRule="auto"/>
        <w:jc w:val="both"/>
        <w:rPr>
          <w:rFonts w:ascii="Arial" w:hAnsi="Arial" w:cs="Arial"/>
          <w:sz w:val="24"/>
          <w:szCs w:val="24"/>
          <w:lang w:val="en-US"/>
        </w:rPr>
      </w:pPr>
      <w:r w:rsidRPr="00270C22">
        <w:rPr>
          <w:rFonts w:ascii="Arial" w:hAnsi="Arial" w:cs="Arial"/>
          <w:sz w:val="24"/>
          <w:szCs w:val="24"/>
          <w:lang w:val="en-US"/>
        </w:rPr>
        <w:t>2. Nurse Dr. General Hospital of Elda (Alica</w:t>
      </w:r>
      <w:r w:rsidR="00C362EA">
        <w:rPr>
          <w:rFonts w:ascii="Arial" w:hAnsi="Arial" w:cs="Arial"/>
          <w:sz w:val="24"/>
          <w:szCs w:val="24"/>
          <w:lang w:val="en-US"/>
        </w:rPr>
        <w:t>n</w:t>
      </w:r>
      <w:r w:rsidRPr="00270C22">
        <w:rPr>
          <w:rFonts w:ascii="Arial" w:hAnsi="Arial" w:cs="Arial"/>
          <w:sz w:val="24"/>
          <w:szCs w:val="24"/>
          <w:lang w:val="en-US"/>
        </w:rPr>
        <w:t>te)</w:t>
      </w:r>
      <w:r w:rsidR="00405D19">
        <w:rPr>
          <w:rFonts w:ascii="Arial" w:hAnsi="Arial" w:cs="Arial"/>
          <w:sz w:val="24"/>
          <w:szCs w:val="24"/>
          <w:lang w:val="en-US"/>
        </w:rPr>
        <w:t>.</w:t>
      </w:r>
    </w:p>
    <w:p w:rsidR="00270C22" w:rsidRPr="009F21A8" w:rsidRDefault="00270C22" w:rsidP="00C362EA">
      <w:pPr>
        <w:spacing w:line="240" w:lineRule="auto"/>
        <w:jc w:val="both"/>
        <w:rPr>
          <w:rFonts w:ascii="Arial" w:hAnsi="Arial" w:cs="Arial"/>
          <w:sz w:val="24"/>
          <w:szCs w:val="24"/>
          <w:lang w:val="en-US"/>
        </w:rPr>
      </w:pPr>
      <w:r>
        <w:rPr>
          <w:rFonts w:ascii="Arial" w:hAnsi="Arial" w:cs="Arial"/>
          <w:sz w:val="24"/>
          <w:szCs w:val="24"/>
          <w:lang w:val="en-US"/>
        </w:rPr>
        <w:t>3. Associate professor in</w:t>
      </w:r>
      <w:r w:rsidR="00405D19">
        <w:rPr>
          <w:rFonts w:ascii="Arial" w:hAnsi="Arial" w:cs="Arial"/>
          <w:sz w:val="24"/>
          <w:szCs w:val="24"/>
          <w:lang w:val="en-US"/>
        </w:rPr>
        <w:t xml:space="preserve"> Services management. Nursing Depar</w:t>
      </w:r>
      <w:r w:rsidR="00276F56">
        <w:rPr>
          <w:rFonts w:ascii="Arial" w:hAnsi="Arial" w:cs="Arial"/>
          <w:sz w:val="24"/>
          <w:szCs w:val="24"/>
          <w:lang w:val="en-US"/>
        </w:rPr>
        <w:t>t</w:t>
      </w:r>
      <w:r w:rsidR="00405D19">
        <w:rPr>
          <w:rFonts w:ascii="Arial" w:hAnsi="Arial" w:cs="Arial"/>
          <w:sz w:val="24"/>
          <w:szCs w:val="24"/>
          <w:lang w:val="en-US"/>
        </w:rPr>
        <w:t xml:space="preserve">ment. </w:t>
      </w:r>
      <w:r w:rsidR="00405D19" w:rsidRPr="009F21A8">
        <w:rPr>
          <w:rFonts w:ascii="Arial" w:hAnsi="Arial" w:cs="Arial"/>
          <w:sz w:val="24"/>
          <w:szCs w:val="24"/>
          <w:lang w:val="en-US"/>
        </w:rPr>
        <w:t>Universi</w:t>
      </w:r>
      <w:r w:rsidR="009F21A8">
        <w:rPr>
          <w:rFonts w:ascii="Arial" w:hAnsi="Arial" w:cs="Arial"/>
          <w:sz w:val="24"/>
          <w:szCs w:val="24"/>
          <w:lang w:val="en-US"/>
        </w:rPr>
        <w:t xml:space="preserve">ty of </w:t>
      </w:r>
      <w:r w:rsidR="00405D19" w:rsidRPr="009F21A8">
        <w:rPr>
          <w:rFonts w:ascii="Arial" w:hAnsi="Arial" w:cs="Arial"/>
          <w:sz w:val="24"/>
          <w:szCs w:val="24"/>
          <w:lang w:val="en-US"/>
        </w:rPr>
        <w:t>Alicante.</w:t>
      </w:r>
    </w:p>
    <w:p w:rsidR="00405D19" w:rsidRPr="004D4F73" w:rsidRDefault="00405D19" w:rsidP="00C362EA">
      <w:pPr>
        <w:spacing w:line="240" w:lineRule="auto"/>
        <w:jc w:val="both"/>
        <w:rPr>
          <w:rFonts w:ascii="Arial" w:hAnsi="Arial" w:cs="Arial"/>
          <w:sz w:val="24"/>
          <w:szCs w:val="24"/>
          <w:lang w:val="en-US"/>
        </w:rPr>
      </w:pPr>
      <w:r w:rsidRPr="00276F56">
        <w:rPr>
          <w:rFonts w:ascii="Arial" w:hAnsi="Arial" w:cs="Arial"/>
          <w:sz w:val="24"/>
          <w:szCs w:val="24"/>
          <w:lang w:val="en-US"/>
        </w:rPr>
        <w:t xml:space="preserve">3. </w:t>
      </w:r>
      <w:r w:rsidR="00276F56" w:rsidRPr="00276F56">
        <w:rPr>
          <w:rFonts w:ascii="Arial" w:hAnsi="Arial" w:cs="Arial"/>
          <w:sz w:val="24"/>
          <w:szCs w:val="24"/>
          <w:lang w:val="en-US"/>
        </w:rPr>
        <w:t xml:space="preserve">Full professor at the University. </w:t>
      </w:r>
      <w:r w:rsidR="00276F56">
        <w:rPr>
          <w:rFonts w:ascii="Arial" w:hAnsi="Arial" w:cs="Arial"/>
          <w:sz w:val="24"/>
          <w:szCs w:val="24"/>
          <w:lang w:val="en-US"/>
        </w:rPr>
        <w:t xml:space="preserve">Project manager. </w:t>
      </w:r>
      <w:r w:rsidR="00276F56" w:rsidRPr="004D4F73">
        <w:rPr>
          <w:rFonts w:ascii="Arial" w:hAnsi="Arial" w:cs="Arial"/>
          <w:sz w:val="24"/>
          <w:szCs w:val="24"/>
          <w:lang w:val="en-US"/>
        </w:rPr>
        <w:t>Nursing Department. Universi</w:t>
      </w:r>
      <w:r w:rsidR="009F21A8" w:rsidRPr="004D4F73">
        <w:rPr>
          <w:rFonts w:ascii="Arial" w:hAnsi="Arial" w:cs="Arial"/>
          <w:sz w:val="24"/>
          <w:szCs w:val="24"/>
          <w:lang w:val="en-US"/>
        </w:rPr>
        <w:t>ty</w:t>
      </w:r>
      <w:r w:rsidR="00276F56" w:rsidRPr="004D4F73">
        <w:rPr>
          <w:rFonts w:ascii="Arial" w:hAnsi="Arial" w:cs="Arial"/>
          <w:sz w:val="24"/>
          <w:szCs w:val="24"/>
          <w:lang w:val="en-US"/>
        </w:rPr>
        <w:t xml:space="preserve"> </w:t>
      </w:r>
      <w:r w:rsidR="009F21A8" w:rsidRPr="004D4F73">
        <w:rPr>
          <w:rFonts w:ascii="Arial" w:hAnsi="Arial" w:cs="Arial"/>
          <w:sz w:val="24"/>
          <w:szCs w:val="24"/>
          <w:lang w:val="en-US"/>
        </w:rPr>
        <w:t xml:space="preserve">of </w:t>
      </w:r>
      <w:r w:rsidR="00276F56" w:rsidRPr="004D4F73">
        <w:rPr>
          <w:rFonts w:ascii="Arial" w:hAnsi="Arial" w:cs="Arial"/>
          <w:sz w:val="24"/>
          <w:szCs w:val="24"/>
          <w:lang w:val="en-US"/>
        </w:rPr>
        <w:t>Alicante.</w:t>
      </w:r>
    </w:p>
    <w:p w:rsidR="00276F56" w:rsidRPr="00276F56" w:rsidRDefault="00276F56" w:rsidP="00C362EA">
      <w:pPr>
        <w:spacing w:line="240" w:lineRule="auto"/>
        <w:jc w:val="both"/>
        <w:rPr>
          <w:rFonts w:ascii="Arial" w:hAnsi="Arial" w:cs="Arial"/>
          <w:sz w:val="24"/>
          <w:szCs w:val="24"/>
        </w:rPr>
      </w:pPr>
      <w:r w:rsidRPr="00276F56">
        <w:rPr>
          <w:rFonts w:ascii="Arial" w:hAnsi="Arial" w:cs="Arial"/>
          <w:sz w:val="24"/>
          <w:szCs w:val="24"/>
        </w:rPr>
        <w:t>4. Nurse Dr. Hospital U. Virgen de la Arri</w:t>
      </w:r>
      <w:r w:rsidR="00C362EA">
        <w:rPr>
          <w:rFonts w:ascii="Arial" w:hAnsi="Arial" w:cs="Arial"/>
          <w:sz w:val="24"/>
          <w:szCs w:val="24"/>
        </w:rPr>
        <w:t>x</w:t>
      </w:r>
      <w:r w:rsidRPr="00276F56">
        <w:rPr>
          <w:rFonts w:ascii="Arial" w:hAnsi="Arial" w:cs="Arial"/>
          <w:sz w:val="24"/>
          <w:szCs w:val="24"/>
        </w:rPr>
        <w:t xml:space="preserve">aca. </w:t>
      </w:r>
      <w:r>
        <w:rPr>
          <w:rFonts w:ascii="Arial" w:hAnsi="Arial" w:cs="Arial"/>
          <w:sz w:val="24"/>
          <w:szCs w:val="24"/>
        </w:rPr>
        <w:t>Mur</w:t>
      </w:r>
      <w:r w:rsidR="00C362EA">
        <w:rPr>
          <w:rFonts w:ascii="Arial" w:hAnsi="Arial" w:cs="Arial"/>
          <w:sz w:val="24"/>
          <w:szCs w:val="24"/>
        </w:rPr>
        <w:t>cia</w:t>
      </w:r>
      <w:r>
        <w:rPr>
          <w:rFonts w:ascii="Arial" w:hAnsi="Arial" w:cs="Arial"/>
          <w:sz w:val="24"/>
          <w:szCs w:val="24"/>
        </w:rPr>
        <w:t>.</w:t>
      </w:r>
    </w:p>
    <w:p w:rsidR="0095761E" w:rsidRDefault="0095761E" w:rsidP="00F81423">
      <w:pPr>
        <w:spacing w:line="240" w:lineRule="auto"/>
        <w:rPr>
          <w:rFonts w:ascii="Arial" w:hAnsi="Arial" w:cs="Arial"/>
          <w:sz w:val="24"/>
          <w:szCs w:val="24"/>
        </w:rPr>
      </w:pPr>
    </w:p>
    <w:p w:rsidR="00F81423" w:rsidRPr="00D1128E" w:rsidRDefault="00276F56" w:rsidP="00F81423">
      <w:pPr>
        <w:spacing w:line="240" w:lineRule="auto"/>
        <w:rPr>
          <w:rFonts w:ascii="Arial" w:hAnsi="Arial" w:cs="Arial"/>
          <w:sz w:val="24"/>
          <w:szCs w:val="24"/>
          <w:lang w:val="en-US"/>
        </w:rPr>
      </w:pPr>
      <w:r>
        <w:rPr>
          <w:rFonts w:ascii="Arial" w:hAnsi="Arial" w:cs="Arial"/>
          <w:sz w:val="24"/>
          <w:szCs w:val="24"/>
        </w:rPr>
        <w:t xml:space="preserve">Author of correspondence: Víctor González Chordá. </w:t>
      </w:r>
      <w:r w:rsidRPr="00276F56">
        <w:rPr>
          <w:rFonts w:ascii="Arial" w:hAnsi="Arial" w:cs="Arial"/>
          <w:sz w:val="24"/>
          <w:szCs w:val="24"/>
          <w:lang w:val="fr-FR"/>
        </w:rPr>
        <w:t xml:space="preserve">Email: vchorda@uji.es. Phone. </w:t>
      </w:r>
      <w:r w:rsidRPr="00D1128E">
        <w:rPr>
          <w:rFonts w:ascii="Arial" w:hAnsi="Arial" w:cs="Arial"/>
          <w:sz w:val="24"/>
          <w:szCs w:val="24"/>
          <w:lang w:val="en-US"/>
        </w:rPr>
        <w:t>+34639970425</w:t>
      </w:r>
    </w:p>
    <w:p w:rsidR="00276F56" w:rsidRPr="00D1128E" w:rsidRDefault="00276F56" w:rsidP="00CC0BFA">
      <w:pPr>
        <w:spacing w:line="240" w:lineRule="auto"/>
        <w:rPr>
          <w:rFonts w:ascii="Arial" w:hAnsi="Arial" w:cs="Arial"/>
          <w:b/>
          <w:sz w:val="24"/>
          <w:szCs w:val="24"/>
          <w:lang w:val="en-US"/>
        </w:rPr>
      </w:pPr>
    </w:p>
    <w:p w:rsidR="00C362EA" w:rsidRDefault="00C362EA" w:rsidP="00F81423">
      <w:pPr>
        <w:spacing w:line="240" w:lineRule="auto"/>
        <w:rPr>
          <w:rFonts w:ascii="Arial" w:hAnsi="Arial" w:cs="Arial"/>
          <w:b/>
          <w:sz w:val="24"/>
          <w:szCs w:val="24"/>
          <w:lang w:val="en-US"/>
        </w:rPr>
      </w:pPr>
    </w:p>
    <w:p w:rsidR="00C362EA" w:rsidRDefault="00C362EA" w:rsidP="00F81423">
      <w:pPr>
        <w:spacing w:line="240" w:lineRule="auto"/>
        <w:rPr>
          <w:rFonts w:ascii="Arial" w:hAnsi="Arial" w:cs="Arial"/>
          <w:b/>
          <w:sz w:val="24"/>
          <w:szCs w:val="24"/>
          <w:lang w:val="en-US"/>
        </w:rPr>
      </w:pPr>
    </w:p>
    <w:p w:rsidR="00C362EA" w:rsidRDefault="00C362EA" w:rsidP="00F81423">
      <w:pPr>
        <w:spacing w:line="240" w:lineRule="auto"/>
        <w:rPr>
          <w:rFonts w:ascii="Arial" w:hAnsi="Arial" w:cs="Arial"/>
          <w:b/>
          <w:sz w:val="24"/>
          <w:szCs w:val="24"/>
          <w:lang w:val="en-US"/>
        </w:rPr>
      </w:pPr>
    </w:p>
    <w:p w:rsidR="00C362EA" w:rsidRDefault="00C362EA" w:rsidP="00F81423">
      <w:pPr>
        <w:spacing w:line="240" w:lineRule="auto"/>
        <w:rPr>
          <w:rFonts w:ascii="Arial" w:hAnsi="Arial" w:cs="Arial"/>
          <w:b/>
          <w:sz w:val="24"/>
          <w:szCs w:val="24"/>
          <w:lang w:val="en-US"/>
        </w:rPr>
      </w:pPr>
    </w:p>
    <w:p w:rsidR="00C362EA" w:rsidRDefault="00C362EA" w:rsidP="00F81423">
      <w:pPr>
        <w:spacing w:line="240" w:lineRule="auto"/>
        <w:rPr>
          <w:rFonts w:ascii="Arial" w:hAnsi="Arial" w:cs="Arial"/>
          <w:b/>
          <w:sz w:val="24"/>
          <w:szCs w:val="24"/>
          <w:lang w:val="en-US"/>
        </w:rPr>
      </w:pPr>
    </w:p>
    <w:p w:rsidR="00C362EA" w:rsidRDefault="00C362EA" w:rsidP="00F81423">
      <w:pPr>
        <w:spacing w:line="240" w:lineRule="auto"/>
        <w:rPr>
          <w:rFonts w:ascii="Arial" w:hAnsi="Arial" w:cs="Arial"/>
          <w:b/>
          <w:sz w:val="24"/>
          <w:szCs w:val="24"/>
          <w:lang w:val="en-US"/>
        </w:rPr>
      </w:pPr>
    </w:p>
    <w:p w:rsidR="00C362EA" w:rsidRDefault="00C362EA" w:rsidP="00F81423">
      <w:pPr>
        <w:spacing w:line="240" w:lineRule="auto"/>
        <w:rPr>
          <w:rFonts w:ascii="Arial" w:hAnsi="Arial" w:cs="Arial"/>
          <w:b/>
          <w:sz w:val="24"/>
          <w:szCs w:val="24"/>
          <w:lang w:val="en-US"/>
        </w:rPr>
      </w:pPr>
    </w:p>
    <w:p w:rsidR="00C362EA" w:rsidRDefault="00C362EA" w:rsidP="00F81423">
      <w:pPr>
        <w:spacing w:line="240" w:lineRule="auto"/>
        <w:rPr>
          <w:rFonts w:ascii="Arial" w:hAnsi="Arial" w:cs="Arial"/>
          <w:b/>
          <w:sz w:val="24"/>
          <w:szCs w:val="24"/>
          <w:lang w:val="en-US"/>
        </w:rPr>
      </w:pPr>
    </w:p>
    <w:p w:rsidR="00C362EA" w:rsidRDefault="00C362EA" w:rsidP="00F81423">
      <w:pPr>
        <w:spacing w:line="240" w:lineRule="auto"/>
        <w:rPr>
          <w:rFonts w:ascii="Arial" w:hAnsi="Arial" w:cs="Arial"/>
          <w:b/>
          <w:sz w:val="24"/>
          <w:szCs w:val="24"/>
          <w:lang w:val="en-US"/>
        </w:rPr>
      </w:pPr>
    </w:p>
    <w:p w:rsidR="00C362EA" w:rsidRDefault="00C362EA" w:rsidP="00F81423">
      <w:pPr>
        <w:spacing w:line="240" w:lineRule="auto"/>
        <w:rPr>
          <w:rFonts w:ascii="Arial" w:hAnsi="Arial" w:cs="Arial"/>
          <w:b/>
          <w:sz w:val="24"/>
          <w:szCs w:val="24"/>
          <w:lang w:val="en-US"/>
        </w:rPr>
      </w:pPr>
    </w:p>
    <w:p w:rsidR="00C362EA" w:rsidRDefault="00C362EA" w:rsidP="00F81423">
      <w:pPr>
        <w:spacing w:line="240" w:lineRule="auto"/>
        <w:rPr>
          <w:rFonts w:ascii="Arial" w:hAnsi="Arial" w:cs="Arial"/>
          <w:b/>
          <w:sz w:val="24"/>
          <w:szCs w:val="24"/>
          <w:lang w:val="en-US"/>
        </w:rPr>
      </w:pPr>
    </w:p>
    <w:p w:rsidR="00C362EA" w:rsidRDefault="00C362EA" w:rsidP="00F81423">
      <w:pPr>
        <w:spacing w:line="240" w:lineRule="auto"/>
        <w:rPr>
          <w:rFonts w:ascii="Arial" w:hAnsi="Arial" w:cs="Arial"/>
          <w:b/>
          <w:sz w:val="24"/>
          <w:szCs w:val="24"/>
          <w:lang w:val="en-US"/>
        </w:rPr>
      </w:pPr>
    </w:p>
    <w:p w:rsidR="00C362EA" w:rsidRDefault="00C362EA" w:rsidP="00F81423">
      <w:pPr>
        <w:spacing w:line="240" w:lineRule="auto"/>
        <w:rPr>
          <w:rFonts w:ascii="Arial" w:hAnsi="Arial" w:cs="Arial"/>
          <w:b/>
          <w:sz w:val="24"/>
          <w:szCs w:val="24"/>
          <w:lang w:val="en-US"/>
        </w:rPr>
      </w:pPr>
    </w:p>
    <w:p w:rsidR="00C362EA" w:rsidRDefault="00C362EA" w:rsidP="00F81423">
      <w:pPr>
        <w:spacing w:line="240" w:lineRule="auto"/>
        <w:rPr>
          <w:rFonts w:ascii="Arial" w:hAnsi="Arial" w:cs="Arial"/>
          <w:b/>
          <w:sz w:val="24"/>
          <w:szCs w:val="24"/>
          <w:lang w:val="en-US"/>
        </w:rPr>
      </w:pPr>
    </w:p>
    <w:p w:rsidR="00F81423" w:rsidRPr="00613E7F" w:rsidRDefault="006F1751" w:rsidP="00F81423">
      <w:pPr>
        <w:spacing w:line="240" w:lineRule="auto"/>
        <w:rPr>
          <w:rFonts w:ascii="Arial" w:hAnsi="Arial" w:cs="Arial"/>
          <w:b/>
          <w:sz w:val="24"/>
          <w:szCs w:val="24"/>
          <w:lang w:val="en-US"/>
        </w:rPr>
      </w:pPr>
      <w:r w:rsidRPr="00613E7F">
        <w:rPr>
          <w:rFonts w:ascii="Arial" w:hAnsi="Arial" w:cs="Arial"/>
          <w:b/>
          <w:sz w:val="24"/>
          <w:szCs w:val="24"/>
          <w:lang w:val="en-US"/>
        </w:rPr>
        <w:lastRenderedPageBreak/>
        <w:t>Abstract:</w:t>
      </w:r>
    </w:p>
    <w:p w:rsidR="00797E03" w:rsidRPr="00613E7F" w:rsidRDefault="00797E03" w:rsidP="00CC0BFA">
      <w:pPr>
        <w:spacing w:line="240" w:lineRule="auto"/>
        <w:jc w:val="both"/>
        <w:rPr>
          <w:rFonts w:ascii="Arial" w:hAnsi="Arial" w:cs="Arial"/>
          <w:b/>
          <w:sz w:val="24"/>
          <w:szCs w:val="24"/>
          <w:lang w:val="en-US"/>
        </w:rPr>
      </w:pPr>
      <w:r w:rsidRPr="00613E7F">
        <w:rPr>
          <w:rFonts w:ascii="Arial" w:hAnsi="Arial" w:cs="Arial"/>
          <w:b/>
          <w:sz w:val="24"/>
          <w:szCs w:val="24"/>
          <w:lang w:val="en-US"/>
        </w:rPr>
        <w:t xml:space="preserve">Introduction: </w:t>
      </w:r>
      <w:r w:rsidRPr="00613E7F">
        <w:rPr>
          <w:rFonts w:ascii="Arial" w:hAnsi="Arial" w:cs="Arial"/>
          <w:sz w:val="24"/>
          <w:szCs w:val="24"/>
          <w:lang w:val="en-US"/>
        </w:rPr>
        <w:t>prescribing  basic health care with temporality in medical-surgical units comes with a gap in care plans. A prescription tool of standardized basic care has been introduced, including a common language and validated rating scales and, in so doing, nursing students become competent at managing basic care.</w:t>
      </w:r>
    </w:p>
    <w:p w:rsidR="00797E03" w:rsidRPr="00613E7F" w:rsidRDefault="00797E03" w:rsidP="00CC0BFA">
      <w:pPr>
        <w:spacing w:line="240" w:lineRule="auto"/>
        <w:jc w:val="both"/>
        <w:rPr>
          <w:rFonts w:ascii="Arial" w:hAnsi="Arial" w:cs="Arial"/>
          <w:b/>
          <w:sz w:val="24"/>
          <w:szCs w:val="24"/>
          <w:lang w:val="en-US"/>
        </w:rPr>
      </w:pPr>
      <w:r w:rsidRPr="00613E7F">
        <w:rPr>
          <w:rFonts w:ascii="Arial" w:hAnsi="Arial" w:cs="Arial"/>
          <w:b/>
          <w:sz w:val="24"/>
          <w:szCs w:val="24"/>
          <w:lang w:val="en-US"/>
        </w:rPr>
        <w:t xml:space="preserve">Methods: </w:t>
      </w:r>
      <w:r w:rsidRPr="00613E7F">
        <w:rPr>
          <w:rFonts w:ascii="Arial" w:hAnsi="Arial" w:cs="Arial"/>
          <w:sz w:val="24"/>
          <w:szCs w:val="24"/>
          <w:lang w:val="en-US"/>
        </w:rPr>
        <w:t xml:space="preserve">a qualitative and quantitative study was carried out, including panels of experts combining nominal group techniques (generating hypothesis of the research and the development of prescription method) with Delphi method modified (content validity) and a </w:t>
      </w:r>
      <w:r w:rsidR="00F825D0">
        <w:rPr>
          <w:rFonts w:ascii="Arial" w:hAnsi="Arial" w:cs="Arial"/>
          <w:sz w:val="24"/>
          <w:szCs w:val="24"/>
          <w:lang w:val="en-US"/>
        </w:rPr>
        <w:t>focal</w:t>
      </w:r>
      <w:r w:rsidRPr="00613E7F">
        <w:rPr>
          <w:rFonts w:ascii="Arial" w:hAnsi="Arial" w:cs="Arial"/>
          <w:sz w:val="24"/>
          <w:szCs w:val="24"/>
          <w:lang w:val="en-US"/>
        </w:rPr>
        <w:t xml:space="preserve"> group as a complementary method in order to reach consensus. The study was carried out over a 18-month time period between 2013-2014.</w:t>
      </w:r>
    </w:p>
    <w:p w:rsidR="00797E03" w:rsidRPr="00613E7F" w:rsidRDefault="00797E03" w:rsidP="00CC0BFA">
      <w:pPr>
        <w:spacing w:line="240" w:lineRule="auto"/>
        <w:jc w:val="both"/>
        <w:rPr>
          <w:rFonts w:ascii="Arial" w:hAnsi="Arial" w:cs="Arial"/>
          <w:b/>
          <w:sz w:val="24"/>
          <w:szCs w:val="24"/>
          <w:lang w:val="en-US"/>
        </w:rPr>
      </w:pPr>
      <w:r w:rsidRPr="00613E7F">
        <w:rPr>
          <w:rFonts w:ascii="Arial" w:hAnsi="Arial" w:cs="Arial"/>
          <w:b/>
          <w:sz w:val="24"/>
          <w:szCs w:val="24"/>
          <w:lang w:val="en-US"/>
        </w:rPr>
        <w:t xml:space="preserve">Results: </w:t>
      </w:r>
      <w:r w:rsidRPr="00613E7F">
        <w:rPr>
          <w:rFonts w:ascii="Arial" w:hAnsi="Arial" w:cs="Arial"/>
          <w:sz w:val="24"/>
          <w:szCs w:val="24"/>
          <w:lang w:val="en-US"/>
        </w:rPr>
        <w:t>three levels prescribing standardized care have been created. This has been made by using Barthel scale which is used in an electronic form by second-year nursing students at University Jaume I in Castellón</w:t>
      </w:r>
      <w:r w:rsidRPr="00613E7F">
        <w:rPr>
          <w:rFonts w:ascii="Arial" w:hAnsi="Arial" w:cs="Arial"/>
          <w:b/>
          <w:sz w:val="24"/>
          <w:szCs w:val="24"/>
          <w:lang w:val="en-US"/>
        </w:rPr>
        <w:t>.</w:t>
      </w:r>
    </w:p>
    <w:p w:rsidR="00797E03" w:rsidRPr="00613E7F" w:rsidRDefault="00797E03" w:rsidP="00CC0BFA">
      <w:pPr>
        <w:spacing w:line="240" w:lineRule="auto"/>
        <w:jc w:val="both"/>
        <w:rPr>
          <w:rFonts w:ascii="Arial" w:hAnsi="Arial" w:cs="Arial"/>
          <w:sz w:val="24"/>
          <w:szCs w:val="24"/>
          <w:lang w:val="en-US"/>
        </w:rPr>
      </w:pPr>
      <w:r w:rsidRPr="00613E7F">
        <w:rPr>
          <w:rFonts w:ascii="Arial" w:hAnsi="Arial" w:cs="Arial"/>
          <w:b/>
          <w:sz w:val="24"/>
          <w:szCs w:val="24"/>
          <w:lang w:val="en-US"/>
        </w:rPr>
        <w:t xml:space="preserve">Conclusions: </w:t>
      </w:r>
      <w:r w:rsidRPr="00613E7F">
        <w:rPr>
          <w:rFonts w:ascii="Arial" w:hAnsi="Arial" w:cs="Arial"/>
          <w:sz w:val="24"/>
          <w:szCs w:val="24"/>
          <w:lang w:val="en-US"/>
        </w:rPr>
        <w:t xml:space="preserve">studies that specify how to carry out standardized validated studies of care plans have not been identified in literature review. In this study a combination of methods was used, similar to that which was used by other authors in order to develop different types of tools. With this registration and prescription system it is possible to evaluate the quality of care and reinforce the role of nursing in hospital medical-surgical units. </w:t>
      </w:r>
    </w:p>
    <w:p w:rsidR="00797E03" w:rsidRPr="00613E7F" w:rsidRDefault="00797E03" w:rsidP="00797E03">
      <w:pPr>
        <w:spacing w:line="240" w:lineRule="auto"/>
        <w:rPr>
          <w:rFonts w:ascii="Arial" w:hAnsi="Arial" w:cs="Arial"/>
          <w:b/>
          <w:sz w:val="24"/>
          <w:szCs w:val="24"/>
          <w:lang w:val="en-US"/>
        </w:rPr>
      </w:pPr>
      <w:r w:rsidRPr="00613E7F">
        <w:rPr>
          <w:rFonts w:ascii="Arial" w:hAnsi="Arial" w:cs="Arial"/>
          <w:b/>
          <w:sz w:val="24"/>
          <w:szCs w:val="24"/>
          <w:lang w:val="en-US"/>
        </w:rPr>
        <w:t>Key words: Prescription; Basic care; Standardized care plans</w:t>
      </w:r>
    </w:p>
    <w:p w:rsidR="00F81423" w:rsidRPr="00613E7F" w:rsidRDefault="00F81423" w:rsidP="00F81423">
      <w:pPr>
        <w:spacing w:line="240" w:lineRule="auto"/>
        <w:rPr>
          <w:rFonts w:ascii="Arial" w:hAnsi="Arial" w:cs="Arial"/>
          <w:sz w:val="24"/>
          <w:szCs w:val="24"/>
          <w:lang w:val="en-US"/>
        </w:rPr>
      </w:pPr>
    </w:p>
    <w:p w:rsidR="00491906" w:rsidRDefault="00491906" w:rsidP="009F21A8">
      <w:pPr>
        <w:spacing w:line="240" w:lineRule="auto"/>
        <w:jc w:val="center"/>
        <w:rPr>
          <w:rFonts w:ascii="Arial" w:hAnsi="Arial" w:cs="Arial"/>
          <w:b/>
          <w:sz w:val="24"/>
          <w:szCs w:val="24"/>
          <w:lang w:val="en-US"/>
        </w:rPr>
      </w:pPr>
    </w:p>
    <w:p w:rsidR="00491906" w:rsidRDefault="00491906" w:rsidP="009F21A8">
      <w:pPr>
        <w:spacing w:line="240" w:lineRule="auto"/>
        <w:jc w:val="center"/>
        <w:rPr>
          <w:rFonts w:ascii="Arial" w:hAnsi="Arial" w:cs="Arial"/>
          <w:b/>
          <w:sz w:val="24"/>
          <w:szCs w:val="24"/>
          <w:lang w:val="en-US"/>
        </w:rPr>
      </w:pPr>
    </w:p>
    <w:p w:rsidR="00491906" w:rsidRDefault="00491906" w:rsidP="009F21A8">
      <w:pPr>
        <w:spacing w:line="240" w:lineRule="auto"/>
        <w:jc w:val="center"/>
        <w:rPr>
          <w:rFonts w:ascii="Arial" w:hAnsi="Arial" w:cs="Arial"/>
          <w:b/>
          <w:sz w:val="24"/>
          <w:szCs w:val="24"/>
          <w:lang w:val="en-US"/>
        </w:rPr>
      </w:pPr>
    </w:p>
    <w:p w:rsidR="00491906" w:rsidRDefault="00491906" w:rsidP="009F21A8">
      <w:pPr>
        <w:spacing w:line="240" w:lineRule="auto"/>
        <w:jc w:val="center"/>
        <w:rPr>
          <w:rFonts w:ascii="Arial" w:hAnsi="Arial" w:cs="Arial"/>
          <w:b/>
          <w:sz w:val="24"/>
          <w:szCs w:val="24"/>
          <w:lang w:val="en-US"/>
        </w:rPr>
      </w:pPr>
    </w:p>
    <w:p w:rsidR="00491906" w:rsidRDefault="00491906" w:rsidP="009F21A8">
      <w:pPr>
        <w:spacing w:line="240" w:lineRule="auto"/>
        <w:jc w:val="center"/>
        <w:rPr>
          <w:rFonts w:ascii="Arial" w:hAnsi="Arial" w:cs="Arial"/>
          <w:b/>
          <w:sz w:val="24"/>
          <w:szCs w:val="24"/>
          <w:lang w:val="en-US"/>
        </w:rPr>
      </w:pPr>
    </w:p>
    <w:p w:rsidR="00491906" w:rsidRDefault="00491906" w:rsidP="009F21A8">
      <w:pPr>
        <w:spacing w:line="240" w:lineRule="auto"/>
        <w:jc w:val="center"/>
        <w:rPr>
          <w:rFonts w:ascii="Arial" w:hAnsi="Arial" w:cs="Arial"/>
          <w:b/>
          <w:sz w:val="24"/>
          <w:szCs w:val="24"/>
          <w:lang w:val="en-US"/>
        </w:rPr>
      </w:pPr>
    </w:p>
    <w:p w:rsidR="00491906" w:rsidRDefault="00491906" w:rsidP="009F21A8">
      <w:pPr>
        <w:spacing w:line="240" w:lineRule="auto"/>
        <w:jc w:val="center"/>
        <w:rPr>
          <w:rFonts w:ascii="Arial" w:hAnsi="Arial" w:cs="Arial"/>
          <w:b/>
          <w:sz w:val="24"/>
          <w:szCs w:val="24"/>
          <w:lang w:val="en-US"/>
        </w:rPr>
      </w:pPr>
    </w:p>
    <w:p w:rsidR="00491906" w:rsidRDefault="00491906" w:rsidP="009F21A8">
      <w:pPr>
        <w:spacing w:line="240" w:lineRule="auto"/>
        <w:jc w:val="center"/>
        <w:rPr>
          <w:rFonts w:ascii="Arial" w:hAnsi="Arial" w:cs="Arial"/>
          <w:b/>
          <w:sz w:val="24"/>
          <w:szCs w:val="24"/>
          <w:lang w:val="en-US"/>
        </w:rPr>
      </w:pPr>
    </w:p>
    <w:p w:rsidR="00491906" w:rsidRDefault="00491906" w:rsidP="009F21A8">
      <w:pPr>
        <w:spacing w:line="240" w:lineRule="auto"/>
        <w:jc w:val="center"/>
        <w:rPr>
          <w:rFonts w:ascii="Arial" w:hAnsi="Arial" w:cs="Arial"/>
          <w:b/>
          <w:sz w:val="24"/>
          <w:szCs w:val="24"/>
          <w:lang w:val="en-US"/>
        </w:rPr>
      </w:pPr>
    </w:p>
    <w:p w:rsidR="00491906" w:rsidRDefault="00491906" w:rsidP="009F21A8">
      <w:pPr>
        <w:spacing w:line="240" w:lineRule="auto"/>
        <w:jc w:val="center"/>
        <w:rPr>
          <w:rFonts w:ascii="Arial" w:hAnsi="Arial" w:cs="Arial"/>
          <w:b/>
          <w:sz w:val="24"/>
          <w:szCs w:val="24"/>
          <w:lang w:val="en-US"/>
        </w:rPr>
      </w:pPr>
    </w:p>
    <w:p w:rsidR="00491906" w:rsidRDefault="00491906" w:rsidP="009F21A8">
      <w:pPr>
        <w:spacing w:line="240" w:lineRule="auto"/>
        <w:jc w:val="center"/>
        <w:rPr>
          <w:rFonts w:ascii="Arial" w:hAnsi="Arial" w:cs="Arial"/>
          <w:b/>
          <w:sz w:val="24"/>
          <w:szCs w:val="24"/>
          <w:lang w:val="en-US"/>
        </w:rPr>
      </w:pPr>
    </w:p>
    <w:p w:rsidR="00491906" w:rsidRDefault="00491906" w:rsidP="009F21A8">
      <w:pPr>
        <w:spacing w:line="240" w:lineRule="auto"/>
        <w:jc w:val="center"/>
        <w:rPr>
          <w:rFonts w:ascii="Arial" w:hAnsi="Arial" w:cs="Arial"/>
          <w:b/>
          <w:sz w:val="24"/>
          <w:szCs w:val="24"/>
          <w:lang w:val="en-US"/>
        </w:rPr>
      </w:pPr>
    </w:p>
    <w:p w:rsidR="00491906" w:rsidRDefault="00491906" w:rsidP="009F21A8">
      <w:pPr>
        <w:spacing w:line="240" w:lineRule="auto"/>
        <w:jc w:val="center"/>
        <w:rPr>
          <w:rFonts w:ascii="Arial" w:hAnsi="Arial" w:cs="Arial"/>
          <w:b/>
          <w:sz w:val="24"/>
          <w:szCs w:val="24"/>
          <w:lang w:val="en-US"/>
        </w:rPr>
      </w:pPr>
    </w:p>
    <w:p w:rsidR="00491906" w:rsidRDefault="00491906" w:rsidP="009F21A8">
      <w:pPr>
        <w:spacing w:line="240" w:lineRule="auto"/>
        <w:jc w:val="center"/>
        <w:rPr>
          <w:rFonts w:ascii="Arial" w:hAnsi="Arial" w:cs="Arial"/>
          <w:b/>
          <w:sz w:val="24"/>
          <w:szCs w:val="24"/>
          <w:lang w:val="en-US"/>
        </w:rPr>
      </w:pPr>
    </w:p>
    <w:p w:rsidR="00491906" w:rsidRDefault="00491906" w:rsidP="009F21A8">
      <w:pPr>
        <w:spacing w:line="240" w:lineRule="auto"/>
        <w:jc w:val="center"/>
        <w:rPr>
          <w:rFonts w:ascii="Arial" w:hAnsi="Arial" w:cs="Arial"/>
          <w:b/>
          <w:sz w:val="24"/>
          <w:szCs w:val="24"/>
          <w:lang w:val="en-US"/>
        </w:rPr>
      </w:pPr>
    </w:p>
    <w:p w:rsidR="00491906" w:rsidRDefault="00491906" w:rsidP="009F21A8">
      <w:pPr>
        <w:spacing w:line="240" w:lineRule="auto"/>
        <w:jc w:val="center"/>
        <w:rPr>
          <w:rFonts w:ascii="Arial" w:hAnsi="Arial" w:cs="Arial"/>
          <w:b/>
          <w:sz w:val="24"/>
          <w:szCs w:val="24"/>
          <w:lang w:val="en-US"/>
        </w:rPr>
      </w:pPr>
    </w:p>
    <w:p w:rsidR="00491906" w:rsidRDefault="00491906" w:rsidP="009F21A8">
      <w:pPr>
        <w:spacing w:line="240" w:lineRule="auto"/>
        <w:jc w:val="center"/>
        <w:rPr>
          <w:rFonts w:ascii="Arial" w:hAnsi="Arial" w:cs="Arial"/>
          <w:b/>
          <w:sz w:val="24"/>
          <w:szCs w:val="24"/>
          <w:lang w:val="en-US"/>
        </w:rPr>
      </w:pPr>
    </w:p>
    <w:p w:rsidR="00A82C62" w:rsidRPr="004D4F73" w:rsidRDefault="009F21A8" w:rsidP="009F21A8">
      <w:pPr>
        <w:spacing w:line="240" w:lineRule="auto"/>
        <w:jc w:val="center"/>
        <w:rPr>
          <w:rFonts w:ascii="Arial" w:hAnsi="Arial" w:cs="Arial"/>
          <w:b/>
          <w:sz w:val="24"/>
          <w:szCs w:val="24"/>
          <w:lang w:val="en-US"/>
        </w:rPr>
      </w:pPr>
      <w:r w:rsidRPr="004D4F73">
        <w:rPr>
          <w:rFonts w:ascii="Arial" w:hAnsi="Arial" w:cs="Arial"/>
          <w:b/>
          <w:sz w:val="24"/>
          <w:szCs w:val="24"/>
          <w:lang w:val="en-US"/>
        </w:rPr>
        <w:lastRenderedPageBreak/>
        <w:t>Introduction</w:t>
      </w:r>
    </w:p>
    <w:p w:rsidR="009F21A8" w:rsidRPr="00D11ABF" w:rsidRDefault="00D11ABF" w:rsidP="009F21A8">
      <w:pPr>
        <w:spacing w:line="240" w:lineRule="auto"/>
        <w:jc w:val="both"/>
        <w:rPr>
          <w:rFonts w:ascii="Arial" w:hAnsi="Arial" w:cs="Arial"/>
          <w:sz w:val="24"/>
          <w:szCs w:val="24"/>
          <w:lang w:val="en-US"/>
        </w:rPr>
      </w:pPr>
      <w:r w:rsidRPr="00D11ABF">
        <w:rPr>
          <w:rFonts w:ascii="Arial" w:hAnsi="Arial" w:cs="Arial"/>
          <w:sz w:val="24"/>
          <w:szCs w:val="24"/>
          <w:lang w:val="en-US"/>
        </w:rPr>
        <w:t xml:space="preserve">From the </w:t>
      </w:r>
      <w:r>
        <w:rPr>
          <w:rFonts w:ascii="Arial" w:hAnsi="Arial" w:cs="Arial"/>
          <w:sz w:val="24"/>
          <w:szCs w:val="24"/>
          <w:lang w:val="en-US"/>
        </w:rPr>
        <w:t>patient's perspective of the health system, sometimes it is difficult to recognise nursing portfolio. Although t</w:t>
      </w:r>
      <w:r w:rsidR="00C14A20">
        <w:rPr>
          <w:rFonts w:ascii="Arial" w:hAnsi="Arial" w:cs="Arial"/>
          <w:sz w:val="24"/>
          <w:szCs w:val="24"/>
          <w:lang w:val="en-US"/>
        </w:rPr>
        <w:t>his is well defined regarding</w:t>
      </w:r>
      <w:r>
        <w:rPr>
          <w:rFonts w:ascii="Arial" w:hAnsi="Arial" w:cs="Arial"/>
          <w:sz w:val="24"/>
          <w:szCs w:val="24"/>
          <w:lang w:val="en-US"/>
        </w:rPr>
        <w:t xml:space="preserve"> the care to certain population groups and in home care, it is difficult to identify nursing services in other </w:t>
      </w:r>
      <w:r w:rsidR="008F00EA">
        <w:rPr>
          <w:rFonts w:ascii="Arial" w:hAnsi="Arial" w:cs="Arial"/>
          <w:sz w:val="24"/>
          <w:szCs w:val="24"/>
          <w:lang w:val="en-US"/>
        </w:rPr>
        <w:t>environments</w:t>
      </w:r>
      <w:r>
        <w:rPr>
          <w:rFonts w:ascii="Arial" w:hAnsi="Arial" w:cs="Arial"/>
          <w:sz w:val="24"/>
          <w:szCs w:val="24"/>
          <w:lang w:val="en-US"/>
        </w:rPr>
        <w:t xml:space="preserve">, such as </w:t>
      </w:r>
      <w:r w:rsidR="00D466AA">
        <w:rPr>
          <w:rFonts w:ascii="Arial" w:hAnsi="Arial" w:cs="Arial"/>
          <w:sz w:val="24"/>
          <w:szCs w:val="24"/>
          <w:lang w:val="en-US"/>
        </w:rPr>
        <w:t xml:space="preserve">in </w:t>
      </w:r>
      <w:r w:rsidR="008F00EA">
        <w:rPr>
          <w:rFonts w:ascii="Arial" w:hAnsi="Arial" w:cs="Arial"/>
          <w:sz w:val="24"/>
          <w:szCs w:val="24"/>
          <w:lang w:val="en-US"/>
        </w:rPr>
        <w:t>competences</w:t>
      </w:r>
      <w:r w:rsidR="00D466AA">
        <w:rPr>
          <w:rFonts w:ascii="Arial" w:hAnsi="Arial" w:cs="Arial"/>
          <w:sz w:val="24"/>
          <w:szCs w:val="24"/>
          <w:lang w:val="en-US"/>
        </w:rPr>
        <w:t xml:space="preserve"> which can only be executed by a nurse. In this sense, </w:t>
      </w:r>
      <w:r w:rsidR="008F00EA">
        <w:rPr>
          <w:rFonts w:ascii="Arial" w:hAnsi="Arial" w:cs="Arial"/>
          <w:sz w:val="24"/>
          <w:szCs w:val="24"/>
          <w:lang w:val="en-US"/>
        </w:rPr>
        <w:t>competences</w:t>
      </w:r>
      <w:r w:rsidR="00D466AA">
        <w:rPr>
          <w:rFonts w:ascii="Arial" w:hAnsi="Arial" w:cs="Arial"/>
          <w:sz w:val="24"/>
          <w:szCs w:val="24"/>
          <w:lang w:val="en-US"/>
        </w:rPr>
        <w:t xml:space="preserve"> </w:t>
      </w:r>
      <w:r w:rsidR="008F00EA">
        <w:rPr>
          <w:rFonts w:ascii="Arial" w:hAnsi="Arial" w:cs="Arial"/>
          <w:sz w:val="24"/>
          <w:szCs w:val="24"/>
          <w:lang w:val="en-US"/>
        </w:rPr>
        <w:t>for diagnosing</w:t>
      </w:r>
      <w:r w:rsidR="00D466AA">
        <w:rPr>
          <w:rFonts w:ascii="Arial" w:hAnsi="Arial" w:cs="Arial"/>
          <w:sz w:val="24"/>
          <w:szCs w:val="24"/>
          <w:lang w:val="en-US"/>
        </w:rPr>
        <w:t xml:space="preserve"> </w:t>
      </w:r>
      <w:r w:rsidR="00742A7D">
        <w:rPr>
          <w:rFonts w:ascii="Arial" w:hAnsi="Arial" w:cs="Arial"/>
          <w:sz w:val="24"/>
          <w:szCs w:val="24"/>
          <w:lang w:val="en-US"/>
        </w:rPr>
        <w:t xml:space="preserve">nursing care </w:t>
      </w:r>
      <w:r w:rsidR="00A76E31">
        <w:rPr>
          <w:rFonts w:ascii="Arial" w:hAnsi="Arial" w:cs="Arial"/>
          <w:sz w:val="24"/>
          <w:szCs w:val="24"/>
          <w:lang w:val="en-US"/>
        </w:rPr>
        <w:t>are</w:t>
      </w:r>
      <w:r w:rsidR="00742A7D">
        <w:rPr>
          <w:rFonts w:ascii="Arial" w:hAnsi="Arial" w:cs="Arial"/>
          <w:sz w:val="24"/>
          <w:szCs w:val="24"/>
          <w:lang w:val="en-US"/>
        </w:rPr>
        <w:t xml:space="preserve"> </w:t>
      </w:r>
      <w:r w:rsidR="00A76E31">
        <w:rPr>
          <w:rFonts w:ascii="Arial" w:hAnsi="Arial" w:cs="Arial"/>
          <w:sz w:val="24"/>
          <w:szCs w:val="24"/>
          <w:lang w:val="en-US"/>
        </w:rPr>
        <w:t>specified in the Community Directive 2013/55/EU of the European Parliament and of the Council</w:t>
      </w:r>
      <w:r w:rsidR="005F1357">
        <w:rPr>
          <w:rFonts w:ascii="Arial" w:hAnsi="Arial" w:cs="Arial"/>
          <w:sz w:val="24"/>
          <w:szCs w:val="24"/>
          <w:lang w:val="en-US"/>
        </w:rPr>
        <w:t xml:space="preserve"> of 20 November 2013 for regulated professions, incorporated to the Spanish legal system in June 2017 (1). Although this directive does not modify </w:t>
      </w:r>
      <w:r w:rsidR="00DD6DDE">
        <w:rPr>
          <w:rFonts w:ascii="Arial" w:hAnsi="Arial" w:cs="Arial"/>
          <w:sz w:val="24"/>
          <w:szCs w:val="24"/>
          <w:lang w:val="en-US"/>
        </w:rPr>
        <w:t>key points which were already specified in previous directives, it provides an adaptation of the exercise of the occupation to the current health requirements. In addition, its content can contribute to identification by patients</w:t>
      </w:r>
      <w:r w:rsidR="00C14A20">
        <w:rPr>
          <w:rFonts w:ascii="Arial" w:hAnsi="Arial" w:cs="Arial"/>
          <w:sz w:val="24"/>
          <w:szCs w:val="24"/>
          <w:lang w:val="en-US"/>
        </w:rPr>
        <w:t xml:space="preserve"> of nursing skills and services which provide quality care and which are </w:t>
      </w:r>
      <w:r w:rsidR="00491906">
        <w:rPr>
          <w:rFonts w:ascii="Arial" w:hAnsi="Arial" w:cs="Arial"/>
          <w:sz w:val="24"/>
          <w:szCs w:val="24"/>
          <w:lang w:val="en-US"/>
        </w:rPr>
        <w:t>nurses' responsibility</w:t>
      </w:r>
      <w:r w:rsidR="00C14A20">
        <w:rPr>
          <w:rFonts w:ascii="Arial" w:hAnsi="Arial" w:cs="Arial"/>
          <w:sz w:val="24"/>
          <w:szCs w:val="24"/>
          <w:lang w:val="en-US"/>
        </w:rPr>
        <w:t xml:space="preserve">. Together with the </w:t>
      </w:r>
      <w:r w:rsidR="008F00EA">
        <w:rPr>
          <w:rFonts w:ascii="Arial" w:hAnsi="Arial" w:cs="Arial"/>
          <w:sz w:val="24"/>
          <w:szCs w:val="24"/>
          <w:lang w:val="en-US"/>
        </w:rPr>
        <w:t>competence</w:t>
      </w:r>
      <w:r w:rsidR="00C14A20">
        <w:rPr>
          <w:rFonts w:ascii="Arial" w:hAnsi="Arial" w:cs="Arial"/>
          <w:sz w:val="24"/>
          <w:szCs w:val="24"/>
          <w:lang w:val="en-US"/>
        </w:rPr>
        <w:t xml:space="preserve"> of diagnosing nursing care, the mentioned directive specifies other </w:t>
      </w:r>
      <w:r w:rsidR="008F00EA">
        <w:rPr>
          <w:rFonts w:ascii="Arial" w:hAnsi="Arial" w:cs="Arial"/>
          <w:sz w:val="24"/>
          <w:szCs w:val="24"/>
          <w:lang w:val="en-US"/>
        </w:rPr>
        <w:t>competences</w:t>
      </w:r>
      <w:r w:rsidR="00C14A20">
        <w:rPr>
          <w:rFonts w:ascii="Arial" w:hAnsi="Arial" w:cs="Arial"/>
          <w:sz w:val="24"/>
          <w:szCs w:val="24"/>
          <w:lang w:val="en-US"/>
        </w:rPr>
        <w:t xml:space="preserve"> which appear summarized in </w:t>
      </w:r>
      <w:r w:rsidR="0095761E">
        <w:rPr>
          <w:rFonts w:ascii="Arial" w:hAnsi="Arial" w:cs="Arial"/>
          <w:sz w:val="24"/>
          <w:szCs w:val="24"/>
          <w:lang w:val="en-US"/>
        </w:rPr>
        <w:t>T</w:t>
      </w:r>
      <w:r w:rsidR="00C14A20">
        <w:rPr>
          <w:rFonts w:ascii="Arial" w:hAnsi="Arial" w:cs="Arial"/>
          <w:sz w:val="24"/>
          <w:szCs w:val="24"/>
          <w:lang w:val="en-US"/>
        </w:rPr>
        <w:t xml:space="preserve">able 1. </w:t>
      </w:r>
    </w:p>
    <w:p w:rsidR="00C14A20" w:rsidRPr="00C14A20" w:rsidRDefault="00C14A20" w:rsidP="00A82C62">
      <w:pPr>
        <w:spacing w:line="240" w:lineRule="auto"/>
        <w:jc w:val="center"/>
        <w:rPr>
          <w:rFonts w:ascii="Arial" w:hAnsi="Arial" w:cs="Arial"/>
          <w:sz w:val="24"/>
          <w:szCs w:val="24"/>
          <w:lang w:val="en-US"/>
        </w:rPr>
      </w:pPr>
      <w:r w:rsidRPr="00C14A20">
        <w:rPr>
          <w:rFonts w:ascii="Arial" w:hAnsi="Arial" w:cs="Arial"/>
          <w:b/>
          <w:sz w:val="24"/>
          <w:szCs w:val="24"/>
          <w:lang w:val="en-US"/>
        </w:rPr>
        <w:t xml:space="preserve">Table 1: </w:t>
      </w:r>
      <w:r w:rsidR="008F00EA">
        <w:rPr>
          <w:rFonts w:ascii="Arial" w:hAnsi="Arial" w:cs="Arial"/>
          <w:b/>
          <w:sz w:val="24"/>
          <w:szCs w:val="24"/>
          <w:lang w:val="en-US"/>
        </w:rPr>
        <w:t>Competences</w:t>
      </w:r>
      <w:r w:rsidRPr="00C14A20">
        <w:rPr>
          <w:rFonts w:ascii="Arial" w:hAnsi="Arial" w:cs="Arial"/>
          <w:b/>
          <w:sz w:val="24"/>
          <w:szCs w:val="24"/>
          <w:lang w:val="en-US"/>
        </w:rPr>
        <w:t xml:space="preserve"> of a nurse responsible </w:t>
      </w:r>
      <w:r w:rsidR="004B600B">
        <w:rPr>
          <w:rFonts w:ascii="Arial" w:hAnsi="Arial" w:cs="Arial"/>
          <w:b/>
          <w:sz w:val="24"/>
          <w:szCs w:val="24"/>
          <w:lang w:val="en-US"/>
        </w:rPr>
        <w:t>for</w:t>
      </w:r>
      <w:r w:rsidRPr="00C14A20">
        <w:rPr>
          <w:rFonts w:ascii="Arial" w:hAnsi="Arial" w:cs="Arial"/>
          <w:b/>
          <w:sz w:val="24"/>
          <w:szCs w:val="24"/>
          <w:lang w:val="en-US"/>
        </w:rPr>
        <w:t xml:space="preserve"> general care</w:t>
      </w:r>
      <w:r>
        <w:rPr>
          <w:rFonts w:ascii="Arial" w:hAnsi="Arial" w:cs="Arial"/>
          <w:b/>
          <w:sz w:val="24"/>
          <w:szCs w:val="24"/>
          <w:lang w:val="en-US"/>
        </w:rPr>
        <w:t xml:space="preserve"> within the EU environment.</w:t>
      </w:r>
    </w:p>
    <w:p w:rsidR="00D96513" w:rsidRPr="000D0DDE" w:rsidRDefault="00BF451C" w:rsidP="000D0DDE">
      <w:pPr>
        <w:spacing w:line="240" w:lineRule="auto"/>
        <w:jc w:val="center"/>
        <w:rPr>
          <w:rFonts w:ascii="Arial" w:hAnsi="Arial" w:cs="Arial"/>
          <w:b/>
          <w:sz w:val="24"/>
          <w:szCs w:val="24"/>
        </w:rPr>
      </w:pPr>
      <w:r>
        <w:rPr>
          <w:rFonts w:ascii="Arial" w:hAnsi="Arial" w:cs="Arial"/>
          <w:b/>
          <w:noProof/>
          <w:sz w:val="24"/>
          <w:szCs w:val="24"/>
          <w:lang w:eastAsia="es-ES"/>
        </w:rPr>
        <mc:AlternateContent>
          <mc:Choice Requires="wps">
            <w:drawing>
              <wp:inline distT="0" distB="0" distL="0" distR="0">
                <wp:extent cx="5572125" cy="3698240"/>
                <wp:effectExtent l="13335" t="12700" r="5715" b="8890"/>
                <wp:docPr id="1"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4226560"/>
                        </a:xfrm>
                        <a:prstGeom prst="rect">
                          <a:avLst/>
                        </a:prstGeom>
                        <a:solidFill>
                          <a:srgbClr val="FFFFFF"/>
                        </a:solidFill>
                        <a:ln w="9525">
                          <a:solidFill>
                            <a:srgbClr val="000000"/>
                          </a:solidFill>
                          <a:miter lim="800000"/>
                          <a:headEnd/>
                          <a:tailEnd/>
                        </a:ln>
                      </wps:spPr>
                      <wps:txbx>
                        <w:txbxContent>
                          <w:p w:rsidR="0038081B" w:rsidRPr="008D65FD" w:rsidRDefault="0038081B" w:rsidP="008D65FD">
                            <w:pPr>
                              <w:rPr>
                                <w:lang w:val="en-US"/>
                              </w:rPr>
                            </w:pPr>
                            <w:r>
                              <w:tab/>
                            </w:r>
                            <w:r w:rsidRPr="008D65FD">
                              <w:rPr>
                                <w:lang w:val="en-US"/>
                              </w:rPr>
                              <w:t xml:space="preserve">1.  Competence for diagnosing </w:t>
                            </w:r>
                            <w:r>
                              <w:rPr>
                                <w:lang w:val="en-US"/>
                              </w:rPr>
                              <w:t>independently</w:t>
                            </w:r>
                            <w:r w:rsidRPr="008D65FD">
                              <w:rPr>
                                <w:lang w:val="en-US"/>
                              </w:rPr>
                              <w:t xml:space="preserve"> nursing care</w:t>
                            </w:r>
                            <w:r>
                              <w:rPr>
                                <w:lang w:val="en-US"/>
                              </w:rPr>
                              <w:t xml:space="preserve"> which is required, by using theoretical and practical knowledge, and  competence for planning, organising and managing nursing care when treating patients.</w:t>
                            </w:r>
                          </w:p>
                          <w:p w:rsidR="0038081B" w:rsidRPr="004B600B" w:rsidRDefault="0038081B" w:rsidP="004B600B">
                            <w:pPr>
                              <w:rPr>
                                <w:lang w:val="en-US"/>
                              </w:rPr>
                            </w:pPr>
                            <w:r w:rsidRPr="00D1128E">
                              <w:rPr>
                                <w:lang w:val="en-US"/>
                              </w:rPr>
                              <w:t xml:space="preserve">     </w:t>
                            </w:r>
                            <w:r w:rsidR="0095761E" w:rsidRPr="00D1128E">
                              <w:rPr>
                                <w:lang w:val="en-US"/>
                              </w:rPr>
                              <w:tab/>
                            </w:r>
                            <w:r w:rsidRPr="00D1128E">
                              <w:rPr>
                                <w:lang w:val="en-US"/>
                              </w:rPr>
                              <w:t xml:space="preserve"> </w:t>
                            </w:r>
                            <w:r w:rsidRPr="004D4F73">
                              <w:rPr>
                                <w:lang w:val="en-US"/>
                              </w:rPr>
                              <w:t xml:space="preserve">2.  </w:t>
                            </w:r>
                            <w:r w:rsidRPr="004B600B">
                              <w:rPr>
                                <w:lang w:val="en-US"/>
                              </w:rPr>
                              <w:t>Competence for collaborating with other healthcare actors,</w:t>
                            </w:r>
                            <w:r>
                              <w:rPr>
                                <w:lang w:val="en-US"/>
                              </w:rPr>
                              <w:t xml:space="preserve"> including participation in practical training of health professional  on the basis of knowledge and capacities acquired in accordance with the directive.</w:t>
                            </w:r>
                          </w:p>
                          <w:p w:rsidR="0038081B" w:rsidRPr="004B600B" w:rsidRDefault="0038081B" w:rsidP="004B600B">
                            <w:pPr>
                              <w:rPr>
                                <w:lang w:val="en-US"/>
                              </w:rPr>
                            </w:pPr>
                            <w:r w:rsidRPr="0095761E">
                              <w:rPr>
                                <w:lang w:val="en-US"/>
                              </w:rPr>
                              <w:t xml:space="preserve">  </w:t>
                            </w:r>
                            <w:r w:rsidR="0095761E">
                              <w:rPr>
                                <w:lang w:val="en-US"/>
                              </w:rPr>
                              <w:tab/>
                            </w:r>
                            <w:r w:rsidRPr="0095761E">
                              <w:rPr>
                                <w:lang w:val="en-US"/>
                              </w:rPr>
                              <w:t xml:space="preserve"> </w:t>
                            </w:r>
                            <w:r w:rsidRPr="004B600B">
                              <w:rPr>
                                <w:lang w:val="en-US"/>
                              </w:rPr>
                              <w:t>3. Competence for make</w:t>
                            </w:r>
                            <w:r>
                              <w:rPr>
                                <w:lang w:val="en-US"/>
                              </w:rPr>
                              <w:t xml:space="preserve"> people, families and groups responsible for healthy living habits and for health care on the basis of acquired knowledge and skills.</w:t>
                            </w:r>
                          </w:p>
                          <w:p w:rsidR="0038081B" w:rsidRPr="008F00EA" w:rsidRDefault="0038081B" w:rsidP="008F00EA">
                            <w:pPr>
                              <w:rPr>
                                <w:lang w:val="en-US"/>
                              </w:rPr>
                            </w:pPr>
                            <w:r w:rsidRPr="00D1128E">
                              <w:rPr>
                                <w:lang w:val="en-US"/>
                              </w:rPr>
                              <w:tab/>
                            </w:r>
                            <w:r w:rsidRPr="008F00EA">
                              <w:rPr>
                                <w:lang w:val="en-US"/>
                              </w:rPr>
                              <w:t xml:space="preserve">4. Competence for taking </w:t>
                            </w:r>
                            <w:r>
                              <w:rPr>
                                <w:lang w:val="en-US"/>
                              </w:rPr>
                              <w:t>independently</w:t>
                            </w:r>
                            <w:r w:rsidRPr="008F00EA">
                              <w:rPr>
                                <w:lang w:val="en-US"/>
                              </w:rPr>
                              <w:t xml:space="preserve"> immediate action</w:t>
                            </w:r>
                            <w:r>
                              <w:rPr>
                                <w:lang w:val="en-US"/>
                              </w:rPr>
                              <w:t xml:space="preserve"> for sustaining life and competence for implementing measures in crisis and disaster situations.</w:t>
                            </w:r>
                            <w:r w:rsidRPr="008F00EA">
                              <w:rPr>
                                <w:lang w:val="en-US"/>
                              </w:rPr>
                              <w:tab/>
                            </w:r>
                          </w:p>
                          <w:p w:rsidR="0038081B" w:rsidRPr="00E86A75" w:rsidRDefault="0095761E" w:rsidP="00E86A75">
                            <w:pPr>
                              <w:rPr>
                                <w:lang w:val="en-US"/>
                              </w:rPr>
                            </w:pPr>
                            <w:r w:rsidRPr="00D1128E">
                              <w:rPr>
                                <w:lang w:val="en-US"/>
                              </w:rPr>
                              <w:tab/>
                            </w:r>
                            <w:r w:rsidR="0038081B" w:rsidRPr="0095761E">
                              <w:rPr>
                                <w:lang w:val="en-US"/>
                              </w:rPr>
                              <w:t xml:space="preserve"> </w:t>
                            </w:r>
                            <w:r w:rsidR="0038081B" w:rsidRPr="00E86A75">
                              <w:rPr>
                                <w:lang w:val="en-US"/>
                              </w:rPr>
                              <w:t>5. Competence for</w:t>
                            </w:r>
                            <w:r w:rsidR="00491906">
                              <w:rPr>
                                <w:lang w:val="en-US"/>
                              </w:rPr>
                              <w:t xml:space="preserve"> giving advice and instructions</w:t>
                            </w:r>
                            <w:r w:rsidR="0038081B">
                              <w:rPr>
                                <w:lang w:val="en-US"/>
                              </w:rPr>
                              <w:t xml:space="preserve"> independently, and competence for providing support to individuals who need care and to their close family. </w:t>
                            </w:r>
                          </w:p>
                          <w:p w:rsidR="0038081B" w:rsidRPr="00E86A75" w:rsidRDefault="0038081B" w:rsidP="00E86A75">
                            <w:pPr>
                              <w:rPr>
                                <w:highlight w:val="yellow"/>
                                <w:lang w:val="en-US"/>
                              </w:rPr>
                            </w:pPr>
                            <w:r w:rsidRPr="00491906">
                              <w:rPr>
                                <w:lang w:val="en-US"/>
                              </w:rPr>
                              <w:tab/>
                            </w:r>
                            <w:r w:rsidRPr="0095761E">
                              <w:rPr>
                                <w:lang w:val="en-US"/>
                              </w:rPr>
                              <w:t xml:space="preserve">6.  </w:t>
                            </w:r>
                            <w:r w:rsidRPr="00E86A75">
                              <w:rPr>
                                <w:lang w:val="en-US"/>
                              </w:rPr>
                              <w:t xml:space="preserve">Competence for ensuring </w:t>
                            </w:r>
                            <w:r>
                              <w:rPr>
                                <w:lang w:val="en-US"/>
                              </w:rPr>
                              <w:t xml:space="preserve"> independently </w:t>
                            </w:r>
                            <w:r w:rsidRPr="00E86A75">
                              <w:rPr>
                                <w:lang w:val="en-US"/>
                              </w:rPr>
                              <w:t>nursing</w:t>
                            </w:r>
                            <w:r>
                              <w:rPr>
                                <w:lang w:val="en-US"/>
                              </w:rPr>
                              <w:t xml:space="preserve"> </w:t>
                            </w:r>
                            <w:r w:rsidRPr="00E86A75">
                              <w:rPr>
                                <w:lang w:val="en-US"/>
                              </w:rPr>
                              <w:t xml:space="preserve">care quality </w:t>
                            </w:r>
                            <w:r>
                              <w:rPr>
                                <w:lang w:val="en-US"/>
                              </w:rPr>
                              <w:t>and competence for evaluating them.</w:t>
                            </w:r>
                          </w:p>
                          <w:p w:rsidR="0038081B" w:rsidRPr="00E86A75" w:rsidRDefault="0095761E" w:rsidP="00E86A75">
                            <w:pPr>
                              <w:rPr>
                                <w:lang w:val="en-US"/>
                              </w:rPr>
                            </w:pPr>
                            <w:r>
                              <w:rPr>
                                <w:lang w:val="en-US"/>
                              </w:rPr>
                              <w:tab/>
                            </w:r>
                            <w:r w:rsidR="0038081B" w:rsidRPr="00E86A75">
                              <w:rPr>
                                <w:lang w:val="en-US"/>
                              </w:rPr>
                              <w:t xml:space="preserve">7. Competence for establishing a full professional communication </w:t>
                            </w:r>
                            <w:r w:rsidR="0038081B">
                              <w:rPr>
                                <w:lang w:val="en-US"/>
                              </w:rPr>
                              <w:t xml:space="preserve"> and cooperating with members of other professions of healthcare sector.</w:t>
                            </w:r>
                          </w:p>
                          <w:p w:rsidR="0038081B" w:rsidRPr="00E86A75" w:rsidRDefault="0095761E" w:rsidP="0095761E">
                            <w:pPr>
                              <w:ind w:left="142"/>
                              <w:rPr>
                                <w:lang w:val="en-US"/>
                              </w:rPr>
                            </w:pPr>
                            <w:r w:rsidRPr="00D1128E">
                              <w:rPr>
                                <w:lang w:val="en-US"/>
                              </w:rPr>
                              <w:tab/>
                            </w:r>
                            <w:r w:rsidR="0038081B" w:rsidRPr="00E86A75">
                              <w:rPr>
                                <w:lang w:val="en-US"/>
                              </w:rPr>
                              <w:t xml:space="preserve">8.  Competence for </w:t>
                            </w:r>
                            <w:r w:rsidR="0038081B">
                              <w:rPr>
                                <w:lang w:val="en-US"/>
                              </w:rPr>
                              <w:t>assessing</w:t>
                            </w:r>
                            <w:r w:rsidR="0038081B" w:rsidRPr="00E86A75">
                              <w:rPr>
                                <w:lang w:val="en-US"/>
                              </w:rPr>
                              <w:t xml:space="preserve"> care quality and</w:t>
                            </w:r>
                            <w:r w:rsidR="0038081B">
                              <w:rPr>
                                <w:lang w:val="en-US"/>
                              </w:rPr>
                              <w:t xml:space="preserve"> improving professional practice as a nurse responsible for general care.</w:t>
                            </w:r>
                          </w:p>
                        </w:txbxContent>
                      </wps:txbx>
                      <wps:bodyPr rot="0" vert="horz" wrap="square" lIns="91440" tIns="45720" rIns="91440" bIns="45720" anchor="t" anchorCtr="0" upright="1">
                        <a:spAutoFit/>
                      </wps:bodyPr>
                    </wps:wsp>
                  </a:graphicData>
                </a:graphic>
              </wp:inline>
            </w:drawing>
          </mc:Choice>
          <mc:Fallback>
            <w:pict>
              <v:shapetype id="_x0000_t202" coordsize="21600,21600" o:spt="202" path="m,l,21600r21600,l21600,xe">
                <v:stroke joinstyle="miter"/>
                <v:path gradientshapeok="t" o:connecttype="rect"/>
              </v:shapetype>
              <v:shape id="Cuadro de texto 2" o:spid="_x0000_s1026" type="#_x0000_t202" style="width:438.75pt;height:291.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">
                <v:textbox style="mso-fit-shape-to-text:t">
                  <w:txbxContent>
                    <w:p w:rsidR="0038081B" w:rsidRPr="008D65FD" w:rsidRDefault="0038081B" w:rsidP="008D65FD">
                      <w:pPr>
                        <w:rPr>
                          <w:lang w:val="en-US"/>
                        </w:rPr>
                      </w:pPr>
                      <w:r>
                        <w:tab/>
                      </w:r>
                      <w:r w:rsidRPr="008D65FD">
                        <w:rPr>
                          <w:lang w:val="en-US"/>
                        </w:rPr>
                        <w:t xml:space="preserve">1.  Competence for diagnosing </w:t>
                      </w:r>
                      <w:r>
                        <w:rPr>
                          <w:lang w:val="en-US"/>
                        </w:rPr>
                        <w:t>independently</w:t>
                      </w:r>
                      <w:r w:rsidRPr="008D65FD">
                        <w:rPr>
                          <w:lang w:val="en-US"/>
                        </w:rPr>
                        <w:t xml:space="preserve"> nursing care</w:t>
                      </w:r>
                      <w:r>
                        <w:rPr>
                          <w:lang w:val="en-US"/>
                        </w:rPr>
                        <w:t xml:space="preserve"> which is required, by using theoretical and practical knowledge, and  competence for planning, organising and managing nursing care when treating patients.</w:t>
                      </w:r>
                    </w:p>
                    <w:p w:rsidR="0038081B" w:rsidRPr="004B600B" w:rsidRDefault="0038081B" w:rsidP="004B600B">
                      <w:pPr>
                        <w:rPr>
                          <w:lang w:val="en-US"/>
                        </w:rPr>
                      </w:pPr>
                      <w:r w:rsidRPr="00D1128E">
                        <w:rPr>
                          <w:lang w:val="en-US"/>
                        </w:rPr>
                        <w:t xml:space="preserve">     </w:t>
                      </w:r>
                      <w:r w:rsidR="0095761E" w:rsidRPr="00D1128E">
                        <w:rPr>
                          <w:lang w:val="en-US"/>
                        </w:rPr>
                        <w:tab/>
                      </w:r>
                      <w:r w:rsidRPr="00D1128E">
                        <w:rPr>
                          <w:lang w:val="en-US"/>
                        </w:rPr>
                        <w:t xml:space="preserve"> </w:t>
                      </w:r>
                      <w:r w:rsidRPr="004D4F73">
                        <w:rPr>
                          <w:lang w:val="en-US"/>
                        </w:rPr>
                        <w:t xml:space="preserve">2.  </w:t>
                      </w:r>
                      <w:r w:rsidRPr="004B600B">
                        <w:rPr>
                          <w:lang w:val="en-US"/>
                        </w:rPr>
                        <w:t>Competence for collaborating with other healthcare actors,</w:t>
                      </w:r>
                      <w:r>
                        <w:rPr>
                          <w:lang w:val="en-US"/>
                        </w:rPr>
                        <w:t xml:space="preserve"> including participation in practical training of health professional  on the basis of knowledge and capacities acquired in accordance with the directive.</w:t>
                      </w:r>
                    </w:p>
                    <w:p w:rsidR="0038081B" w:rsidRPr="004B600B" w:rsidRDefault="0038081B" w:rsidP="004B600B">
                      <w:pPr>
                        <w:rPr>
                          <w:lang w:val="en-US"/>
                        </w:rPr>
                      </w:pPr>
                      <w:r w:rsidRPr="0095761E">
                        <w:rPr>
                          <w:lang w:val="en-US"/>
                        </w:rPr>
                        <w:t xml:space="preserve">  </w:t>
                      </w:r>
                      <w:r w:rsidR="0095761E">
                        <w:rPr>
                          <w:lang w:val="en-US"/>
                        </w:rPr>
                        <w:tab/>
                      </w:r>
                      <w:r w:rsidRPr="0095761E">
                        <w:rPr>
                          <w:lang w:val="en-US"/>
                        </w:rPr>
                        <w:t xml:space="preserve"> </w:t>
                      </w:r>
                      <w:r w:rsidRPr="004B600B">
                        <w:rPr>
                          <w:lang w:val="en-US"/>
                        </w:rPr>
                        <w:t>3. Competence for make</w:t>
                      </w:r>
                      <w:r>
                        <w:rPr>
                          <w:lang w:val="en-US"/>
                        </w:rPr>
                        <w:t xml:space="preserve"> people, families and groups responsible for healthy living habits and for health care on the basis of acquired knowledge and skills.</w:t>
                      </w:r>
                    </w:p>
                    <w:p w:rsidR="0038081B" w:rsidRPr="008F00EA" w:rsidRDefault="0038081B" w:rsidP="008F00EA">
                      <w:pPr>
                        <w:rPr>
                          <w:lang w:val="en-US"/>
                        </w:rPr>
                      </w:pPr>
                      <w:r w:rsidRPr="00D1128E">
                        <w:rPr>
                          <w:lang w:val="en-US"/>
                        </w:rPr>
                        <w:tab/>
                      </w:r>
                      <w:r w:rsidRPr="008F00EA">
                        <w:rPr>
                          <w:lang w:val="en-US"/>
                        </w:rPr>
                        <w:t xml:space="preserve">4. Competence for taking </w:t>
                      </w:r>
                      <w:r>
                        <w:rPr>
                          <w:lang w:val="en-US"/>
                        </w:rPr>
                        <w:t>independently</w:t>
                      </w:r>
                      <w:r w:rsidRPr="008F00EA">
                        <w:rPr>
                          <w:lang w:val="en-US"/>
                        </w:rPr>
                        <w:t xml:space="preserve"> immediate action</w:t>
                      </w:r>
                      <w:r>
                        <w:rPr>
                          <w:lang w:val="en-US"/>
                        </w:rPr>
                        <w:t xml:space="preserve"> for sustaining life and competence for implementing measures in crisis and disaster situations.</w:t>
                      </w:r>
                      <w:r w:rsidRPr="008F00EA">
                        <w:rPr>
                          <w:lang w:val="en-US"/>
                        </w:rPr>
                        <w:tab/>
                      </w:r>
                    </w:p>
                    <w:p w:rsidR="0038081B" w:rsidRPr="00E86A75" w:rsidRDefault="0095761E" w:rsidP="00E86A75">
                      <w:pPr>
                        <w:rPr>
                          <w:lang w:val="en-US"/>
                        </w:rPr>
                      </w:pPr>
                      <w:r w:rsidRPr="00D1128E">
                        <w:rPr>
                          <w:lang w:val="en-US"/>
                        </w:rPr>
                        <w:tab/>
                      </w:r>
                      <w:r w:rsidR="0038081B" w:rsidRPr="0095761E">
                        <w:rPr>
                          <w:lang w:val="en-US"/>
                        </w:rPr>
                        <w:t xml:space="preserve"> </w:t>
                      </w:r>
                      <w:r w:rsidR="0038081B" w:rsidRPr="00E86A75">
                        <w:rPr>
                          <w:lang w:val="en-US"/>
                        </w:rPr>
                        <w:t>5. Competence for</w:t>
                      </w:r>
                      <w:r w:rsidR="00491906">
                        <w:rPr>
                          <w:lang w:val="en-US"/>
                        </w:rPr>
                        <w:t xml:space="preserve"> giving advice and instructions</w:t>
                      </w:r>
                      <w:r w:rsidR="0038081B">
                        <w:rPr>
                          <w:lang w:val="en-US"/>
                        </w:rPr>
                        <w:t xml:space="preserve"> independently, and competence for providing support to individuals who need care and to their close family. </w:t>
                      </w:r>
                    </w:p>
                    <w:p w:rsidR="0038081B" w:rsidRPr="00E86A75" w:rsidRDefault="0038081B" w:rsidP="00E86A75">
                      <w:pPr>
                        <w:rPr>
                          <w:highlight w:val="yellow"/>
                          <w:lang w:val="en-US"/>
                        </w:rPr>
                      </w:pPr>
                      <w:r w:rsidRPr="00491906">
                        <w:rPr>
                          <w:lang w:val="en-US"/>
                        </w:rPr>
                        <w:tab/>
                      </w:r>
                      <w:r w:rsidRPr="0095761E">
                        <w:rPr>
                          <w:lang w:val="en-US"/>
                        </w:rPr>
                        <w:t xml:space="preserve">6.  </w:t>
                      </w:r>
                      <w:r w:rsidRPr="00E86A75">
                        <w:rPr>
                          <w:lang w:val="en-US"/>
                        </w:rPr>
                        <w:t xml:space="preserve">Competence for ensuring </w:t>
                      </w:r>
                      <w:r>
                        <w:rPr>
                          <w:lang w:val="en-US"/>
                        </w:rPr>
                        <w:t xml:space="preserve"> independently </w:t>
                      </w:r>
                      <w:r w:rsidRPr="00E86A75">
                        <w:rPr>
                          <w:lang w:val="en-US"/>
                        </w:rPr>
                        <w:t>nursing</w:t>
                      </w:r>
                      <w:r>
                        <w:rPr>
                          <w:lang w:val="en-US"/>
                        </w:rPr>
                        <w:t xml:space="preserve"> </w:t>
                      </w:r>
                      <w:r w:rsidRPr="00E86A75">
                        <w:rPr>
                          <w:lang w:val="en-US"/>
                        </w:rPr>
                        <w:t xml:space="preserve">care quality </w:t>
                      </w:r>
                      <w:r>
                        <w:rPr>
                          <w:lang w:val="en-US"/>
                        </w:rPr>
                        <w:t>and competence for evaluating them.</w:t>
                      </w:r>
                    </w:p>
                    <w:p w:rsidR="0038081B" w:rsidRPr="00E86A75" w:rsidRDefault="0095761E" w:rsidP="00E86A75">
                      <w:pPr>
                        <w:rPr>
                          <w:lang w:val="en-US"/>
                        </w:rPr>
                      </w:pPr>
                      <w:r>
                        <w:rPr>
                          <w:lang w:val="en-US"/>
                        </w:rPr>
                        <w:tab/>
                      </w:r>
                      <w:r w:rsidR="0038081B" w:rsidRPr="00E86A75">
                        <w:rPr>
                          <w:lang w:val="en-US"/>
                        </w:rPr>
                        <w:t xml:space="preserve">7. Competence for establishing a full professional communication </w:t>
                      </w:r>
                      <w:r w:rsidR="0038081B">
                        <w:rPr>
                          <w:lang w:val="en-US"/>
                        </w:rPr>
                        <w:t xml:space="preserve"> and cooperating with members of other professions of healthcare sector.</w:t>
                      </w:r>
                    </w:p>
                    <w:p w:rsidR="0038081B" w:rsidRPr="00E86A75" w:rsidRDefault="0095761E" w:rsidP="0095761E">
                      <w:pPr>
                        <w:ind w:left="142"/>
                        <w:rPr>
                          <w:lang w:val="en-US"/>
                        </w:rPr>
                      </w:pPr>
                      <w:r w:rsidRPr="00D1128E">
                        <w:rPr>
                          <w:lang w:val="en-US"/>
                        </w:rPr>
                        <w:tab/>
                      </w:r>
                      <w:r w:rsidR="0038081B" w:rsidRPr="00E86A75">
                        <w:rPr>
                          <w:lang w:val="en-US"/>
                        </w:rPr>
                        <w:t xml:space="preserve">8.  Competence for </w:t>
                      </w:r>
                      <w:r w:rsidR="0038081B">
                        <w:rPr>
                          <w:lang w:val="en-US"/>
                        </w:rPr>
                        <w:t>assessing</w:t>
                      </w:r>
                      <w:r w:rsidR="0038081B" w:rsidRPr="00E86A75">
                        <w:rPr>
                          <w:lang w:val="en-US"/>
                        </w:rPr>
                        <w:t xml:space="preserve"> care quality and</w:t>
                      </w:r>
                      <w:r w:rsidR="0038081B">
                        <w:rPr>
                          <w:lang w:val="en-US"/>
                        </w:rPr>
                        <w:t xml:space="preserve"> improving professional practice as a nurse responsible for general care.</w:t>
                      </w:r>
                    </w:p>
                  </w:txbxContent>
                </v:textbox>
                <w10:anchorlock/>
              </v:shape>
            </w:pict>
          </mc:Fallback>
        </mc:AlternateContent>
      </w:r>
    </w:p>
    <w:p w:rsidR="004D4F73" w:rsidRPr="00491906" w:rsidRDefault="004D4F73" w:rsidP="00F81423">
      <w:pPr>
        <w:spacing w:line="240" w:lineRule="auto"/>
        <w:rPr>
          <w:rFonts w:ascii="Arial" w:hAnsi="Arial" w:cs="Arial"/>
          <w:sz w:val="24"/>
          <w:szCs w:val="24"/>
          <w:lang w:val="en-US"/>
        </w:rPr>
      </w:pPr>
      <w:r w:rsidRPr="00491906">
        <w:rPr>
          <w:rFonts w:ascii="Arial" w:hAnsi="Arial" w:cs="Arial"/>
          <w:sz w:val="24"/>
          <w:szCs w:val="24"/>
          <w:lang w:val="en-US"/>
        </w:rPr>
        <w:t>In applying these competences in hospitals it is possible to define nursing portfolio which</w:t>
      </w:r>
      <w:r w:rsidR="00C068F3" w:rsidRPr="00491906">
        <w:rPr>
          <w:rFonts w:ascii="Arial" w:hAnsi="Arial" w:cs="Arial"/>
          <w:sz w:val="24"/>
          <w:szCs w:val="24"/>
          <w:lang w:val="en-US"/>
        </w:rPr>
        <w:t xml:space="preserve"> sometimes it is exclusively associated with interdependent management resulting from disease. </w:t>
      </w:r>
      <w:r w:rsidR="00D4489D" w:rsidRPr="00491906">
        <w:rPr>
          <w:rFonts w:ascii="Arial" w:hAnsi="Arial" w:cs="Arial"/>
          <w:sz w:val="24"/>
          <w:szCs w:val="24"/>
          <w:lang w:val="en-US"/>
        </w:rPr>
        <w:t>I</w:t>
      </w:r>
      <w:r w:rsidR="00C068F3" w:rsidRPr="00491906">
        <w:rPr>
          <w:rFonts w:ascii="Arial" w:hAnsi="Arial" w:cs="Arial"/>
          <w:sz w:val="24"/>
          <w:szCs w:val="24"/>
          <w:lang w:val="en-US"/>
        </w:rPr>
        <w:t>t is forgotten that</w:t>
      </w:r>
      <w:r w:rsidR="00D4489D" w:rsidRPr="00491906">
        <w:rPr>
          <w:rFonts w:ascii="Arial" w:hAnsi="Arial" w:cs="Arial"/>
          <w:sz w:val="24"/>
          <w:szCs w:val="24"/>
          <w:lang w:val="en-US"/>
        </w:rPr>
        <w:t xml:space="preserve"> nurses have direct responsibility of care related to patient's loss of autonomy during hospitalisation, as shown in competence 1. Once care responsibility is assumed, it is possible to know the reasons of potential problems arising from</w:t>
      </w:r>
      <w:r w:rsidR="0003629E" w:rsidRPr="00491906">
        <w:rPr>
          <w:rFonts w:ascii="Arial" w:hAnsi="Arial" w:cs="Arial"/>
          <w:sz w:val="24"/>
          <w:szCs w:val="24"/>
          <w:lang w:val="en-US"/>
        </w:rPr>
        <w:t xml:space="preserve"> hospitalisation, to implement quality improvement programmes,</w:t>
      </w:r>
      <w:r w:rsidR="00491906" w:rsidRPr="00491906">
        <w:rPr>
          <w:rFonts w:ascii="Arial" w:hAnsi="Arial" w:cs="Arial"/>
          <w:sz w:val="24"/>
          <w:szCs w:val="24"/>
          <w:lang w:val="en-US"/>
        </w:rPr>
        <w:t xml:space="preserve"> </w:t>
      </w:r>
      <w:r w:rsidR="0003629E" w:rsidRPr="00491906">
        <w:rPr>
          <w:rFonts w:ascii="Arial" w:hAnsi="Arial" w:cs="Arial"/>
          <w:sz w:val="24"/>
          <w:szCs w:val="24"/>
          <w:lang w:val="en-US"/>
        </w:rPr>
        <w:t>to open lines of research and to improve the care from its ground up.</w:t>
      </w:r>
    </w:p>
    <w:p w:rsidR="00D96513" w:rsidRPr="00491906" w:rsidRDefault="0003629E" w:rsidP="00F81423">
      <w:pPr>
        <w:spacing w:line="240" w:lineRule="auto"/>
        <w:rPr>
          <w:rFonts w:ascii="Arial" w:hAnsi="Arial" w:cs="Arial"/>
          <w:sz w:val="24"/>
          <w:szCs w:val="24"/>
          <w:lang w:val="en-US"/>
        </w:rPr>
      </w:pPr>
      <w:r w:rsidRPr="00491906">
        <w:rPr>
          <w:rFonts w:ascii="Arial" w:hAnsi="Arial" w:cs="Arial"/>
          <w:sz w:val="24"/>
          <w:szCs w:val="24"/>
          <w:lang w:val="en-US"/>
        </w:rPr>
        <w:lastRenderedPageBreak/>
        <w:t xml:space="preserve">In public hospitals of Spanish healthcare system, like in other countries (2), there are different care organisation models, depending on the group of patients and of the care unit. This causes </w:t>
      </w:r>
      <w:r w:rsidR="001640C1" w:rsidRPr="00491906">
        <w:rPr>
          <w:rFonts w:ascii="Arial" w:hAnsi="Arial" w:cs="Arial"/>
          <w:sz w:val="24"/>
          <w:szCs w:val="24"/>
          <w:lang w:val="en-US"/>
        </w:rPr>
        <w:t xml:space="preserve">a conceptual mismatch in nursing students in observing differences between theory and clinical practice with </w:t>
      </w:r>
      <w:r w:rsidR="00491906" w:rsidRPr="00491906">
        <w:rPr>
          <w:rFonts w:ascii="Arial" w:hAnsi="Arial" w:cs="Arial"/>
          <w:sz w:val="24"/>
          <w:szCs w:val="24"/>
          <w:lang w:val="en-US"/>
        </w:rPr>
        <w:t>intra and inter subjects</w:t>
      </w:r>
      <w:r w:rsidR="001640C1" w:rsidRPr="00491906">
        <w:rPr>
          <w:rFonts w:ascii="Arial" w:hAnsi="Arial" w:cs="Arial"/>
          <w:sz w:val="24"/>
          <w:szCs w:val="24"/>
          <w:lang w:val="en-US"/>
        </w:rPr>
        <w:t xml:space="preserve"> in their practice places.</w:t>
      </w:r>
      <w:r w:rsidRPr="00491906">
        <w:rPr>
          <w:rFonts w:ascii="Arial" w:hAnsi="Arial" w:cs="Arial"/>
          <w:sz w:val="24"/>
          <w:szCs w:val="24"/>
          <w:lang w:val="en-US"/>
        </w:rPr>
        <w:t xml:space="preserve"> </w:t>
      </w:r>
      <w:r w:rsidR="00F83EDF" w:rsidRPr="00491906">
        <w:rPr>
          <w:rFonts w:ascii="Arial" w:hAnsi="Arial" w:cs="Arial"/>
          <w:sz w:val="24"/>
          <w:szCs w:val="24"/>
          <w:lang w:val="en-US"/>
        </w:rPr>
        <w:t xml:space="preserve"> </w:t>
      </w:r>
    </w:p>
    <w:p w:rsidR="001640C1" w:rsidRPr="00491906" w:rsidRDefault="00C57618" w:rsidP="00F81423">
      <w:pPr>
        <w:spacing w:line="240" w:lineRule="auto"/>
        <w:rPr>
          <w:rFonts w:ascii="Arial" w:hAnsi="Arial" w:cs="Arial"/>
          <w:sz w:val="24"/>
          <w:szCs w:val="24"/>
          <w:lang w:val="en-US"/>
        </w:rPr>
      </w:pPr>
      <w:r w:rsidRPr="00491906">
        <w:rPr>
          <w:rFonts w:ascii="Arial" w:hAnsi="Arial" w:cs="Arial"/>
          <w:sz w:val="24"/>
          <w:szCs w:val="24"/>
          <w:lang w:val="en-US"/>
        </w:rPr>
        <w:t>Theoretical and practical laboratory training where health care is studied it is taught in several subjects, as established in different study programmes of Spanish universities (3). These programmes are regulated by ministerial decree, which promotes</w:t>
      </w:r>
      <w:r w:rsidR="000457A1" w:rsidRPr="00491906">
        <w:rPr>
          <w:rFonts w:ascii="Arial" w:hAnsi="Arial" w:cs="Arial"/>
          <w:sz w:val="24"/>
          <w:szCs w:val="24"/>
          <w:lang w:val="en-US"/>
        </w:rPr>
        <w:t xml:space="preserve"> training similarities (4) in the competences that must be acquired.</w:t>
      </w:r>
    </w:p>
    <w:p w:rsidR="000457A1" w:rsidRPr="00491906" w:rsidRDefault="000457A1" w:rsidP="00F81423">
      <w:pPr>
        <w:spacing w:line="240" w:lineRule="auto"/>
        <w:rPr>
          <w:rFonts w:ascii="Arial" w:hAnsi="Arial" w:cs="Arial"/>
          <w:sz w:val="24"/>
          <w:szCs w:val="24"/>
          <w:lang w:val="en-US"/>
        </w:rPr>
      </w:pPr>
      <w:r w:rsidRPr="00491906">
        <w:rPr>
          <w:rFonts w:ascii="Arial" w:hAnsi="Arial" w:cs="Arial"/>
          <w:sz w:val="24"/>
          <w:szCs w:val="24"/>
          <w:lang w:val="en-US"/>
        </w:rPr>
        <w:t xml:space="preserve">When students learn about care processes which require hospitalisation in medical-surgical units, they receive care-related information in the theory classes which sometimes is different to the practical training in which the same care </w:t>
      </w:r>
      <w:r w:rsidR="00604242" w:rsidRPr="00491906">
        <w:rPr>
          <w:rFonts w:ascii="Arial" w:hAnsi="Arial" w:cs="Arial"/>
          <w:sz w:val="24"/>
          <w:szCs w:val="24"/>
          <w:lang w:val="en-US"/>
        </w:rPr>
        <w:t>is</w:t>
      </w:r>
      <w:r w:rsidRPr="00491906">
        <w:rPr>
          <w:rFonts w:ascii="Arial" w:hAnsi="Arial" w:cs="Arial"/>
          <w:sz w:val="24"/>
          <w:szCs w:val="24"/>
          <w:lang w:val="en-US"/>
        </w:rPr>
        <w:t xml:space="preserve"> applied. Thus,</w:t>
      </w:r>
      <w:r w:rsidR="00604242" w:rsidRPr="00491906">
        <w:rPr>
          <w:rFonts w:ascii="Arial" w:hAnsi="Arial" w:cs="Arial"/>
          <w:sz w:val="24"/>
          <w:szCs w:val="24"/>
          <w:lang w:val="en-US"/>
        </w:rPr>
        <w:t xml:space="preserve"> students observe that basic care is managed by other health professionals, but adverse effects of hospitalisation related to basic care are attributed to the quality of nursing care, entering into a learning contradiction. The result of care is related to nursing services quality, but nurses do not prescribe care.</w:t>
      </w:r>
    </w:p>
    <w:p w:rsidR="00CA6D6A" w:rsidRPr="00491906" w:rsidRDefault="00604242" w:rsidP="00F81423">
      <w:pPr>
        <w:spacing w:line="240" w:lineRule="auto"/>
        <w:rPr>
          <w:rFonts w:ascii="Arial" w:hAnsi="Arial" w:cs="Arial"/>
          <w:sz w:val="24"/>
          <w:szCs w:val="24"/>
          <w:lang w:val="en-US"/>
        </w:rPr>
      </w:pPr>
      <w:r w:rsidRPr="00491906">
        <w:rPr>
          <w:rFonts w:ascii="Arial" w:hAnsi="Arial" w:cs="Arial"/>
          <w:sz w:val="24"/>
          <w:szCs w:val="24"/>
          <w:lang w:val="en-US"/>
        </w:rPr>
        <w:t xml:space="preserve">The first care learnt by a nursing student </w:t>
      </w:r>
      <w:r w:rsidR="00FA6DAE" w:rsidRPr="00491906">
        <w:rPr>
          <w:rFonts w:ascii="Arial" w:hAnsi="Arial" w:cs="Arial"/>
          <w:sz w:val="24"/>
          <w:szCs w:val="24"/>
          <w:lang w:val="en-US"/>
        </w:rPr>
        <w:t>is</w:t>
      </w:r>
      <w:r w:rsidRPr="00491906">
        <w:rPr>
          <w:rFonts w:ascii="Arial" w:hAnsi="Arial" w:cs="Arial"/>
          <w:sz w:val="24"/>
          <w:szCs w:val="24"/>
          <w:lang w:val="en-US"/>
        </w:rPr>
        <w:t xml:space="preserve"> basic nursing care in medical-surgical units</w:t>
      </w:r>
      <w:r w:rsidR="00FA6DAE" w:rsidRPr="00491906">
        <w:rPr>
          <w:rFonts w:ascii="Arial" w:hAnsi="Arial" w:cs="Arial"/>
          <w:sz w:val="24"/>
          <w:szCs w:val="24"/>
          <w:lang w:val="en-US"/>
        </w:rPr>
        <w:t>,</w:t>
      </w:r>
      <w:r w:rsidRPr="00491906">
        <w:rPr>
          <w:rFonts w:ascii="Arial" w:hAnsi="Arial" w:cs="Arial"/>
          <w:sz w:val="24"/>
          <w:szCs w:val="24"/>
          <w:lang w:val="en-US"/>
        </w:rPr>
        <w:t xml:space="preserve"> so important that its proper management avoids problems related to the disease which </w:t>
      </w:r>
      <w:r w:rsidR="00491906" w:rsidRPr="00491906">
        <w:rPr>
          <w:rFonts w:ascii="Arial" w:hAnsi="Arial" w:cs="Arial"/>
          <w:sz w:val="24"/>
          <w:szCs w:val="24"/>
          <w:lang w:val="en-US"/>
        </w:rPr>
        <w:t xml:space="preserve">hospitalisation </w:t>
      </w:r>
      <w:r w:rsidRPr="00491906">
        <w:rPr>
          <w:rFonts w:ascii="Arial" w:hAnsi="Arial" w:cs="Arial"/>
          <w:sz w:val="24"/>
          <w:szCs w:val="24"/>
          <w:lang w:val="en-US"/>
        </w:rPr>
        <w:t>caused, such as malnutrition (5) or pressure ulcers (6).</w:t>
      </w:r>
      <w:r w:rsidR="00E772AE" w:rsidRPr="00491906">
        <w:rPr>
          <w:rFonts w:ascii="Arial" w:hAnsi="Arial" w:cs="Arial"/>
          <w:sz w:val="24"/>
          <w:szCs w:val="24"/>
          <w:lang w:val="en-US"/>
        </w:rPr>
        <w:t xml:space="preserve"> </w:t>
      </w:r>
    </w:p>
    <w:p w:rsidR="00FA6DAE" w:rsidRPr="00491906" w:rsidRDefault="00FA6DAE" w:rsidP="00F81423">
      <w:pPr>
        <w:spacing w:line="240" w:lineRule="auto"/>
        <w:rPr>
          <w:rFonts w:ascii="Arial" w:hAnsi="Arial" w:cs="Arial"/>
          <w:sz w:val="24"/>
          <w:szCs w:val="24"/>
          <w:lang w:val="en-US"/>
        </w:rPr>
      </w:pPr>
      <w:r w:rsidRPr="00491906">
        <w:rPr>
          <w:rFonts w:ascii="Arial" w:hAnsi="Arial" w:cs="Arial"/>
          <w:sz w:val="24"/>
          <w:szCs w:val="24"/>
          <w:lang w:val="en-US"/>
        </w:rPr>
        <w:t xml:space="preserve">Basic care management begins with the daily evaluation of patient, and it requires prescription for care with time assessment, so that prescribed care can be evaluated continuously and it is observed patient's progress in </w:t>
      </w:r>
      <w:r w:rsidRPr="001F544A">
        <w:rPr>
          <w:rFonts w:ascii="Arial" w:hAnsi="Arial" w:cs="Arial"/>
          <w:sz w:val="24"/>
          <w:szCs w:val="24"/>
          <w:lang w:val="en-US"/>
        </w:rPr>
        <w:t>activity logs</w:t>
      </w:r>
      <w:r w:rsidRPr="00491906">
        <w:rPr>
          <w:rFonts w:ascii="Arial" w:hAnsi="Arial" w:cs="Arial"/>
          <w:sz w:val="24"/>
          <w:szCs w:val="24"/>
          <w:lang w:val="en-US"/>
        </w:rPr>
        <w:t xml:space="preserve">, while providing at the same time evidence of responsibility about </w:t>
      </w:r>
      <w:r w:rsidR="008B52D4" w:rsidRPr="00491906">
        <w:rPr>
          <w:rFonts w:ascii="Arial" w:hAnsi="Arial" w:cs="Arial"/>
          <w:sz w:val="24"/>
          <w:szCs w:val="24"/>
          <w:lang w:val="en-US"/>
        </w:rPr>
        <w:t>quality of basic care.</w:t>
      </w:r>
    </w:p>
    <w:p w:rsidR="008B52D4" w:rsidRPr="00491906" w:rsidRDefault="008B52D4" w:rsidP="00F81423">
      <w:pPr>
        <w:spacing w:line="240" w:lineRule="auto"/>
        <w:rPr>
          <w:rFonts w:ascii="Arial" w:hAnsi="Arial" w:cs="Arial"/>
          <w:sz w:val="24"/>
          <w:szCs w:val="24"/>
          <w:lang w:val="en-US"/>
        </w:rPr>
      </w:pPr>
      <w:r w:rsidRPr="00491906">
        <w:rPr>
          <w:rFonts w:ascii="Arial" w:hAnsi="Arial" w:cs="Arial"/>
          <w:sz w:val="24"/>
          <w:szCs w:val="24"/>
          <w:lang w:val="en-US"/>
        </w:rPr>
        <w:t>Basic nursing care at University Jaume I is learnt during second term of the second year of the Degree in Nursing, with related subjects and with related clinical practices. Theoretical contents</w:t>
      </w:r>
      <w:r w:rsidR="00532B24" w:rsidRPr="00491906">
        <w:rPr>
          <w:rFonts w:ascii="Arial" w:hAnsi="Arial" w:cs="Arial"/>
          <w:sz w:val="24"/>
          <w:szCs w:val="24"/>
          <w:lang w:val="en-US"/>
        </w:rPr>
        <w:t xml:space="preserve"> are taught in a classroom and in a simulation room, and clinical practice is performed</w:t>
      </w:r>
      <w:r w:rsidR="001F544A">
        <w:rPr>
          <w:rFonts w:ascii="Arial" w:hAnsi="Arial" w:cs="Arial"/>
          <w:sz w:val="24"/>
          <w:szCs w:val="24"/>
          <w:lang w:val="en-US"/>
        </w:rPr>
        <w:t xml:space="preserve"> in</w:t>
      </w:r>
      <w:r w:rsidR="00532B24" w:rsidRPr="00491906">
        <w:rPr>
          <w:rFonts w:ascii="Arial" w:hAnsi="Arial" w:cs="Arial"/>
          <w:sz w:val="24"/>
          <w:szCs w:val="24"/>
          <w:lang w:val="en-US"/>
        </w:rPr>
        <w:t xml:space="preserve"> medical-surgical units of public hospitals in Castellón de la Plana (Spain).</w:t>
      </w:r>
    </w:p>
    <w:p w:rsidR="00C413DD" w:rsidRPr="00491906" w:rsidRDefault="00532B24" w:rsidP="00F81423">
      <w:pPr>
        <w:spacing w:line="240" w:lineRule="auto"/>
        <w:rPr>
          <w:rFonts w:ascii="Arial" w:hAnsi="Arial" w:cs="Arial"/>
          <w:sz w:val="24"/>
          <w:szCs w:val="24"/>
          <w:lang w:val="en-US"/>
        </w:rPr>
      </w:pPr>
      <w:r w:rsidRPr="00491906">
        <w:rPr>
          <w:rFonts w:ascii="Arial" w:hAnsi="Arial" w:cs="Arial"/>
          <w:sz w:val="24"/>
          <w:szCs w:val="24"/>
          <w:lang w:val="en-US"/>
        </w:rPr>
        <w:t xml:space="preserve">During clinical practice, patient's evaluation related to basic daily living activities is performed with Barthel scale, as a patient classifier. </w:t>
      </w:r>
      <w:r w:rsidR="003B4600" w:rsidRPr="00491906">
        <w:rPr>
          <w:rFonts w:ascii="Arial" w:hAnsi="Arial" w:cs="Arial"/>
          <w:sz w:val="24"/>
          <w:szCs w:val="24"/>
          <w:lang w:val="en-US"/>
        </w:rPr>
        <w:t xml:space="preserve">In order to conduct </w:t>
      </w:r>
      <w:r w:rsidR="001F544A">
        <w:rPr>
          <w:rFonts w:ascii="Arial" w:hAnsi="Arial" w:cs="Arial"/>
          <w:sz w:val="24"/>
          <w:szCs w:val="24"/>
          <w:lang w:val="en-US"/>
        </w:rPr>
        <w:t xml:space="preserve">care </w:t>
      </w:r>
      <w:r w:rsidR="003B4600" w:rsidRPr="00491906">
        <w:rPr>
          <w:rFonts w:ascii="Arial" w:hAnsi="Arial" w:cs="Arial"/>
          <w:sz w:val="24"/>
          <w:szCs w:val="24"/>
          <w:lang w:val="en-US"/>
        </w:rPr>
        <w:t>prescription a standardized basic care prescription tool</w:t>
      </w:r>
      <w:r w:rsidR="00C413DD" w:rsidRPr="00491906">
        <w:rPr>
          <w:rFonts w:ascii="Arial" w:hAnsi="Arial" w:cs="Arial"/>
          <w:sz w:val="24"/>
          <w:szCs w:val="24"/>
          <w:lang w:val="en-US"/>
        </w:rPr>
        <w:t xml:space="preserve"> based on Barthel scale</w:t>
      </w:r>
      <w:r w:rsidR="003B4600" w:rsidRPr="00491906">
        <w:rPr>
          <w:rFonts w:ascii="Arial" w:hAnsi="Arial" w:cs="Arial"/>
          <w:sz w:val="24"/>
          <w:szCs w:val="24"/>
          <w:lang w:val="en-US"/>
        </w:rPr>
        <w:t xml:space="preserve"> has been designed and evaluated by expert groups</w:t>
      </w:r>
      <w:r w:rsidR="00C413DD" w:rsidRPr="00491906">
        <w:rPr>
          <w:rFonts w:ascii="Arial" w:hAnsi="Arial" w:cs="Arial"/>
          <w:sz w:val="24"/>
          <w:szCs w:val="24"/>
          <w:lang w:val="en-US"/>
        </w:rPr>
        <w:t xml:space="preserve">. </w:t>
      </w:r>
      <w:r w:rsidR="00EA1DC6" w:rsidRPr="00491906">
        <w:rPr>
          <w:rFonts w:ascii="Arial" w:hAnsi="Arial" w:cs="Arial"/>
          <w:sz w:val="24"/>
          <w:szCs w:val="24"/>
          <w:lang w:val="en-US"/>
        </w:rPr>
        <w:t>W</w:t>
      </w:r>
      <w:r w:rsidR="00C413DD" w:rsidRPr="00491906">
        <w:rPr>
          <w:rFonts w:ascii="Arial" w:hAnsi="Arial" w:cs="Arial"/>
          <w:sz w:val="24"/>
          <w:szCs w:val="24"/>
          <w:lang w:val="en-US"/>
        </w:rPr>
        <w:t>hen students made any activity related to basic care</w:t>
      </w:r>
      <w:r w:rsidR="00EA1DC6" w:rsidRPr="00491906">
        <w:rPr>
          <w:rFonts w:ascii="Arial" w:hAnsi="Arial" w:cs="Arial"/>
          <w:sz w:val="24"/>
          <w:szCs w:val="24"/>
          <w:lang w:val="en-US"/>
        </w:rPr>
        <w:t xml:space="preserve"> they applied this model via an electronic device.</w:t>
      </w:r>
    </w:p>
    <w:p w:rsidR="00EA1DC6" w:rsidRPr="00491906" w:rsidRDefault="00EA1DC6" w:rsidP="00F81423">
      <w:pPr>
        <w:spacing w:line="240" w:lineRule="auto"/>
        <w:rPr>
          <w:rFonts w:ascii="Arial" w:hAnsi="Arial" w:cs="Arial"/>
          <w:sz w:val="24"/>
          <w:szCs w:val="24"/>
          <w:lang w:val="en-US"/>
        </w:rPr>
      </w:pPr>
      <w:r w:rsidRPr="00491906">
        <w:rPr>
          <w:rFonts w:ascii="Arial" w:hAnsi="Arial" w:cs="Arial"/>
          <w:sz w:val="24"/>
          <w:szCs w:val="24"/>
          <w:lang w:val="en-US"/>
        </w:rPr>
        <w:t xml:space="preserve">Information and Communication technologies (ICT) are used for recording standardized care plans (SCP). During clinical practices students use </w:t>
      </w:r>
      <w:r w:rsidR="00BF68A5" w:rsidRPr="00491906">
        <w:rPr>
          <w:rFonts w:ascii="Arial" w:hAnsi="Arial" w:cs="Arial"/>
          <w:sz w:val="24"/>
          <w:szCs w:val="24"/>
          <w:lang w:val="en-US"/>
        </w:rPr>
        <w:t>a Comput</w:t>
      </w:r>
      <w:r w:rsidR="0095761E" w:rsidRPr="00491906">
        <w:rPr>
          <w:rFonts w:ascii="Arial" w:hAnsi="Arial" w:cs="Arial"/>
          <w:sz w:val="24"/>
          <w:szCs w:val="24"/>
          <w:lang w:val="en-US"/>
        </w:rPr>
        <w:t>e</w:t>
      </w:r>
      <w:r w:rsidR="00BF68A5" w:rsidRPr="00491906">
        <w:rPr>
          <w:rFonts w:ascii="Arial" w:hAnsi="Arial" w:cs="Arial"/>
          <w:sz w:val="24"/>
          <w:szCs w:val="24"/>
          <w:lang w:val="en-US"/>
        </w:rPr>
        <w:t xml:space="preserve">rized </w:t>
      </w:r>
      <w:r w:rsidR="0095761E" w:rsidRPr="00491906">
        <w:rPr>
          <w:rFonts w:ascii="Arial" w:hAnsi="Arial" w:cs="Arial"/>
          <w:sz w:val="24"/>
          <w:szCs w:val="24"/>
          <w:lang w:val="en-US"/>
        </w:rPr>
        <w:t>Activity Record System</w:t>
      </w:r>
      <w:r w:rsidR="00BF68A5" w:rsidRPr="00491906">
        <w:rPr>
          <w:rFonts w:ascii="Arial" w:hAnsi="Arial" w:cs="Arial"/>
          <w:sz w:val="24"/>
          <w:szCs w:val="24"/>
          <w:lang w:val="en-US"/>
        </w:rPr>
        <w:t xml:space="preserve"> </w:t>
      </w:r>
      <w:r w:rsidR="0095761E" w:rsidRPr="00491906">
        <w:rPr>
          <w:rFonts w:ascii="Arial" w:hAnsi="Arial" w:cs="Arial"/>
          <w:sz w:val="24"/>
          <w:szCs w:val="24"/>
          <w:lang w:val="en-US"/>
        </w:rPr>
        <w:t xml:space="preserve">or </w:t>
      </w:r>
      <w:r w:rsidR="00BF68A5" w:rsidRPr="00491906">
        <w:rPr>
          <w:rFonts w:ascii="Arial" w:hAnsi="Arial" w:cs="Arial"/>
          <w:sz w:val="24"/>
          <w:szCs w:val="24"/>
          <w:lang w:val="en-US"/>
        </w:rPr>
        <w:t xml:space="preserve">SRAI, supervised by university accredited tutors. This system is a web-based learning and assessment application of competence developed by </w:t>
      </w:r>
      <w:r w:rsidR="001F544A">
        <w:rPr>
          <w:rFonts w:ascii="Arial" w:hAnsi="Arial" w:cs="Arial"/>
          <w:sz w:val="24"/>
          <w:szCs w:val="24"/>
          <w:lang w:val="en-US"/>
        </w:rPr>
        <w:t>professors second year's care subjects</w:t>
      </w:r>
      <w:r w:rsidR="00BF68A5" w:rsidRPr="00491906">
        <w:rPr>
          <w:rFonts w:ascii="Arial" w:hAnsi="Arial" w:cs="Arial"/>
          <w:sz w:val="24"/>
          <w:szCs w:val="24"/>
          <w:lang w:val="en-US"/>
        </w:rPr>
        <w:t xml:space="preserve"> according to competences of study programme of Nursing Degree at University Jaume I (UJI).</w:t>
      </w:r>
      <w:r w:rsidR="00814ECE" w:rsidRPr="00491906">
        <w:rPr>
          <w:rFonts w:ascii="Arial" w:hAnsi="Arial" w:cs="Arial"/>
          <w:sz w:val="24"/>
          <w:szCs w:val="24"/>
          <w:lang w:val="en-US"/>
        </w:rPr>
        <w:t xml:space="preserve"> Nursing Department provides students with a tablet, and hospitals provide wifi network access</w:t>
      </w:r>
      <w:r w:rsidR="00BF68A5" w:rsidRPr="00491906">
        <w:rPr>
          <w:rFonts w:ascii="Arial" w:hAnsi="Arial" w:cs="Arial"/>
          <w:sz w:val="24"/>
          <w:szCs w:val="24"/>
          <w:lang w:val="en-US"/>
        </w:rPr>
        <w:t xml:space="preserve"> </w:t>
      </w:r>
      <w:r w:rsidR="00814ECE" w:rsidRPr="00491906">
        <w:rPr>
          <w:rFonts w:ascii="Arial" w:hAnsi="Arial" w:cs="Arial"/>
          <w:sz w:val="24"/>
          <w:szCs w:val="24"/>
          <w:lang w:val="en-US"/>
        </w:rPr>
        <w:t>for students to complete in real time records related to assigned patients.</w:t>
      </w:r>
    </w:p>
    <w:p w:rsidR="0032188A" w:rsidRPr="00491906" w:rsidRDefault="0032188A" w:rsidP="00715B34">
      <w:pPr>
        <w:spacing w:line="240" w:lineRule="auto"/>
        <w:jc w:val="both"/>
        <w:rPr>
          <w:rFonts w:ascii="Arial" w:hAnsi="Arial" w:cs="Arial"/>
          <w:sz w:val="24"/>
          <w:szCs w:val="24"/>
          <w:lang w:val="en-US"/>
        </w:rPr>
      </w:pPr>
      <w:r w:rsidRPr="00491906">
        <w:rPr>
          <w:rFonts w:ascii="Arial" w:hAnsi="Arial" w:cs="Arial"/>
          <w:sz w:val="24"/>
          <w:szCs w:val="24"/>
          <w:lang w:val="en-US"/>
        </w:rPr>
        <w:t xml:space="preserve">One of the main characteristics of the SRAI is that it reflects the nursing methodology, mainly the planning and care prescription, being prescription one of the main gaps in the current nursing records (7)(8). In order to facilitate the evaluation, the Barthel scale has been adapted from 5 to 3 scoring levels and basic care related to hygiene, nutrition, exercise and mobility, </w:t>
      </w:r>
      <w:r w:rsidR="001F544A">
        <w:rPr>
          <w:rFonts w:ascii="Arial" w:hAnsi="Arial" w:cs="Arial"/>
          <w:sz w:val="24"/>
          <w:szCs w:val="24"/>
          <w:lang w:val="en-US"/>
        </w:rPr>
        <w:t>excretion</w:t>
      </w:r>
      <w:r w:rsidRPr="00491906">
        <w:rPr>
          <w:rFonts w:ascii="Arial" w:hAnsi="Arial" w:cs="Arial"/>
          <w:sz w:val="24"/>
          <w:szCs w:val="24"/>
          <w:lang w:val="en-US"/>
        </w:rPr>
        <w:t>, rest and sleep, h</w:t>
      </w:r>
      <w:r w:rsidR="001F544A">
        <w:rPr>
          <w:rFonts w:ascii="Arial" w:hAnsi="Arial" w:cs="Arial"/>
          <w:sz w:val="24"/>
          <w:szCs w:val="24"/>
          <w:lang w:val="en-US"/>
        </w:rPr>
        <w:t>er</w:t>
      </w:r>
      <w:r w:rsidRPr="00491906">
        <w:rPr>
          <w:rFonts w:ascii="Arial" w:hAnsi="Arial" w:cs="Arial"/>
          <w:sz w:val="24"/>
          <w:szCs w:val="24"/>
          <w:lang w:val="en-US"/>
        </w:rPr>
        <w:t xml:space="preserve">modynamics </w:t>
      </w:r>
      <w:r w:rsidRPr="00491906">
        <w:rPr>
          <w:rFonts w:ascii="Arial" w:hAnsi="Arial" w:cs="Arial"/>
          <w:sz w:val="24"/>
          <w:szCs w:val="24"/>
          <w:lang w:val="en-US"/>
        </w:rPr>
        <w:lastRenderedPageBreak/>
        <w:t xml:space="preserve">and safety are considered as independent of nursing for diagnosis and treatment. The computer application includes in each group of patients, according to the score obtained in the daily evaluation, a standardized </w:t>
      </w:r>
      <w:r w:rsidR="001F544A">
        <w:rPr>
          <w:rFonts w:ascii="Arial" w:hAnsi="Arial" w:cs="Arial"/>
          <w:sz w:val="24"/>
          <w:szCs w:val="24"/>
          <w:lang w:val="en-US"/>
        </w:rPr>
        <w:t>care plan</w:t>
      </w:r>
      <w:r w:rsidRPr="00491906">
        <w:rPr>
          <w:rFonts w:ascii="Arial" w:hAnsi="Arial" w:cs="Arial"/>
          <w:sz w:val="24"/>
          <w:szCs w:val="24"/>
          <w:lang w:val="en-US"/>
        </w:rPr>
        <w:t xml:space="preserve"> according to functional capacity with a prescription of activities per shift, respecting the individuality of care through the recording of the variations that occurred during the care process.</w:t>
      </w:r>
    </w:p>
    <w:p w:rsidR="0032188A" w:rsidRPr="00491906" w:rsidRDefault="001F544A" w:rsidP="00F81423">
      <w:pPr>
        <w:spacing w:line="240" w:lineRule="auto"/>
        <w:rPr>
          <w:rFonts w:ascii="Arial" w:hAnsi="Arial" w:cs="Arial"/>
          <w:sz w:val="24"/>
          <w:szCs w:val="24"/>
          <w:lang w:val="en-US"/>
        </w:rPr>
      </w:pPr>
      <w:r>
        <w:rPr>
          <w:rFonts w:ascii="Arial" w:hAnsi="Arial" w:cs="Arial"/>
          <w:sz w:val="24"/>
          <w:szCs w:val="24"/>
          <w:lang w:val="en-US"/>
        </w:rPr>
        <w:t xml:space="preserve">On </w:t>
      </w:r>
      <w:r w:rsidR="0032188A" w:rsidRPr="00491906">
        <w:rPr>
          <w:rFonts w:ascii="Arial" w:hAnsi="Arial" w:cs="Arial"/>
          <w:sz w:val="24"/>
          <w:szCs w:val="24"/>
          <w:lang w:val="en-US"/>
        </w:rPr>
        <w:t xml:space="preserve">the other hand, the SRAI includes </w:t>
      </w:r>
      <w:r w:rsidR="000F28D6" w:rsidRPr="00491906">
        <w:rPr>
          <w:rFonts w:ascii="Arial" w:hAnsi="Arial" w:cs="Arial"/>
          <w:sz w:val="24"/>
          <w:szCs w:val="24"/>
          <w:lang w:val="en-US"/>
        </w:rPr>
        <w:t>validated assessment scales contributing to clinical decision</w:t>
      </w:r>
      <w:r>
        <w:rPr>
          <w:rFonts w:ascii="Arial" w:hAnsi="Arial" w:cs="Arial"/>
          <w:sz w:val="24"/>
          <w:szCs w:val="24"/>
          <w:lang w:val="en-US"/>
        </w:rPr>
        <w:t>-</w:t>
      </w:r>
      <w:r w:rsidR="000F28D6" w:rsidRPr="00491906">
        <w:rPr>
          <w:rFonts w:ascii="Arial" w:hAnsi="Arial" w:cs="Arial"/>
          <w:sz w:val="24"/>
          <w:szCs w:val="24"/>
          <w:lang w:val="en-US"/>
        </w:rPr>
        <w:t xml:space="preserve"> making in assessing the risk level of nursing sensitive outcomes (9) (10). These outcomes include falls, pressure ulcers or malnutrition which, as stated above, imply </w:t>
      </w:r>
      <w:r w:rsidR="008D397C">
        <w:rPr>
          <w:rFonts w:ascii="Arial" w:hAnsi="Arial" w:cs="Arial"/>
          <w:sz w:val="24"/>
          <w:szCs w:val="24"/>
          <w:lang w:val="en-US"/>
        </w:rPr>
        <w:t>hospitalisation adverse effects</w:t>
      </w:r>
      <w:r w:rsidR="000F28D6" w:rsidRPr="00491906">
        <w:rPr>
          <w:rFonts w:ascii="Arial" w:hAnsi="Arial" w:cs="Arial"/>
          <w:sz w:val="24"/>
          <w:szCs w:val="24"/>
          <w:lang w:val="en-US"/>
        </w:rPr>
        <w:t xml:space="preserve"> directly related to </w:t>
      </w:r>
      <w:r w:rsidR="008D397C" w:rsidRPr="00491906">
        <w:rPr>
          <w:rFonts w:ascii="Arial" w:hAnsi="Arial" w:cs="Arial"/>
          <w:sz w:val="24"/>
          <w:szCs w:val="24"/>
          <w:lang w:val="en-US"/>
        </w:rPr>
        <w:t xml:space="preserve">care </w:t>
      </w:r>
      <w:r w:rsidR="000F28D6" w:rsidRPr="00491906">
        <w:rPr>
          <w:rFonts w:ascii="Arial" w:hAnsi="Arial" w:cs="Arial"/>
          <w:sz w:val="24"/>
          <w:szCs w:val="24"/>
          <w:lang w:val="en-US"/>
        </w:rPr>
        <w:t xml:space="preserve">quality. </w:t>
      </w:r>
    </w:p>
    <w:p w:rsidR="000F28D6" w:rsidRPr="00491906" w:rsidRDefault="000F28D6" w:rsidP="00F81423">
      <w:pPr>
        <w:spacing w:line="240" w:lineRule="auto"/>
        <w:rPr>
          <w:rFonts w:ascii="Arial" w:hAnsi="Arial" w:cs="Arial"/>
          <w:sz w:val="24"/>
          <w:szCs w:val="24"/>
          <w:lang w:val="en-US"/>
        </w:rPr>
      </w:pPr>
      <w:r w:rsidRPr="00491906">
        <w:rPr>
          <w:rFonts w:ascii="Arial" w:hAnsi="Arial" w:cs="Arial"/>
          <w:sz w:val="24"/>
          <w:szCs w:val="24"/>
          <w:lang w:val="en-US"/>
        </w:rPr>
        <w:t xml:space="preserve">The </w:t>
      </w:r>
      <w:r w:rsidR="00715B34" w:rsidRPr="00491906">
        <w:rPr>
          <w:rFonts w:ascii="Arial" w:hAnsi="Arial" w:cs="Arial"/>
          <w:sz w:val="24"/>
          <w:szCs w:val="24"/>
          <w:lang w:val="en-US"/>
        </w:rPr>
        <w:t>ob</w:t>
      </w:r>
      <w:r w:rsidR="008D397C">
        <w:rPr>
          <w:rFonts w:ascii="Arial" w:hAnsi="Arial" w:cs="Arial"/>
          <w:sz w:val="24"/>
          <w:szCs w:val="24"/>
          <w:lang w:val="en-US"/>
        </w:rPr>
        <w:t>je</w:t>
      </w:r>
      <w:r w:rsidR="00715B34" w:rsidRPr="00491906">
        <w:rPr>
          <w:rFonts w:ascii="Arial" w:hAnsi="Arial" w:cs="Arial"/>
          <w:sz w:val="24"/>
          <w:szCs w:val="24"/>
          <w:lang w:val="en-US"/>
        </w:rPr>
        <w:t>ctive</w:t>
      </w:r>
      <w:r w:rsidRPr="00491906">
        <w:rPr>
          <w:rFonts w:ascii="Arial" w:hAnsi="Arial" w:cs="Arial"/>
          <w:sz w:val="24"/>
          <w:szCs w:val="24"/>
          <w:lang w:val="en-US"/>
        </w:rPr>
        <w:t xml:space="preserve"> of this study is to present  the standardized basic care prescription model used for training of second-year nursing students</w:t>
      </w:r>
      <w:r w:rsidR="008D397C">
        <w:rPr>
          <w:rFonts w:ascii="Arial" w:hAnsi="Arial" w:cs="Arial"/>
          <w:sz w:val="24"/>
          <w:szCs w:val="24"/>
          <w:lang w:val="en-US"/>
        </w:rPr>
        <w:t xml:space="preserve"> of University Jaume I</w:t>
      </w:r>
      <w:r w:rsidR="004C1086" w:rsidRPr="00491906">
        <w:rPr>
          <w:rFonts w:ascii="Arial" w:hAnsi="Arial" w:cs="Arial"/>
          <w:sz w:val="24"/>
          <w:szCs w:val="24"/>
          <w:lang w:val="en-US"/>
        </w:rPr>
        <w:t xml:space="preserve"> in the environment of medical-surgical hospitalisation units.</w:t>
      </w:r>
    </w:p>
    <w:p w:rsidR="008939A3" w:rsidRPr="000F28D6" w:rsidRDefault="008939A3" w:rsidP="00005E2C">
      <w:pPr>
        <w:spacing w:line="240" w:lineRule="auto"/>
        <w:jc w:val="center"/>
        <w:rPr>
          <w:rFonts w:ascii="Arial" w:hAnsi="Arial" w:cs="Arial"/>
          <w:b/>
          <w:sz w:val="32"/>
          <w:szCs w:val="32"/>
          <w:lang w:val="en-US"/>
        </w:rPr>
      </w:pPr>
    </w:p>
    <w:p w:rsidR="004C1086" w:rsidRPr="00715B34" w:rsidRDefault="004C1086" w:rsidP="00D81DF5">
      <w:pPr>
        <w:spacing w:line="240" w:lineRule="auto"/>
        <w:jc w:val="center"/>
        <w:rPr>
          <w:rFonts w:ascii="Arial" w:hAnsi="Arial" w:cs="Arial"/>
          <w:b/>
          <w:sz w:val="28"/>
          <w:szCs w:val="28"/>
          <w:lang w:val="en-US"/>
        </w:rPr>
      </w:pPr>
      <w:r w:rsidRPr="00715B34">
        <w:rPr>
          <w:rFonts w:ascii="Arial" w:hAnsi="Arial" w:cs="Arial"/>
          <w:b/>
          <w:sz w:val="28"/>
          <w:szCs w:val="28"/>
          <w:lang w:val="en-US"/>
        </w:rPr>
        <w:t>General objective of the study</w:t>
      </w:r>
    </w:p>
    <w:p w:rsidR="004C1086" w:rsidRPr="004C1086" w:rsidRDefault="004C1086" w:rsidP="00F81423">
      <w:pPr>
        <w:spacing w:line="240" w:lineRule="auto"/>
        <w:rPr>
          <w:rFonts w:ascii="Arial" w:hAnsi="Arial" w:cs="Arial"/>
          <w:sz w:val="24"/>
          <w:szCs w:val="24"/>
          <w:lang w:val="en-US"/>
        </w:rPr>
      </w:pPr>
      <w:r w:rsidRPr="004C1086">
        <w:rPr>
          <w:rFonts w:ascii="Arial" w:hAnsi="Arial" w:cs="Arial"/>
          <w:sz w:val="24"/>
          <w:szCs w:val="24"/>
          <w:lang w:val="en-US"/>
        </w:rPr>
        <w:t xml:space="preserve">Validate a standardized </w:t>
      </w:r>
      <w:r w:rsidR="008D397C">
        <w:rPr>
          <w:rFonts w:ascii="Arial" w:hAnsi="Arial" w:cs="Arial"/>
          <w:sz w:val="24"/>
          <w:szCs w:val="24"/>
          <w:lang w:val="en-US"/>
        </w:rPr>
        <w:t xml:space="preserve">care </w:t>
      </w:r>
      <w:r w:rsidRPr="004C1086">
        <w:rPr>
          <w:rFonts w:ascii="Arial" w:hAnsi="Arial" w:cs="Arial"/>
          <w:sz w:val="24"/>
          <w:szCs w:val="24"/>
          <w:lang w:val="en-US"/>
        </w:rPr>
        <w:t>plan for prescribing care</w:t>
      </w:r>
      <w:r w:rsidR="008D397C">
        <w:rPr>
          <w:rFonts w:ascii="Arial" w:hAnsi="Arial" w:cs="Arial"/>
          <w:sz w:val="24"/>
          <w:szCs w:val="24"/>
          <w:lang w:val="en-US"/>
        </w:rPr>
        <w:t xml:space="preserve"> with temporality</w:t>
      </w:r>
      <w:r w:rsidRPr="004C1086">
        <w:rPr>
          <w:rFonts w:ascii="Arial" w:hAnsi="Arial" w:cs="Arial"/>
          <w:sz w:val="24"/>
          <w:szCs w:val="24"/>
          <w:lang w:val="en-US"/>
        </w:rPr>
        <w:t xml:space="preserve"> that can be used by nursing students during the acquisition of related competencies</w:t>
      </w:r>
    </w:p>
    <w:p w:rsidR="004C1086" w:rsidRPr="004C1086" w:rsidRDefault="004C1086" w:rsidP="00F81423">
      <w:pPr>
        <w:spacing w:line="240" w:lineRule="auto"/>
        <w:rPr>
          <w:rFonts w:ascii="Arial" w:hAnsi="Arial" w:cs="Arial"/>
          <w:sz w:val="24"/>
          <w:szCs w:val="24"/>
          <w:lang w:val="en-US"/>
        </w:rPr>
      </w:pPr>
    </w:p>
    <w:p w:rsidR="004C1086" w:rsidRPr="00715B34" w:rsidRDefault="004C1086" w:rsidP="00005E2C">
      <w:pPr>
        <w:spacing w:line="240" w:lineRule="auto"/>
        <w:jc w:val="center"/>
        <w:rPr>
          <w:rFonts w:ascii="Arial" w:hAnsi="Arial" w:cs="Arial"/>
          <w:b/>
          <w:sz w:val="32"/>
          <w:szCs w:val="28"/>
          <w:lang w:val="en-US"/>
        </w:rPr>
      </w:pPr>
      <w:r w:rsidRPr="00715B34">
        <w:rPr>
          <w:rFonts w:ascii="Arial" w:hAnsi="Arial" w:cs="Arial"/>
          <w:b/>
          <w:sz w:val="32"/>
          <w:szCs w:val="28"/>
          <w:lang w:val="en-US"/>
        </w:rPr>
        <w:t>Methodology</w:t>
      </w:r>
    </w:p>
    <w:p w:rsidR="00F62DC6" w:rsidRPr="00F62DC6" w:rsidRDefault="00F62DC6" w:rsidP="00F81423">
      <w:pPr>
        <w:spacing w:line="240" w:lineRule="auto"/>
        <w:rPr>
          <w:rFonts w:ascii="Arial" w:hAnsi="Arial" w:cs="Arial"/>
          <w:sz w:val="24"/>
          <w:szCs w:val="24"/>
          <w:lang w:val="en-US"/>
        </w:rPr>
      </w:pPr>
      <w:r w:rsidRPr="00F62DC6">
        <w:rPr>
          <w:rFonts w:ascii="Arial" w:hAnsi="Arial" w:cs="Arial"/>
          <w:sz w:val="24"/>
          <w:szCs w:val="24"/>
          <w:lang w:val="en-US"/>
        </w:rPr>
        <w:t>A</w:t>
      </w:r>
      <w:r w:rsidRPr="00613E7F">
        <w:rPr>
          <w:rFonts w:ascii="Arial" w:hAnsi="Arial" w:cs="Arial"/>
          <w:sz w:val="24"/>
          <w:szCs w:val="24"/>
          <w:lang w:val="en-US"/>
        </w:rPr>
        <w:t xml:space="preserve"> qualitative and qua</w:t>
      </w:r>
      <w:r>
        <w:rPr>
          <w:rFonts w:ascii="Arial" w:hAnsi="Arial" w:cs="Arial"/>
          <w:sz w:val="24"/>
          <w:szCs w:val="24"/>
          <w:lang w:val="en-US"/>
        </w:rPr>
        <w:t xml:space="preserve">ntitative study was carried out for the care plan design. This </w:t>
      </w:r>
      <w:r w:rsidRPr="00613E7F">
        <w:rPr>
          <w:rFonts w:ascii="Arial" w:hAnsi="Arial" w:cs="Arial"/>
          <w:sz w:val="24"/>
          <w:szCs w:val="24"/>
          <w:lang w:val="en-US"/>
        </w:rPr>
        <w:t>includ</w:t>
      </w:r>
      <w:r>
        <w:rPr>
          <w:rFonts w:ascii="Arial" w:hAnsi="Arial" w:cs="Arial"/>
          <w:sz w:val="24"/>
          <w:szCs w:val="24"/>
          <w:lang w:val="en-US"/>
        </w:rPr>
        <w:t>es</w:t>
      </w:r>
      <w:r w:rsidRPr="00613E7F">
        <w:rPr>
          <w:rFonts w:ascii="Arial" w:hAnsi="Arial" w:cs="Arial"/>
          <w:sz w:val="24"/>
          <w:szCs w:val="24"/>
          <w:lang w:val="en-US"/>
        </w:rPr>
        <w:t xml:space="preserve"> panels of experts combining nominal group techniques (generating hypothesis of the research and the development of prescription method) with Delphi method modified (content validity) </w:t>
      </w:r>
      <w:r>
        <w:rPr>
          <w:rFonts w:ascii="Arial" w:hAnsi="Arial" w:cs="Arial"/>
          <w:sz w:val="24"/>
          <w:szCs w:val="24"/>
          <w:lang w:val="en-US"/>
        </w:rPr>
        <w:t xml:space="preserve">(11) </w:t>
      </w:r>
      <w:r w:rsidRPr="00613E7F">
        <w:rPr>
          <w:rFonts w:ascii="Arial" w:hAnsi="Arial" w:cs="Arial"/>
          <w:sz w:val="24"/>
          <w:szCs w:val="24"/>
          <w:lang w:val="en-US"/>
        </w:rPr>
        <w:t>and a foc</w:t>
      </w:r>
      <w:r w:rsidR="00F825D0">
        <w:rPr>
          <w:rFonts w:ascii="Arial" w:hAnsi="Arial" w:cs="Arial"/>
          <w:sz w:val="24"/>
          <w:szCs w:val="24"/>
          <w:lang w:val="en-US"/>
        </w:rPr>
        <w:t>al</w:t>
      </w:r>
      <w:r w:rsidRPr="00613E7F">
        <w:rPr>
          <w:rFonts w:ascii="Arial" w:hAnsi="Arial" w:cs="Arial"/>
          <w:sz w:val="24"/>
          <w:szCs w:val="24"/>
          <w:lang w:val="en-US"/>
        </w:rPr>
        <w:t xml:space="preserve"> group as a complementary method in order to reach conse</w:t>
      </w:r>
      <w:r>
        <w:rPr>
          <w:rFonts w:ascii="Arial" w:hAnsi="Arial" w:cs="Arial"/>
          <w:sz w:val="24"/>
          <w:szCs w:val="24"/>
          <w:lang w:val="en-US"/>
        </w:rPr>
        <w:t xml:space="preserve">nsus (12). </w:t>
      </w:r>
      <w:r w:rsidRPr="00613E7F">
        <w:rPr>
          <w:rFonts w:ascii="Arial" w:hAnsi="Arial" w:cs="Arial"/>
          <w:sz w:val="24"/>
          <w:szCs w:val="24"/>
          <w:lang w:val="en-US"/>
        </w:rPr>
        <w:t>The study was carried out over a 18-month time period between 2013-2014.</w:t>
      </w:r>
    </w:p>
    <w:p w:rsidR="00F62DC6" w:rsidRPr="008D397C" w:rsidRDefault="00F62DC6" w:rsidP="00005E2C">
      <w:pPr>
        <w:spacing w:line="240" w:lineRule="auto"/>
        <w:jc w:val="center"/>
        <w:rPr>
          <w:rFonts w:ascii="Arial" w:hAnsi="Arial" w:cs="Arial"/>
          <w:b/>
          <w:sz w:val="28"/>
          <w:szCs w:val="28"/>
          <w:lang w:val="en-US"/>
        </w:rPr>
      </w:pPr>
      <w:r w:rsidRPr="008D397C">
        <w:rPr>
          <w:rFonts w:ascii="Arial" w:hAnsi="Arial" w:cs="Arial"/>
          <w:b/>
          <w:sz w:val="28"/>
          <w:szCs w:val="28"/>
          <w:lang w:val="en-US"/>
        </w:rPr>
        <w:t>Participants</w:t>
      </w:r>
    </w:p>
    <w:p w:rsidR="00F62DC6" w:rsidRPr="008D397C" w:rsidRDefault="00F62DC6" w:rsidP="00D81DF5">
      <w:pPr>
        <w:spacing w:line="240" w:lineRule="auto"/>
        <w:jc w:val="center"/>
        <w:rPr>
          <w:rFonts w:ascii="Arial" w:hAnsi="Arial" w:cs="Arial"/>
          <w:b/>
          <w:sz w:val="24"/>
          <w:szCs w:val="24"/>
          <w:lang w:val="en-US"/>
        </w:rPr>
      </w:pPr>
      <w:r w:rsidRPr="008D397C">
        <w:rPr>
          <w:rFonts w:ascii="Arial" w:hAnsi="Arial" w:cs="Arial"/>
          <w:b/>
          <w:sz w:val="24"/>
          <w:szCs w:val="24"/>
          <w:lang w:val="en-US"/>
        </w:rPr>
        <w:t>Nominal group</w:t>
      </w:r>
    </w:p>
    <w:p w:rsidR="00F62DC6" w:rsidRPr="00F62DC6" w:rsidRDefault="00F62DC6" w:rsidP="00F81423">
      <w:pPr>
        <w:spacing w:line="240" w:lineRule="auto"/>
        <w:rPr>
          <w:rFonts w:ascii="Arial" w:hAnsi="Arial" w:cs="Arial"/>
          <w:sz w:val="24"/>
          <w:szCs w:val="24"/>
          <w:lang w:val="en-US"/>
        </w:rPr>
      </w:pPr>
      <w:r w:rsidRPr="00F62DC6">
        <w:rPr>
          <w:rFonts w:ascii="Arial" w:hAnsi="Arial" w:cs="Arial"/>
          <w:sz w:val="24"/>
          <w:szCs w:val="24"/>
          <w:lang w:val="en-US"/>
        </w:rPr>
        <w:t>The group consist of six nursing professors teaching the subject "</w:t>
      </w:r>
      <w:r>
        <w:rPr>
          <w:rFonts w:ascii="Arial" w:hAnsi="Arial" w:cs="Arial"/>
          <w:sz w:val="24"/>
          <w:szCs w:val="24"/>
          <w:lang w:val="en-US"/>
        </w:rPr>
        <w:t>Care processes"</w:t>
      </w:r>
      <w:r w:rsidR="006561BC">
        <w:rPr>
          <w:rFonts w:ascii="Arial" w:hAnsi="Arial" w:cs="Arial"/>
          <w:sz w:val="24"/>
          <w:szCs w:val="24"/>
          <w:lang w:val="en-US"/>
        </w:rPr>
        <w:t xml:space="preserve"> of the Nursing Degree </w:t>
      </w:r>
      <w:r w:rsidR="008D397C">
        <w:rPr>
          <w:rFonts w:ascii="Arial" w:hAnsi="Arial" w:cs="Arial"/>
          <w:sz w:val="24"/>
          <w:szCs w:val="24"/>
          <w:lang w:val="en-US"/>
        </w:rPr>
        <w:t>at</w:t>
      </w:r>
      <w:r w:rsidR="006561BC">
        <w:rPr>
          <w:rFonts w:ascii="Arial" w:hAnsi="Arial" w:cs="Arial"/>
          <w:sz w:val="24"/>
          <w:szCs w:val="24"/>
          <w:lang w:val="en-US"/>
        </w:rPr>
        <w:t xml:space="preserve"> University Jaume I.</w:t>
      </w:r>
      <w:r w:rsidRPr="00F62DC6">
        <w:rPr>
          <w:rFonts w:ascii="Arial" w:hAnsi="Arial" w:cs="Arial"/>
          <w:sz w:val="24"/>
          <w:szCs w:val="24"/>
          <w:lang w:val="en-US"/>
        </w:rPr>
        <w:t xml:space="preserve"> </w:t>
      </w:r>
    </w:p>
    <w:p w:rsidR="006561BC" w:rsidRPr="00715B34" w:rsidRDefault="006561BC" w:rsidP="00D81DF5">
      <w:pPr>
        <w:spacing w:line="240" w:lineRule="auto"/>
        <w:jc w:val="center"/>
        <w:rPr>
          <w:rFonts w:ascii="Arial" w:hAnsi="Arial" w:cs="Arial"/>
          <w:sz w:val="24"/>
          <w:szCs w:val="24"/>
          <w:lang w:val="en-US"/>
        </w:rPr>
      </w:pPr>
      <w:r w:rsidRPr="00715B34">
        <w:rPr>
          <w:rFonts w:ascii="Arial" w:hAnsi="Arial" w:cs="Arial"/>
          <w:b/>
          <w:sz w:val="24"/>
          <w:szCs w:val="24"/>
          <w:lang w:val="en-US"/>
        </w:rPr>
        <w:t>Delphi method</w:t>
      </w:r>
    </w:p>
    <w:p w:rsidR="006561BC" w:rsidRPr="006561BC" w:rsidRDefault="006561BC" w:rsidP="00F81423">
      <w:pPr>
        <w:spacing w:line="240" w:lineRule="auto"/>
        <w:rPr>
          <w:rFonts w:ascii="Arial" w:hAnsi="Arial" w:cs="Arial"/>
          <w:sz w:val="24"/>
          <w:szCs w:val="24"/>
          <w:lang w:val="en-US"/>
        </w:rPr>
      </w:pPr>
      <w:r w:rsidRPr="006561BC">
        <w:rPr>
          <w:rFonts w:ascii="Arial" w:hAnsi="Arial" w:cs="Arial"/>
          <w:sz w:val="24"/>
          <w:szCs w:val="24"/>
          <w:lang w:val="en-US"/>
        </w:rPr>
        <w:t>A total of 40 experts were invited to participate t</w:t>
      </w:r>
      <w:r>
        <w:rPr>
          <w:rFonts w:ascii="Arial" w:hAnsi="Arial" w:cs="Arial"/>
          <w:sz w:val="24"/>
          <w:szCs w:val="24"/>
          <w:lang w:val="en-US"/>
        </w:rPr>
        <w:t>hrough personal interview, phone call or email. The experts accepted to participate responding by another email with a letter of introduction (basis, objective and methodology) and inform consent. Three groups of experts were identified: A) Nursing professors (full professor, master's professor or doctor, trainee tutor</w:t>
      </w:r>
      <w:r w:rsidR="008D57B0">
        <w:rPr>
          <w:rFonts w:ascii="Arial" w:hAnsi="Arial" w:cs="Arial"/>
          <w:sz w:val="24"/>
          <w:szCs w:val="24"/>
          <w:lang w:val="en-US"/>
        </w:rPr>
        <w:t>); B) Clinical nurses of medical units (3 years of experience in internal medicine, neurology, digestive, cardiology or pulmonology); C) Clinical nurses of surgical units (3 years of experience in surgery, urology or traumatology).</w:t>
      </w:r>
    </w:p>
    <w:p w:rsidR="00A76D9A" w:rsidRPr="00A76D9A" w:rsidRDefault="00A76D9A" w:rsidP="00F81423">
      <w:pPr>
        <w:spacing w:line="240" w:lineRule="auto"/>
        <w:rPr>
          <w:rFonts w:ascii="Arial" w:hAnsi="Arial" w:cs="Arial"/>
          <w:sz w:val="24"/>
          <w:szCs w:val="24"/>
          <w:lang w:val="en-US"/>
        </w:rPr>
      </w:pPr>
      <w:r w:rsidRPr="00A76D9A">
        <w:rPr>
          <w:rFonts w:ascii="Arial" w:hAnsi="Arial" w:cs="Arial"/>
          <w:sz w:val="24"/>
          <w:szCs w:val="24"/>
          <w:lang w:val="en-US"/>
        </w:rPr>
        <w:t xml:space="preserve">There were no nursing </w:t>
      </w:r>
      <w:r w:rsidR="008D397C">
        <w:rPr>
          <w:rFonts w:ascii="Arial" w:hAnsi="Arial" w:cs="Arial"/>
          <w:sz w:val="24"/>
          <w:szCs w:val="24"/>
          <w:lang w:val="en-US"/>
        </w:rPr>
        <w:t>professors</w:t>
      </w:r>
      <w:r w:rsidRPr="00A76D9A">
        <w:rPr>
          <w:rFonts w:ascii="Arial" w:hAnsi="Arial" w:cs="Arial"/>
          <w:sz w:val="24"/>
          <w:szCs w:val="24"/>
          <w:lang w:val="en-US"/>
        </w:rPr>
        <w:t xml:space="preserve"> who were not nurses and those who were not involved in the nursing field. Nor did nurses from central services (laboratory, pharmacy, imaging) and special services (operating room, intensive care or emergency), obstetrics and gynecology, pediatrics, oncology or palliative care participate.</w:t>
      </w:r>
    </w:p>
    <w:p w:rsidR="00A76D9A" w:rsidRPr="00715B34" w:rsidRDefault="00A76D9A" w:rsidP="00D81DF5">
      <w:pPr>
        <w:spacing w:line="240" w:lineRule="auto"/>
        <w:jc w:val="center"/>
        <w:rPr>
          <w:rFonts w:ascii="Arial" w:hAnsi="Arial" w:cs="Arial"/>
          <w:sz w:val="24"/>
          <w:szCs w:val="24"/>
          <w:lang w:val="en-US"/>
        </w:rPr>
      </w:pPr>
      <w:r w:rsidRPr="00715B34">
        <w:rPr>
          <w:rFonts w:ascii="Arial" w:hAnsi="Arial" w:cs="Arial"/>
          <w:b/>
          <w:sz w:val="24"/>
          <w:szCs w:val="24"/>
          <w:lang w:val="en-US"/>
        </w:rPr>
        <w:lastRenderedPageBreak/>
        <w:t>Focal group</w:t>
      </w:r>
    </w:p>
    <w:p w:rsidR="0064010E" w:rsidRDefault="00A76D9A" w:rsidP="00F81423">
      <w:pPr>
        <w:spacing w:line="240" w:lineRule="auto"/>
        <w:rPr>
          <w:rFonts w:ascii="Arial" w:hAnsi="Arial" w:cs="Arial"/>
          <w:sz w:val="24"/>
          <w:szCs w:val="24"/>
          <w:lang w:val="en-US"/>
        </w:rPr>
      </w:pPr>
      <w:r w:rsidRPr="00A76D9A">
        <w:rPr>
          <w:rFonts w:ascii="Arial" w:hAnsi="Arial" w:cs="Arial"/>
          <w:sz w:val="24"/>
          <w:szCs w:val="24"/>
          <w:lang w:val="en-US"/>
        </w:rPr>
        <w:t xml:space="preserve">All the experts who finished all four Delphi's rounds received an </w:t>
      </w:r>
      <w:r>
        <w:rPr>
          <w:rFonts w:ascii="Arial" w:hAnsi="Arial" w:cs="Arial"/>
          <w:sz w:val="24"/>
          <w:szCs w:val="24"/>
          <w:lang w:val="en-US"/>
        </w:rPr>
        <w:t>email thanking them for their participation a</w:t>
      </w:r>
      <w:r w:rsidR="008D397C">
        <w:rPr>
          <w:rFonts w:ascii="Arial" w:hAnsi="Arial" w:cs="Arial"/>
          <w:sz w:val="24"/>
          <w:szCs w:val="24"/>
          <w:lang w:val="en-US"/>
        </w:rPr>
        <w:t>nd inviting them to participate</w:t>
      </w:r>
      <w:r>
        <w:rPr>
          <w:rFonts w:ascii="Arial" w:hAnsi="Arial" w:cs="Arial"/>
          <w:sz w:val="24"/>
          <w:szCs w:val="24"/>
          <w:lang w:val="en-US"/>
        </w:rPr>
        <w:t xml:space="preserve"> in the </w:t>
      </w:r>
      <w:r w:rsidR="00F825D0">
        <w:rPr>
          <w:rFonts w:ascii="Arial" w:hAnsi="Arial" w:cs="Arial"/>
          <w:sz w:val="24"/>
          <w:szCs w:val="24"/>
          <w:lang w:val="en-US"/>
        </w:rPr>
        <w:t>focal</w:t>
      </w:r>
      <w:r>
        <w:rPr>
          <w:rFonts w:ascii="Arial" w:hAnsi="Arial" w:cs="Arial"/>
          <w:sz w:val="24"/>
          <w:szCs w:val="24"/>
          <w:lang w:val="en-US"/>
        </w:rPr>
        <w:t xml:space="preserve"> group. The focal group was formed by 5 clinical nurses and 2 nursing professors, and it was</w:t>
      </w:r>
      <w:r w:rsidR="0064010E" w:rsidRPr="00A76D9A">
        <w:rPr>
          <w:rFonts w:ascii="Arial" w:hAnsi="Arial" w:cs="Arial"/>
          <w:sz w:val="24"/>
          <w:szCs w:val="24"/>
          <w:lang w:val="en-US"/>
        </w:rPr>
        <w:t xml:space="preserve"> </w:t>
      </w:r>
      <w:r>
        <w:rPr>
          <w:rFonts w:ascii="Arial" w:hAnsi="Arial" w:cs="Arial"/>
          <w:sz w:val="24"/>
          <w:szCs w:val="24"/>
          <w:lang w:val="en-US"/>
        </w:rPr>
        <w:t xml:space="preserve">moderated by the principal investigator. </w:t>
      </w:r>
      <w:r w:rsidR="00375911">
        <w:rPr>
          <w:rFonts w:ascii="Arial" w:hAnsi="Arial" w:cs="Arial"/>
          <w:sz w:val="24"/>
          <w:szCs w:val="24"/>
          <w:lang w:val="en-US"/>
        </w:rPr>
        <w:t>Two experts showed their interest in participating , but they did not accept on ground of travel.</w:t>
      </w:r>
    </w:p>
    <w:p w:rsidR="00375911" w:rsidRPr="00375911" w:rsidRDefault="00715B34" w:rsidP="00521E75">
      <w:pPr>
        <w:spacing w:line="240" w:lineRule="auto"/>
        <w:jc w:val="center"/>
        <w:rPr>
          <w:rFonts w:ascii="Arial" w:hAnsi="Arial" w:cs="Arial"/>
          <w:b/>
          <w:sz w:val="28"/>
          <w:szCs w:val="28"/>
          <w:lang w:val="en-US"/>
        </w:rPr>
      </w:pPr>
      <w:r>
        <w:rPr>
          <w:rFonts w:ascii="Arial" w:hAnsi="Arial" w:cs="Arial"/>
          <w:b/>
          <w:sz w:val="28"/>
          <w:szCs w:val="28"/>
          <w:lang w:val="en-US"/>
        </w:rPr>
        <w:t>E</w:t>
      </w:r>
      <w:r w:rsidR="00375911" w:rsidRPr="00375911">
        <w:rPr>
          <w:rFonts w:ascii="Arial" w:hAnsi="Arial" w:cs="Arial"/>
          <w:b/>
          <w:sz w:val="28"/>
          <w:szCs w:val="28"/>
          <w:lang w:val="en-US"/>
        </w:rPr>
        <w:t>ach group of experts</w:t>
      </w:r>
      <w:r>
        <w:rPr>
          <w:rFonts w:ascii="Arial" w:hAnsi="Arial" w:cs="Arial"/>
          <w:b/>
          <w:sz w:val="28"/>
          <w:szCs w:val="28"/>
          <w:lang w:val="en-US"/>
        </w:rPr>
        <w:t>' activities</w:t>
      </w:r>
    </w:p>
    <w:p w:rsidR="00375911" w:rsidRPr="00715B34" w:rsidRDefault="00375911" w:rsidP="00D81DF5">
      <w:pPr>
        <w:spacing w:line="240" w:lineRule="auto"/>
        <w:jc w:val="center"/>
        <w:rPr>
          <w:rFonts w:ascii="Arial" w:hAnsi="Arial" w:cs="Arial"/>
          <w:b/>
          <w:sz w:val="24"/>
          <w:szCs w:val="24"/>
          <w:lang w:val="en-US"/>
        </w:rPr>
      </w:pPr>
      <w:r w:rsidRPr="00715B34">
        <w:rPr>
          <w:rFonts w:ascii="Arial" w:hAnsi="Arial" w:cs="Arial"/>
          <w:b/>
          <w:sz w:val="24"/>
          <w:szCs w:val="24"/>
          <w:lang w:val="en-US"/>
        </w:rPr>
        <w:t>Nominal group</w:t>
      </w:r>
    </w:p>
    <w:p w:rsidR="00375911" w:rsidRPr="00375911" w:rsidRDefault="00375911" w:rsidP="00375911">
      <w:pPr>
        <w:spacing w:line="240" w:lineRule="auto"/>
        <w:rPr>
          <w:rFonts w:ascii="Arial" w:hAnsi="Arial" w:cs="Arial"/>
          <w:sz w:val="24"/>
          <w:szCs w:val="24"/>
          <w:lang w:val="en-US"/>
        </w:rPr>
      </w:pPr>
      <w:r w:rsidRPr="00375911">
        <w:rPr>
          <w:rFonts w:ascii="Arial" w:hAnsi="Arial" w:cs="Arial"/>
          <w:sz w:val="24"/>
          <w:szCs w:val="24"/>
          <w:lang w:val="en-US"/>
        </w:rPr>
        <w:t>This group was responsible for reviewing the literature on nursing records in hospitali</w:t>
      </w:r>
      <w:r w:rsidR="008D397C">
        <w:rPr>
          <w:rFonts w:ascii="Arial" w:hAnsi="Arial" w:cs="Arial"/>
          <w:sz w:val="24"/>
          <w:szCs w:val="24"/>
          <w:lang w:val="en-US"/>
        </w:rPr>
        <w:t>s</w:t>
      </w:r>
      <w:r w:rsidRPr="00375911">
        <w:rPr>
          <w:rFonts w:ascii="Arial" w:hAnsi="Arial" w:cs="Arial"/>
          <w:sz w:val="24"/>
          <w:szCs w:val="24"/>
          <w:lang w:val="en-US"/>
        </w:rPr>
        <w:t xml:space="preserve">ation units and current legislation; </w:t>
      </w:r>
      <w:r w:rsidR="008D397C" w:rsidRPr="00375911">
        <w:rPr>
          <w:rFonts w:ascii="Arial" w:hAnsi="Arial" w:cs="Arial"/>
          <w:sz w:val="24"/>
          <w:szCs w:val="24"/>
          <w:lang w:val="en-US"/>
        </w:rPr>
        <w:t xml:space="preserve">care </w:t>
      </w:r>
      <w:r w:rsidRPr="00375911">
        <w:rPr>
          <w:rFonts w:ascii="Arial" w:hAnsi="Arial" w:cs="Arial"/>
          <w:sz w:val="24"/>
          <w:szCs w:val="24"/>
          <w:lang w:val="en-US"/>
        </w:rPr>
        <w:t xml:space="preserve">standardization, patient classification systems, and methods of functional capacity assessment. The work of the nominal group was carried out between June 2013 and January 2014. The results were presented at different meetings. The method of prescribing care and a first document with the </w:t>
      </w:r>
      <w:r w:rsidR="0038081B">
        <w:rPr>
          <w:rFonts w:ascii="Arial" w:hAnsi="Arial" w:cs="Arial"/>
          <w:sz w:val="24"/>
          <w:szCs w:val="24"/>
          <w:lang w:val="en-US"/>
        </w:rPr>
        <w:t>S</w:t>
      </w:r>
      <w:r w:rsidRPr="00375911">
        <w:rPr>
          <w:rFonts w:ascii="Arial" w:hAnsi="Arial" w:cs="Arial"/>
          <w:sz w:val="24"/>
          <w:szCs w:val="24"/>
          <w:lang w:val="en-US"/>
        </w:rPr>
        <w:t>CPs was developed.</w:t>
      </w:r>
    </w:p>
    <w:p w:rsidR="00996A98" w:rsidRPr="00715B34" w:rsidRDefault="00996A98" w:rsidP="00D81DF5">
      <w:pPr>
        <w:spacing w:line="240" w:lineRule="auto"/>
        <w:jc w:val="center"/>
        <w:rPr>
          <w:rFonts w:ascii="Arial" w:hAnsi="Arial" w:cs="Arial"/>
          <w:b/>
          <w:sz w:val="24"/>
          <w:szCs w:val="24"/>
          <w:lang w:val="en-US"/>
        </w:rPr>
      </w:pPr>
      <w:r w:rsidRPr="00715B34">
        <w:rPr>
          <w:rFonts w:ascii="Arial" w:hAnsi="Arial" w:cs="Arial"/>
          <w:b/>
          <w:sz w:val="24"/>
          <w:szCs w:val="24"/>
          <w:lang w:val="en-US"/>
        </w:rPr>
        <w:t>Delphi study</w:t>
      </w:r>
    </w:p>
    <w:p w:rsidR="00996A98" w:rsidRPr="00996A98" w:rsidRDefault="00996A98" w:rsidP="00996A98">
      <w:pPr>
        <w:spacing w:line="240" w:lineRule="auto"/>
        <w:rPr>
          <w:rFonts w:ascii="Arial" w:hAnsi="Arial" w:cs="Arial"/>
          <w:sz w:val="24"/>
          <w:szCs w:val="24"/>
          <w:lang w:val="en-US"/>
        </w:rPr>
      </w:pPr>
      <w:r w:rsidRPr="00996A98">
        <w:rPr>
          <w:rFonts w:ascii="Arial" w:hAnsi="Arial" w:cs="Arial"/>
          <w:sz w:val="24"/>
          <w:szCs w:val="24"/>
          <w:lang w:val="en-US"/>
        </w:rPr>
        <w:t xml:space="preserve">A study with the Delphi method </w:t>
      </w:r>
      <w:r w:rsidR="00C362EA" w:rsidRPr="00996A98">
        <w:rPr>
          <w:rFonts w:ascii="Arial" w:hAnsi="Arial" w:cs="Arial"/>
          <w:sz w:val="24"/>
          <w:szCs w:val="24"/>
          <w:lang w:val="en-US"/>
        </w:rPr>
        <w:t xml:space="preserve">modified </w:t>
      </w:r>
      <w:r w:rsidRPr="00996A98">
        <w:rPr>
          <w:rFonts w:ascii="Arial" w:hAnsi="Arial" w:cs="Arial"/>
          <w:sz w:val="24"/>
          <w:szCs w:val="24"/>
          <w:lang w:val="en-US"/>
        </w:rPr>
        <w:t>(13) of 4 rounds was conducted between March and September 2014.</w:t>
      </w:r>
      <w:r>
        <w:rPr>
          <w:rFonts w:ascii="Arial" w:hAnsi="Arial" w:cs="Arial"/>
          <w:sz w:val="24"/>
          <w:szCs w:val="24"/>
          <w:lang w:val="en-US"/>
        </w:rPr>
        <w:t xml:space="preserve"> </w:t>
      </w:r>
      <w:r w:rsidRPr="00996A98">
        <w:rPr>
          <w:rFonts w:ascii="Arial" w:hAnsi="Arial" w:cs="Arial"/>
          <w:sz w:val="24"/>
          <w:szCs w:val="24"/>
          <w:lang w:val="en-US"/>
        </w:rPr>
        <w:t>A structured online questionnaire was used through the SurveyMonkey® platform.</w:t>
      </w:r>
      <w:r>
        <w:rPr>
          <w:rFonts w:ascii="Arial" w:hAnsi="Arial" w:cs="Arial"/>
          <w:sz w:val="24"/>
          <w:szCs w:val="24"/>
          <w:lang w:val="en-US"/>
        </w:rPr>
        <w:t xml:space="preserve"> </w:t>
      </w:r>
      <w:r w:rsidRPr="00996A98">
        <w:rPr>
          <w:rFonts w:ascii="Arial" w:hAnsi="Arial" w:cs="Arial"/>
          <w:sz w:val="24"/>
          <w:szCs w:val="24"/>
          <w:lang w:val="en-US"/>
        </w:rPr>
        <w:t>In each round, the experts received the link to the online questionnaire by e-mail, informing them of the deadline for response.</w:t>
      </w:r>
      <w:r>
        <w:rPr>
          <w:rFonts w:ascii="Arial" w:hAnsi="Arial" w:cs="Arial"/>
          <w:sz w:val="24"/>
          <w:szCs w:val="24"/>
          <w:lang w:val="en-US"/>
        </w:rPr>
        <w:t xml:space="preserve"> </w:t>
      </w:r>
      <w:r w:rsidRPr="00996A98">
        <w:rPr>
          <w:rFonts w:ascii="Arial" w:hAnsi="Arial" w:cs="Arial"/>
          <w:sz w:val="24"/>
          <w:szCs w:val="24"/>
          <w:lang w:val="en-US"/>
        </w:rPr>
        <w:t xml:space="preserve">A response time of 3 weeks and 2 weeks of analysis and development of the new questionnaire was established. After each round, feedback </w:t>
      </w:r>
      <w:r>
        <w:rPr>
          <w:rFonts w:ascii="Arial" w:hAnsi="Arial" w:cs="Arial"/>
          <w:sz w:val="24"/>
          <w:szCs w:val="24"/>
          <w:lang w:val="en-US"/>
        </w:rPr>
        <w:t>of</w:t>
      </w:r>
      <w:r w:rsidRPr="00996A98">
        <w:rPr>
          <w:rFonts w:ascii="Arial" w:hAnsi="Arial" w:cs="Arial"/>
          <w:sz w:val="24"/>
          <w:szCs w:val="24"/>
          <w:lang w:val="en-US"/>
        </w:rPr>
        <w:t xml:space="preserve"> the results</w:t>
      </w:r>
      <w:r>
        <w:rPr>
          <w:rFonts w:ascii="Arial" w:hAnsi="Arial" w:cs="Arial"/>
          <w:sz w:val="24"/>
          <w:szCs w:val="24"/>
          <w:lang w:val="en-US"/>
        </w:rPr>
        <w:t xml:space="preserve"> was given</w:t>
      </w:r>
      <w:r w:rsidRPr="00996A98">
        <w:rPr>
          <w:rFonts w:ascii="Arial" w:hAnsi="Arial" w:cs="Arial"/>
          <w:sz w:val="24"/>
          <w:szCs w:val="24"/>
          <w:lang w:val="en-US"/>
        </w:rPr>
        <w:t>. Experts who did not complete any round or wished to leave were excluded. The questionnaires incorporated free text fields</w:t>
      </w:r>
      <w:r>
        <w:rPr>
          <w:rFonts w:ascii="Arial" w:hAnsi="Arial" w:cs="Arial"/>
          <w:sz w:val="24"/>
          <w:szCs w:val="24"/>
          <w:lang w:val="en-US"/>
        </w:rPr>
        <w:t>,</w:t>
      </w:r>
      <w:r w:rsidRPr="00996A98">
        <w:rPr>
          <w:rFonts w:ascii="Arial" w:hAnsi="Arial" w:cs="Arial"/>
          <w:sz w:val="24"/>
          <w:szCs w:val="24"/>
          <w:lang w:val="en-US"/>
        </w:rPr>
        <w:t xml:space="preserve"> so that participants could freely express their opinions and contribute their ideas, avoiding a bias of opinion. A member of the research team sent weekly reminders and provided technical support to the experts during the response periods.</w:t>
      </w:r>
    </w:p>
    <w:p w:rsidR="00996A98" w:rsidRPr="00996A98" w:rsidRDefault="00996A98" w:rsidP="00F81423">
      <w:pPr>
        <w:spacing w:line="240" w:lineRule="auto"/>
        <w:rPr>
          <w:rFonts w:ascii="Arial" w:hAnsi="Arial" w:cs="Arial"/>
          <w:sz w:val="24"/>
          <w:szCs w:val="24"/>
          <w:lang w:val="en-US"/>
        </w:rPr>
      </w:pPr>
      <w:r w:rsidRPr="00996A98">
        <w:rPr>
          <w:rFonts w:ascii="Arial" w:hAnsi="Arial" w:cs="Arial"/>
          <w:sz w:val="24"/>
          <w:szCs w:val="24"/>
          <w:lang w:val="en-US"/>
        </w:rPr>
        <w:t>In the first round, the experts were provided with a document containing the conclusions of the nominal group.</w:t>
      </w:r>
      <w:r w:rsidRPr="00996A98">
        <w:rPr>
          <w:lang w:val="en-US"/>
        </w:rPr>
        <w:t xml:space="preserve"> </w:t>
      </w:r>
      <w:r w:rsidRPr="00996A98">
        <w:rPr>
          <w:rFonts w:ascii="Arial" w:hAnsi="Arial" w:cs="Arial"/>
          <w:sz w:val="24"/>
          <w:szCs w:val="24"/>
          <w:lang w:val="en-US"/>
        </w:rPr>
        <w:t>The questionnaire of the first round had two parts: Sociodemographic variables and Care procedures.</w:t>
      </w:r>
      <w:r>
        <w:rPr>
          <w:rFonts w:ascii="Arial" w:hAnsi="Arial" w:cs="Arial"/>
          <w:sz w:val="24"/>
          <w:szCs w:val="24"/>
          <w:lang w:val="en-US"/>
        </w:rPr>
        <w:t xml:space="preserve"> </w:t>
      </w:r>
      <w:r w:rsidRPr="00996A98">
        <w:rPr>
          <w:rFonts w:ascii="Arial" w:hAnsi="Arial" w:cs="Arial"/>
          <w:sz w:val="24"/>
          <w:szCs w:val="24"/>
          <w:lang w:val="en-US"/>
        </w:rPr>
        <w:t>The experts scored the level of relevance of the procedures using a Likert scale from 1 (not relevant) to 5 (very relevant).</w:t>
      </w:r>
      <w:r>
        <w:rPr>
          <w:rFonts w:ascii="Arial" w:hAnsi="Arial" w:cs="Arial"/>
          <w:sz w:val="24"/>
          <w:szCs w:val="24"/>
          <w:lang w:val="en-US"/>
        </w:rPr>
        <w:t xml:space="preserve"> </w:t>
      </w:r>
      <w:r w:rsidRPr="00996A98">
        <w:rPr>
          <w:rFonts w:ascii="Arial" w:hAnsi="Arial" w:cs="Arial"/>
          <w:sz w:val="24"/>
          <w:szCs w:val="24"/>
          <w:lang w:val="en-US"/>
        </w:rPr>
        <w:t>They also determined the type of care team intervention based on the level of dependency. A second round was conducted, incorporating the procedures suggested by the experts.</w:t>
      </w:r>
    </w:p>
    <w:p w:rsidR="00996A98" w:rsidRPr="008B21CC" w:rsidRDefault="008B21CC" w:rsidP="00F81423">
      <w:pPr>
        <w:spacing w:line="240" w:lineRule="auto"/>
        <w:rPr>
          <w:rFonts w:ascii="Arial" w:hAnsi="Arial" w:cs="Arial"/>
          <w:sz w:val="24"/>
          <w:szCs w:val="24"/>
          <w:lang w:val="en-US"/>
        </w:rPr>
      </w:pPr>
      <w:r>
        <w:rPr>
          <w:rFonts w:ascii="Arial" w:hAnsi="Arial" w:cs="Arial"/>
          <w:sz w:val="24"/>
          <w:szCs w:val="24"/>
          <w:lang w:val="en-US"/>
        </w:rPr>
        <w:t>T</w:t>
      </w:r>
      <w:r w:rsidRPr="008B21CC">
        <w:rPr>
          <w:rFonts w:ascii="Arial" w:hAnsi="Arial" w:cs="Arial"/>
          <w:sz w:val="24"/>
          <w:szCs w:val="24"/>
          <w:lang w:val="en-US"/>
        </w:rPr>
        <w:t>he questionnaire of the third round had three blocks. Each block incorporated the procedures selected in the previous 2 rounds organi</w:t>
      </w:r>
      <w:r w:rsidR="008D397C">
        <w:rPr>
          <w:rFonts w:ascii="Arial" w:hAnsi="Arial" w:cs="Arial"/>
          <w:sz w:val="24"/>
          <w:szCs w:val="24"/>
          <w:lang w:val="en-US"/>
        </w:rPr>
        <w:t>s</w:t>
      </w:r>
      <w:r w:rsidRPr="008B21CC">
        <w:rPr>
          <w:rFonts w:ascii="Arial" w:hAnsi="Arial" w:cs="Arial"/>
          <w:sz w:val="24"/>
          <w:szCs w:val="24"/>
          <w:lang w:val="en-US"/>
        </w:rPr>
        <w:t>ed according to basic care.</w:t>
      </w:r>
      <w:r w:rsidRPr="008B21CC">
        <w:rPr>
          <w:lang w:val="en-US"/>
        </w:rPr>
        <w:t xml:space="preserve"> </w:t>
      </w:r>
      <w:r w:rsidRPr="008B21CC">
        <w:rPr>
          <w:rFonts w:ascii="Arial" w:hAnsi="Arial" w:cs="Arial"/>
          <w:sz w:val="24"/>
          <w:szCs w:val="24"/>
          <w:lang w:val="en-US"/>
        </w:rPr>
        <w:t>The research team adjusted the wording of the procedures according to the agreed intervention at each level of dependency</w:t>
      </w:r>
      <w:r>
        <w:rPr>
          <w:rFonts w:ascii="Arial" w:hAnsi="Arial" w:cs="Arial"/>
          <w:sz w:val="24"/>
          <w:szCs w:val="24"/>
          <w:lang w:val="en-US"/>
        </w:rPr>
        <w:t>. T</w:t>
      </w:r>
      <w:r w:rsidRPr="008B21CC">
        <w:rPr>
          <w:rFonts w:ascii="Arial" w:hAnsi="Arial" w:cs="Arial"/>
          <w:sz w:val="24"/>
          <w:szCs w:val="24"/>
          <w:lang w:val="en-US"/>
        </w:rPr>
        <w:t>he experts scored the relevance of each procedure at each level of dependency (on the same Likert scale) and determined the minimum frequency of performance over a 24-hour period.</w:t>
      </w:r>
      <w:r>
        <w:rPr>
          <w:rFonts w:ascii="Arial" w:hAnsi="Arial" w:cs="Arial"/>
          <w:sz w:val="24"/>
          <w:szCs w:val="24"/>
          <w:lang w:val="en-US"/>
        </w:rPr>
        <w:t xml:space="preserve"> </w:t>
      </w:r>
      <w:r w:rsidRPr="008B21CC">
        <w:rPr>
          <w:rFonts w:ascii="Arial" w:hAnsi="Arial" w:cs="Arial"/>
          <w:sz w:val="24"/>
          <w:szCs w:val="24"/>
          <w:lang w:val="en-US"/>
        </w:rPr>
        <w:t>The range of responses for the minimum frequency of performance was 0 to 10 times in 24 hours.</w:t>
      </w:r>
      <w:r w:rsidR="001E4094">
        <w:rPr>
          <w:rFonts w:ascii="Arial" w:hAnsi="Arial" w:cs="Arial"/>
          <w:sz w:val="24"/>
          <w:szCs w:val="24"/>
          <w:lang w:val="en-US"/>
        </w:rPr>
        <w:t xml:space="preserve"> </w:t>
      </w:r>
      <w:r w:rsidR="001E4094" w:rsidRPr="001E4094">
        <w:rPr>
          <w:rFonts w:ascii="Arial" w:hAnsi="Arial" w:cs="Arial"/>
          <w:sz w:val="24"/>
          <w:szCs w:val="24"/>
          <w:lang w:val="en-US"/>
        </w:rPr>
        <w:t>The "0 times in 24 hours" option indicated that the procedure should not be performed daily and the "More than 10 times in 24 hours" option was included. A fourth round was held with the same objective, taking into account the opinions of the experts.</w:t>
      </w:r>
    </w:p>
    <w:p w:rsidR="00335042" w:rsidRPr="00335042" w:rsidRDefault="00335042" w:rsidP="00F81423">
      <w:pPr>
        <w:spacing w:line="240" w:lineRule="auto"/>
        <w:rPr>
          <w:rFonts w:ascii="Arial" w:hAnsi="Arial" w:cs="Arial"/>
          <w:sz w:val="24"/>
          <w:szCs w:val="24"/>
          <w:lang w:val="en-US"/>
        </w:rPr>
      </w:pPr>
      <w:r w:rsidRPr="00335042">
        <w:rPr>
          <w:rFonts w:ascii="Arial" w:hAnsi="Arial" w:cs="Arial"/>
          <w:sz w:val="24"/>
          <w:szCs w:val="24"/>
          <w:lang w:val="en-US"/>
        </w:rPr>
        <w:t xml:space="preserve">After the four rounds, consensus was not reached on all items. To avoid expert fatigue and the risk of high drop-out rates, the research team decided to set up a </w:t>
      </w:r>
      <w:r w:rsidRPr="00335042">
        <w:rPr>
          <w:rFonts w:ascii="Arial" w:hAnsi="Arial" w:cs="Arial"/>
          <w:sz w:val="24"/>
          <w:szCs w:val="24"/>
          <w:lang w:val="en-US"/>
        </w:rPr>
        <w:lastRenderedPageBreak/>
        <w:t>foc</w:t>
      </w:r>
      <w:r w:rsidR="00F825D0">
        <w:rPr>
          <w:rFonts w:ascii="Arial" w:hAnsi="Arial" w:cs="Arial"/>
          <w:sz w:val="24"/>
          <w:szCs w:val="24"/>
          <w:lang w:val="en-US"/>
        </w:rPr>
        <w:t>al</w:t>
      </w:r>
      <w:r w:rsidRPr="00335042">
        <w:rPr>
          <w:rFonts w:ascii="Arial" w:hAnsi="Arial" w:cs="Arial"/>
          <w:sz w:val="24"/>
          <w:szCs w:val="24"/>
          <w:lang w:val="en-US"/>
        </w:rPr>
        <w:t xml:space="preserve"> group as a complementary technique (12) to reach consensus and design the first version of the </w:t>
      </w:r>
      <w:r w:rsidR="00F825D0">
        <w:rPr>
          <w:rFonts w:ascii="Arial" w:hAnsi="Arial" w:cs="Arial"/>
          <w:sz w:val="24"/>
          <w:szCs w:val="24"/>
          <w:lang w:val="en-US"/>
        </w:rPr>
        <w:t>SCPs.</w:t>
      </w:r>
    </w:p>
    <w:p w:rsidR="00335042" w:rsidRPr="00335042" w:rsidRDefault="00335042" w:rsidP="00F81423">
      <w:pPr>
        <w:spacing w:line="240" w:lineRule="auto"/>
        <w:rPr>
          <w:rFonts w:ascii="Arial" w:hAnsi="Arial" w:cs="Arial"/>
          <w:sz w:val="24"/>
          <w:szCs w:val="24"/>
          <w:lang w:val="en-US"/>
        </w:rPr>
      </w:pPr>
    </w:p>
    <w:p w:rsidR="00F825D0" w:rsidRPr="00EE0E73" w:rsidRDefault="00F825D0" w:rsidP="00D81DF5">
      <w:pPr>
        <w:spacing w:line="240" w:lineRule="auto"/>
        <w:jc w:val="center"/>
        <w:rPr>
          <w:rFonts w:ascii="Arial" w:hAnsi="Arial" w:cs="Arial"/>
          <w:b/>
          <w:sz w:val="24"/>
          <w:szCs w:val="24"/>
          <w:lang w:val="en-US"/>
        </w:rPr>
      </w:pPr>
      <w:r w:rsidRPr="00EE0E73">
        <w:rPr>
          <w:rFonts w:ascii="Arial" w:hAnsi="Arial" w:cs="Arial"/>
          <w:b/>
          <w:sz w:val="24"/>
          <w:szCs w:val="24"/>
          <w:lang w:val="en-US"/>
        </w:rPr>
        <w:t>Focal group</w:t>
      </w:r>
    </w:p>
    <w:p w:rsidR="00F825D0" w:rsidRPr="00F825D0" w:rsidRDefault="00F825D0" w:rsidP="00F81423">
      <w:pPr>
        <w:spacing w:line="240" w:lineRule="auto"/>
        <w:rPr>
          <w:rFonts w:ascii="Arial" w:hAnsi="Arial" w:cs="Arial"/>
          <w:sz w:val="24"/>
          <w:szCs w:val="24"/>
          <w:lang w:val="en-US"/>
        </w:rPr>
      </w:pPr>
      <w:r>
        <w:rPr>
          <w:rFonts w:ascii="Arial" w:hAnsi="Arial" w:cs="Arial"/>
          <w:sz w:val="24"/>
          <w:szCs w:val="24"/>
          <w:lang w:val="en-US"/>
        </w:rPr>
        <w:t>T</w:t>
      </w:r>
      <w:r w:rsidRPr="00F825D0">
        <w:rPr>
          <w:rFonts w:ascii="Arial" w:hAnsi="Arial" w:cs="Arial"/>
          <w:sz w:val="24"/>
          <w:szCs w:val="24"/>
          <w:lang w:val="en-US"/>
        </w:rPr>
        <w:t>he foc</w:t>
      </w:r>
      <w:r>
        <w:rPr>
          <w:rFonts w:ascii="Arial" w:hAnsi="Arial" w:cs="Arial"/>
          <w:sz w:val="24"/>
          <w:szCs w:val="24"/>
          <w:lang w:val="en-US"/>
        </w:rPr>
        <w:t>al</w:t>
      </w:r>
      <w:r w:rsidRPr="00F825D0">
        <w:rPr>
          <w:rFonts w:ascii="Arial" w:hAnsi="Arial" w:cs="Arial"/>
          <w:sz w:val="24"/>
          <w:szCs w:val="24"/>
          <w:lang w:val="en-US"/>
        </w:rPr>
        <w:t xml:space="preserve"> group was held in November 2014. One week in advance, the research team sent the participants of the foc</w:t>
      </w:r>
      <w:r>
        <w:rPr>
          <w:rFonts w:ascii="Arial" w:hAnsi="Arial" w:cs="Arial"/>
          <w:sz w:val="24"/>
          <w:szCs w:val="24"/>
          <w:lang w:val="en-US"/>
        </w:rPr>
        <w:t>al</w:t>
      </w:r>
      <w:r w:rsidRPr="00F825D0">
        <w:rPr>
          <w:rFonts w:ascii="Arial" w:hAnsi="Arial" w:cs="Arial"/>
          <w:sz w:val="24"/>
          <w:szCs w:val="24"/>
          <w:lang w:val="en-US"/>
        </w:rPr>
        <w:t xml:space="preserve"> group a </w:t>
      </w:r>
      <w:r>
        <w:rPr>
          <w:rFonts w:ascii="Arial" w:hAnsi="Arial" w:cs="Arial"/>
          <w:sz w:val="24"/>
          <w:szCs w:val="24"/>
          <w:lang w:val="en-US"/>
        </w:rPr>
        <w:t>letter of introduction</w:t>
      </w:r>
      <w:r w:rsidRPr="00F825D0">
        <w:rPr>
          <w:rFonts w:ascii="Arial" w:hAnsi="Arial" w:cs="Arial"/>
          <w:sz w:val="24"/>
          <w:szCs w:val="24"/>
          <w:lang w:val="en-US"/>
        </w:rPr>
        <w:t xml:space="preserve"> and a working document with a summary of the results, a draft of the </w:t>
      </w:r>
      <w:r>
        <w:rPr>
          <w:rFonts w:ascii="Arial" w:hAnsi="Arial" w:cs="Arial"/>
          <w:sz w:val="24"/>
          <w:szCs w:val="24"/>
          <w:lang w:val="en-US"/>
        </w:rPr>
        <w:t>S</w:t>
      </w:r>
      <w:r w:rsidRPr="00F825D0">
        <w:rPr>
          <w:rFonts w:ascii="Arial" w:hAnsi="Arial" w:cs="Arial"/>
          <w:sz w:val="24"/>
          <w:szCs w:val="24"/>
          <w:lang w:val="en-US"/>
        </w:rPr>
        <w:t xml:space="preserve">CPs and the points to be discussed during the meeting. It was moderated by one member of the research team while another took notes of the </w:t>
      </w:r>
      <w:r>
        <w:rPr>
          <w:rFonts w:ascii="Arial" w:hAnsi="Arial" w:cs="Arial"/>
          <w:sz w:val="24"/>
          <w:szCs w:val="24"/>
          <w:lang w:val="en-US"/>
        </w:rPr>
        <w:t>participants' comments.</w:t>
      </w:r>
    </w:p>
    <w:p w:rsidR="00F825D0" w:rsidRPr="00715B34" w:rsidRDefault="00F825D0" w:rsidP="004C3943">
      <w:pPr>
        <w:spacing w:line="240" w:lineRule="auto"/>
        <w:jc w:val="center"/>
        <w:rPr>
          <w:rFonts w:ascii="Arial" w:hAnsi="Arial" w:cs="Arial"/>
          <w:b/>
          <w:sz w:val="28"/>
          <w:szCs w:val="32"/>
          <w:lang w:val="en-US"/>
        </w:rPr>
      </w:pPr>
      <w:r w:rsidRPr="00715B34">
        <w:rPr>
          <w:rFonts w:ascii="Arial" w:hAnsi="Arial" w:cs="Arial"/>
          <w:b/>
          <w:sz w:val="28"/>
          <w:szCs w:val="32"/>
          <w:lang w:val="en-US"/>
        </w:rPr>
        <w:t>Data analysis</w:t>
      </w:r>
    </w:p>
    <w:p w:rsidR="00F825D0" w:rsidRPr="00F825D0" w:rsidRDefault="00F825D0" w:rsidP="00F81423">
      <w:pPr>
        <w:spacing w:line="240" w:lineRule="auto"/>
        <w:rPr>
          <w:rFonts w:ascii="Arial" w:hAnsi="Arial" w:cs="Arial"/>
          <w:sz w:val="24"/>
          <w:szCs w:val="24"/>
          <w:lang w:val="en-US"/>
        </w:rPr>
      </w:pPr>
      <w:r w:rsidRPr="00F825D0">
        <w:rPr>
          <w:rFonts w:ascii="Arial" w:hAnsi="Arial" w:cs="Arial"/>
          <w:sz w:val="24"/>
          <w:szCs w:val="24"/>
          <w:lang w:val="en-US"/>
        </w:rPr>
        <w:t xml:space="preserve">The sociodemographic profile of the experts was analysed descriptively, with </w:t>
      </w:r>
      <w:r>
        <w:rPr>
          <w:rFonts w:ascii="Arial" w:hAnsi="Arial" w:cs="Arial"/>
          <w:sz w:val="24"/>
          <w:szCs w:val="24"/>
          <w:lang w:val="en-US"/>
        </w:rPr>
        <w:t>average</w:t>
      </w:r>
      <w:r w:rsidRPr="00F825D0">
        <w:rPr>
          <w:rFonts w:ascii="Arial" w:hAnsi="Arial" w:cs="Arial"/>
          <w:sz w:val="24"/>
          <w:szCs w:val="24"/>
          <w:lang w:val="en-US"/>
        </w:rPr>
        <w:t xml:space="preserve"> and standard deviation for continuous variables and percentages for categorical variables. An appropriate response rate (</w:t>
      </w:r>
      <w:r w:rsidR="00763651">
        <w:rPr>
          <w:rFonts w:ascii="Arial" w:hAnsi="Arial" w:cs="Arial"/>
          <w:sz w:val="24"/>
          <w:szCs w:val="24"/>
          <w:lang w:val="en-US"/>
        </w:rPr>
        <w:t>RR</w:t>
      </w:r>
      <w:r w:rsidRPr="00F825D0">
        <w:rPr>
          <w:rFonts w:ascii="Arial" w:hAnsi="Arial" w:cs="Arial"/>
          <w:sz w:val="24"/>
          <w:szCs w:val="24"/>
          <w:lang w:val="en-US"/>
        </w:rPr>
        <w:t>) of 80% was established for each round.</w:t>
      </w:r>
    </w:p>
    <w:p w:rsidR="00763651" w:rsidRPr="00763651" w:rsidRDefault="00763651" w:rsidP="00F81423">
      <w:pPr>
        <w:spacing w:line="240" w:lineRule="auto"/>
        <w:rPr>
          <w:rFonts w:ascii="Arial" w:hAnsi="Arial" w:cs="Arial"/>
          <w:sz w:val="24"/>
          <w:szCs w:val="24"/>
          <w:lang w:val="en-US"/>
        </w:rPr>
      </w:pPr>
      <w:r w:rsidRPr="00763651">
        <w:rPr>
          <w:rFonts w:ascii="Arial" w:hAnsi="Arial" w:cs="Arial"/>
          <w:sz w:val="24"/>
          <w:szCs w:val="24"/>
          <w:lang w:val="en-US"/>
        </w:rPr>
        <w:t>The cut-off points for establishing consensus in the procedures' relevance were average and median (Me) ≤ 3 (14)</w:t>
      </w:r>
      <w:r>
        <w:rPr>
          <w:rFonts w:ascii="Arial" w:hAnsi="Arial" w:cs="Arial"/>
          <w:sz w:val="24"/>
          <w:szCs w:val="24"/>
          <w:lang w:val="en-US"/>
        </w:rPr>
        <w:t xml:space="preserve">, content validity index (CVI) </w:t>
      </w:r>
      <w:r w:rsidRPr="00763651">
        <w:rPr>
          <w:rFonts w:ascii="Arial" w:hAnsi="Arial" w:cs="Arial"/>
          <w:sz w:val="24"/>
          <w:szCs w:val="24"/>
          <w:lang w:val="en-US"/>
        </w:rPr>
        <w:t>≤</w:t>
      </w:r>
      <w:r>
        <w:rPr>
          <w:rFonts w:ascii="Arial" w:hAnsi="Arial" w:cs="Arial"/>
          <w:sz w:val="24"/>
          <w:szCs w:val="24"/>
          <w:lang w:val="en-US"/>
        </w:rPr>
        <w:t xml:space="preserve"> 0.78 (responses' percentage of the experts panel more than 3), modified Kappa </w:t>
      </w:r>
      <w:r w:rsidR="0079011C">
        <w:rPr>
          <w:rFonts w:ascii="Arial" w:hAnsi="Arial" w:cs="Arial"/>
          <w:sz w:val="24"/>
          <w:szCs w:val="24"/>
          <w:lang w:val="en-US"/>
        </w:rPr>
        <w:t>statistic</w:t>
      </w:r>
      <w:r>
        <w:rPr>
          <w:rFonts w:ascii="Arial" w:hAnsi="Arial" w:cs="Arial"/>
          <w:sz w:val="24"/>
          <w:szCs w:val="24"/>
          <w:lang w:val="en-US"/>
        </w:rPr>
        <w:t xml:space="preserve"> (km) </w:t>
      </w:r>
      <w:r w:rsidRPr="00763651">
        <w:rPr>
          <w:rFonts w:ascii="Arial" w:hAnsi="Arial" w:cs="Arial"/>
          <w:sz w:val="24"/>
          <w:szCs w:val="24"/>
          <w:lang w:val="en-US"/>
        </w:rPr>
        <w:t>≤</w:t>
      </w:r>
      <w:r>
        <w:rPr>
          <w:rFonts w:ascii="Arial" w:hAnsi="Arial" w:cs="Arial"/>
          <w:sz w:val="24"/>
          <w:szCs w:val="24"/>
          <w:lang w:val="en-US"/>
        </w:rPr>
        <w:t xml:space="preserve"> 0.6 (15). There were c</w:t>
      </w:r>
      <w:r w:rsidRPr="00763651">
        <w:rPr>
          <w:rFonts w:ascii="Arial" w:hAnsi="Arial" w:cs="Arial"/>
          <w:sz w:val="24"/>
          <w:szCs w:val="24"/>
          <w:lang w:val="en-US"/>
        </w:rPr>
        <w:t>onsensus</w:t>
      </w:r>
      <w:r>
        <w:rPr>
          <w:rFonts w:ascii="Arial" w:hAnsi="Arial" w:cs="Arial"/>
          <w:sz w:val="24"/>
          <w:szCs w:val="24"/>
          <w:lang w:val="en-US"/>
        </w:rPr>
        <w:t xml:space="preserve"> of at least 60 %</w:t>
      </w:r>
      <w:r w:rsidR="0079011C">
        <w:rPr>
          <w:rFonts w:ascii="Arial" w:hAnsi="Arial" w:cs="Arial"/>
          <w:sz w:val="24"/>
          <w:szCs w:val="24"/>
          <w:lang w:val="en-US"/>
        </w:rPr>
        <w:t xml:space="preserve"> in the same category,</w:t>
      </w:r>
      <w:r w:rsidRPr="00763651">
        <w:rPr>
          <w:rFonts w:ascii="Arial" w:hAnsi="Arial" w:cs="Arial"/>
          <w:sz w:val="24"/>
          <w:szCs w:val="24"/>
          <w:lang w:val="en-US"/>
        </w:rPr>
        <w:t xml:space="preserve"> </w:t>
      </w:r>
      <w:r w:rsidR="0079011C">
        <w:rPr>
          <w:rFonts w:ascii="Arial" w:hAnsi="Arial" w:cs="Arial"/>
          <w:sz w:val="24"/>
          <w:szCs w:val="24"/>
          <w:lang w:val="en-US"/>
        </w:rPr>
        <w:t>regarding</w:t>
      </w:r>
      <w:r w:rsidRPr="00763651">
        <w:rPr>
          <w:rFonts w:ascii="Arial" w:hAnsi="Arial" w:cs="Arial"/>
          <w:sz w:val="24"/>
          <w:szCs w:val="24"/>
          <w:lang w:val="en-US"/>
        </w:rPr>
        <w:t xml:space="preserve"> the type of care team intervention and frequency of implementation</w:t>
      </w:r>
      <w:r w:rsidR="0079011C">
        <w:rPr>
          <w:rFonts w:ascii="Arial" w:hAnsi="Arial" w:cs="Arial"/>
          <w:sz w:val="24"/>
          <w:szCs w:val="24"/>
          <w:lang w:val="en-US"/>
        </w:rPr>
        <w:t>.</w:t>
      </w:r>
      <w:r w:rsidRPr="00763651">
        <w:rPr>
          <w:rFonts w:ascii="Arial" w:hAnsi="Arial" w:cs="Arial"/>
          <w:sz w:val="24"/>
          <w:szCs w:val="24"/>
          <w:lang w:val="en-US"/>
        </w:rPr>
        <w:t xml:space="preserve"> </w:t>
      </w:r>
    </w:p>
    <w:p w:rsidR="0079011C" w:rsidRPr="0026795D" w:rsidRDefault="0079011C" w:rsidP="00F81423">
      <w:pPr>
        <w:spacing w:line="240" w:lineRule="auto"/>
        <w:rPr>
          <w:rFonts w:ascii="Arial" w:hAnsi="Arial" w:cs="Arial"/>
          <w:sz w:val="24"/>
          <w:szCs w:val="24"/>
          <w:lang w:val="en-US"/>
        </w:rPr>
      </w:pPr>
      <w:r w:rsidRPr="0079011C">
        <w:rPr>
          <w:rFonts w:ascii="Arial" w:hAnsi="Arial" w:cs="Arial"/>
          <w:sz w:val="24"/>
          <w:szCs w:val="24"/>
          <w:lang w:val="en-US"/>
        </w:rPr>
        <w:t>Overall Scale Average (S-CVI)</w:t>
      </w:r>
      <w:r>
        <w:rPr>
          <w:rFonts w:ascii="Arial" w:hAnsi="Arial" w:cs="Arial"/>
          <w:sz w:val="24"/>
          <w:szCs w:val="24"/>
          <w:lang w:val="en-US"/>
        </w:rPr>
        <w:t xml:space="preserve"> was calculated at each dependency level and basic care (cut-off point S-CVI </w:t>
      </w:r>
      <w:r w:rsidRPr="0079011C">
        <w:rPr>
          <w:rFonts w:ascii="Arial" w:hAnsi="Arial" w:cs="Arial"/>
          <w:sz w:val="24"/>
          <w:szCs w:val="24"/>
          <w:lang w:val="en-US"/>
        </w:rPr>
        <w:t>≥</w:t>
      </w:r>
      <w:r>
        <w:rPr>
          <w:rFonts w:ascii="Arial" w:hAnsi="Arial" w:cs="Arial"/>
          <w:sz w:val="24"/>
          <w:szCs w:val="24"/>
          <w:lang w:val="en-US"/>
        </w:rPr>
        <w:t xml:space="preserve"> 0.80) (15). </w:t>
      </w:r>
      <w:r w:rsidRPr="0079011C">
        <w:rPr>
          <w:rFonts w:ascii="Arial" w:hAnsi="Arial" w:cs="Arial"/>
          <w:sz w:val="24"/>
          <w:szCs w:val="24"/>
          <w:lang w:val="en-US"/>
        </w:rPr>
        <w:t>With expert scores, we studied the internal consistency of levels of dependency and basic care</w:t>
      </w:r>
      <w:r>
        <w:rPr>
          <w:rFonts w:ascii="Arial" w:hAnsi="Arial" w:cs="Arial"/>
          <w:sz w:val="24"/>
          <w:szCs w:val="24"/>
          <w:lang w:val="en-US"/>
        </w:rPr>
        <w:t xml:space="preserve"> with Cronbach's alpha (</w:t>
      </w:r>
      <w:r w:rsidRPr="0079011C">
        <w:rPr>
          <w:rFonts w:ascii="Arial" w:hAnsi="Arial" w:cs="Arial"/>
          <w:sz w:val="24"/>
          <w:szCs w:val="24"/>
        </w:rPr>
        <w:t>α</w:t>
      </w:r>
      <w:r w:rsidRPr="0079011C">
        <w:rPr>
          <w:rFonts w:ascii="Arial" w:hAnsi="Arial" w:cs="Arial"/>
          <w:sz w:val="24"/>
          <w:szCs w:val="24"/>
          <w:lang w:val="en-US"/>
        </w:rPr>
        <w:t>)</w:t>
      </w:r>
      <w:r>
        <w:rPr>
          <w:rFonts w:ascii="Arial" w:hAnsi="Arial" w:cs="Arial"/>
          <w:sz w:val="24"/>
          <w:szCs w:val="24"/>
          <w:lang w:val="en-US"/>
        </w:rPr>
        <w:t xml:space="preserve"> (cut-off point </w:t>
      </w:r>
      <w:r w:rsidRPr="0079011C">
        <w:rPr>
          <w:rFonts w:ascii="Arial" w:hAnsi="Arial" w:cs="Arial"/>
          <w:sz w:val="24"/>
          <w:szCs w:val="24"/>
        </w:rPr>
        <w:t>α</w:t>
      </w:r>
      <w:r w:rsidRPr="0079011C">
        <w:rPr>
          <w:rFonts w:ascii="Arial" w:hAnsi="Arial" w:cs="Arial"/>
          <w:sz w:val="24"/>
          <w:szCs w:val="24"/>
          <w:lang w:val="en-US"/>
        </w:rPr>
        <w:t xml:space="preserve"> ≥</w:t>
      </w:r>
      <w:r>
        <w:rPr>
          <w:rFonts w:ascii="Arial" w:hAnsi="Arial" w:cs="Arial"/>
          <w:sz w:val="24"/>
          <w:szCs w:val="24"/>
          <w:lang w:val="en-US"/>
        </w:rPr>
        <w:t xml:space="preserve"> 0.7 and increase of </w:t>
      </w:r>
      <w:r w:rsidRPr="0079011C">
        <w:rPr>
          <w:rFonts w:ascii="Arial" w:hAnsi="Arial" w:cs="Arial"/>
          <w:sz w:val="24"/>
          <w:szCs w:val="24"/>
          <w:lang w:val="en-US"/>
        </w:rPr>
        <w:t>≥ 0.2</w:t>
      </w:r>
      <w:r>
        <w:rPr>
          <w:rFonts w:ascii="Arial" w:hAnsi="Arial" w:cs="Arial"/>
          <w:sz w:val="24"/>
          <w:szCs w:val="24"/>
          <w:lang w:val="en-US"/>
        </w:rPr>
        <w:t xml:space="preserve"> for assessing the convenience of withdrawing any procedures) (16). Coordination between procedures was studied with Cohen's Kappa statistic (</w:t>
      </w:r>
      <w:r w:rsidR="0026795D">
        <w:rPr>
          <w:rFonts w:ascii="Arial" w:hAnsi="Arial" w:cs="Arial"/>
          <w:sz w:val="24"/>
          <w:szCs w:val="24"/>
          <w:lang w:val="en-US"/>
        </w:rPr>
        <w:t xml:space="preserve">k) (good concordance </w:t>
      </w:r>
      <w:r w:rsidR="0026795D" w:rsidRPr="0026795D">
        <w:rPr>
          <w:rFonts w:ascii="Arial" w:hAnsi="Arial" w:cs="Arial"/>
          <w:sz w:val="24"/>
          <w:szCs w:val="24"/>
          <w:lang w:val="en-US"/>
        </w:rPr>
        <w:t>Kc ≥ 0.6) (17).</w:t>
      </w:r>
      <w:r w:rsidR="0026795D" w:rsidRPr="0026795D">
        <w:rPr>
          <w:lang w:val="en-US"/>
        </w:rPr>
        <w:t xml:space="preserve"> </w:t>
      </w:r>
      <w:r w:rsidR="0026795D" w:rsidRPr="0026795D">
        <w:rPr>
          <w:rFonts w:ascii="Arial" w:hAnsi="Arial" w:cs="Arial"/>
          <w:sz w:val="24"/>
          <w:szCs w:val="24"/>
          <w:lang w:val="en-US"/>
        </w:rPr>
        <w:t>Quantitative data was dumped directly from SurveyMonkey® into a.sav file and analyzed with SPSS V21 and Excel software.</w:t>
      </w:r>
    </w:p>
    <w:p w:rsidR="0026795D" w:rsidRPr="0026795D" w:rsidRDefault="0026795D" w:rsidP="00F81423">
      <w:pPr>
        <w:spacing w:line="240" w:lineRule="auto"/>
        <w:rPr>
          <w:rFonts w:ascii="Arial" w:hAnsi="Arial" w:cs="Arial"/>
          <w:sz w:val="24"/>
          <w:szCs w:val="24"/>
          <w:lang w:val="en-US"/>
        </w:rPr>
      </w:pPr>
      <w:r w:rsidRPr="0026795D">
        <w:rPr>
          <w:rFonts w:ascii="Arial" w:hAnsi="Arial" w:cs="Arial"/>
          <w:sz w:val="24"/>
          <w:szCs w:val="24"/>
          <w:lang w:val="en-US"/>
        </w:rPr>
        <w:t>The comments of the experts in the Delphi study were classified according to basic care and general aspects</w:t>
      </w:r>
      <w:r>
        <w:rPr>
          <w:rFonts w:ascii="Arial" w:hAnsi="Arial" w:cs="Arial"/>
          <w:sz w:val="24"/>
          <w:szCs w:val="24"/>
          <w:lang w:val="en-US"/>
        </w:rPr>
        <w:t>.</w:t>
      </w:r>
      <w:r w:rsidRPr="0026795D">
        <w:rPr>
          <w:lang w:val="en-US"/>
        </w:rPr>
        <w:t xml:space="preserve"> </w:t>
      </w:r>
      <w:r w:rsidRPr="0026795D">
        <w:rPr>
          <w:rFonts w:ascii="Arial" w:hAnsi="Arial" w:cs="Arial"/>
          <w:sz w:val="24"/>
          <w:szCs w:val="24"/>
          <w:lang w:val="en-US"/>
        </w:rPr>
        <w:t>The research team analysed and discussed them after each round</w:t>
      </w:r>
      <w:r w:rsidR="00EE0E73">
        <w:rPr>
          <w:rFonts w:ascii="Arial" w:hAnsi="Arial" w:cs="Arial"/>
          <w:sz w:val="24"/>
          <w:szCs w:val="24"/>
          <w:lang w:val="en-US"/>
        </w:rPr>
        <w:t>.</w:t>
      </w:r>
      <w:r w:rsidRPr="0026795D">
        <w:rPr>
          <w:rFonts w:ascii="Arial" w:hAnsi="Arial" w:cs="Arial"/>
          <w:sz w:val="24"/>
          <w:szCs w:val="24"/>
          <w:lang w:val="en-US"/>
        </w:rPr>
        <w:t xml:space="preserve"> </w:t>
      </w:r>
      <w:r>
        <w:rPr>
          <w:rFonts w:ascii="Arial" w:hAnsi="Arial" w:cs="Arial"/>
          <w:sz w:val="24"/>
          <w:szCs w:val="24"/>
          <w:lang w:val="en-US"/>
        </w:rPr>
        <w:t>SCP</w:t>
      </w:r>
      <w:r w:rsidRPr="0026795D">
        <w:rPr>
          <w:rFonts w:ascii="Arial" w:hAnsi="Arial" w:cs="Arial"/>
          <w:sz w:val="24"/>
          <w:szCs w:val="24"/>
          <w:lang w:val="en-US"/>
        </w:rPr>
        <w:t xml:space="preserve">s that were worked on in the </w:t>
      </w:r>
      <w:r>
        <w:rPr>
          <w:rFonts w:ascii="Arial" w:hAnsi="Arial" w:cs="Arial"/>
          <w:sz w:val="24"/>
          <w:szCs w:val="24"/>
          <w:lang w:val="en-US"/>
        </w:rPr>
        <w:t>focal group</w:t>
      </w:r>
      <w:r w:rsidRPr="0026795D">
        <w:rPr>
          <w:rFonts w:ascii="Arial" w:hAnsi="Arial" w:cs="Arial"/>
          <w:sz w:val="24"/>
          <w:szCs w:val="24"/>
          <w:lang w:val="en-US"/>
        </w:rPr>
        <w:t xml:space="preserve"> were taken into consideration in the subsequent rounds and in the drafting of the draft. Similarly, the comments made in the </w:t>
      </w:r>
      <w:r>
        <w:rPr>
          <w:rFonts w:ascii="Arial" w:hAnsi="Arial" w:cs="Arial"/>
          <w:sz w:val="24"/>
          <w:szCs w:val="24"/>
          <w:lang w:val="en-US"/>
        </w:rPr>
        <w:t>focal group</w:t>
      </w:r>
      <w:r w:rsidRPr="0026795D">
        <w:rPr>
          <w:rFonts w:ascii="Arial" w:hAnsi="Arial" w:cs="Arial"/>
          <w:sz w:val="24"/>
          <w:szCs w:val="24"/>
          <w:lang w:val="en-US"/>
        </w:rPr>
        <w:t xml:space="preserve"> were organized into main categories.</w:t>
      </w:r>
    </w:p>
    <w:p w:rsidR="0026795D" w:rsidRPr="00715B34" w:rsidRDefault="0026795D" w:rsidP="00521E75">
      <w:pPr>
        <w:spacing w:line="240" w:lineRule="auto"/>
        <w:jc w:val="center"/>
        <w:rPr>
          <w:rFonts w:ascii="Arial" w:hAnsi="Arial" w:cs="Arial"/>
          <w:b/>
          <w:sz w:val="28"/>
          <w:szCs w:val="28"/>
          <w:lang w:val="en-US"/>
        </w:rPr>
      </w:pPr>
      <w:r w:rsidRPr="00715B34">
        <w:rPr>
          <w:rFonts w:ascii="Arial" w:hAnsi="Arial" w:cs="Arial"/>
          <w:b/>
          <w:sz w:val="28"/>
          <w:szCs w:val="28"/>
          <w:lang w:val="en-US"/>
        </w:rPr>
        <w:t>Ethical considerations</w:t>
      </w:r>
    </w:p>
    <w:p w:rsidR="0026795D" w:rsidRPr="0026795D" w:rsidRDefault="0026795D" w:rsidP="00F81423">
      <w:pPr>
        <w:spacing w:line="240" w:lineRule="auto"/>
        <w:rPr>
          <w:rFonts w:ascii="Arial" w:hAnsi="Arial" w:cs="Arial"/>
          <w:sz w:val="24"/>
          <w:szCs w:val="24"/>
          <w:lang w:val="en-US"/>
        </w:rPr>
      </w:pPr>
      <w:r w:rsidRPr="0026795D">
        <w:rPr>
          <w:rFonts w:ascii="Arial" w:hAnsi="Arial" w:cs="Arial"/>
          <w:sz w:val="24"/>
          <w:szCs w:val="24"/>
          <w:lang w:val="en-US"/>
        </w:rPr>
        <w:t>The study was approved by the deontological co</w:t>
      </w:r>
      <w:r>
        <w:rPr>
          <w:rFonts w:ascii="Arial" w:hAnsi="Arial" w:cs="Arial"/>
          <w:sz w:val="24"/>
          <w:szCs w:val="24"/>
          <w:lang w:val="en-US"/>
        </w:rPr>
        <w:t>mmittee of the University Jaume I, as part of the research project</w:t>
      </w:r>
      <w:r w:rsidR="00995977">
        <w:rPr>
          <w:rFonts w:ascii="Arial" w:hAnsi="Arial" w:cs="Arial"/>
          <w:sz w:val="24"/>
          <w:szCs w:val="24"/>
          <w:lang w:val="en-US"/>
        </w:rPr>
        <w:t xml:space="preserve"> "</w:t>
      </w:r>
      <w:r w:rsidR="00995977" w:rsidRPr="00995977">
        <w:rPr>
          <w:lang w:val="en-US"/>
        </w:rPr>
        <w:t xml:space="preserve"> </w:t>
      </w:r>
      <w:r w:rsidR="00995977" w:rsidRPr="00995977">
        <w:rPr>
          <w:rFonts w:ascii="Arial" w:hAnsi="Arial" w:cs="Arial"/>
          <w:sz w:val="24"/>
          <w:szCs w:val="24"/>
          <w:lang w:val="en-US"/>
        </w:rPr>
        <w:t xml:space="preserve">Reduction of adverse effects sensitive to hospitalisation by applying </w:t>
      </w:r>
      <w:r w:rsidR="00995977">
        <w:rPr>
          <w:rFonts w:ascii="Arial" w:hAnsi="Arial" w:cs="Arial"/>
          <w:sz w:val="24"/>
          <w:szCs w:val="24"/>
          <w:lang w:val="en-US"/>
        </w:rPr>
        <w:t>SCP</w:t>
      </w:r>
      <w:r w:rsidR="00995977" w:rsidRPr="00995977">
        <w:rPr>
          <w:rFonts w:ascii="Arial" w:hAnsi="Arial" w:cs="Arial"/>
          <w:sz w:val="24"/>
          <w:szCs w:val="24"/>
          <w:lang w:val="en-US"/>
        </w:rPr>
        <w:t xml:space="preserve"> adjusted according to functional capacity using an electronic register</w:t>
      </w:r>
      <w:r w:rsidR="00995977">
        <w:rPr>
          <w:rFonts w:ascii="Arial" w:hAnsi="Arial" w:cs="Arial"/>
          <w:sz w:val="24"/>
          <w:szCs w:val="24"/>
          <w:lang w:val="en-US"/>
        </w:rPr>
        <w:t>".</w:t>
      </w:r>
    </w:p>
    <w:p w:rsidR="00995977" w:rsidRPr="00995977" w:rsidRDefault="00995977" w:rsidP="00F81423">
      <w:pPr>
        <w:spacing w:line="240" w:lineRule="auto"/>
        <w:rPr>
          <w:rFonts w:ascii="Arial" w:hAnsi="Arial" w:cs="Arial"/>
          <w:sz w:val="24"/>
          <w:szCs w:val="24"/>
          <w:lang w:val="en-US"/>
        </w:rPr>
      </w:pPr>
      <w:r w:rsidRPr="00995977">
        <w:rPr>
          <w:rFonts w:ascii="Arial" w:hAnsi="Arial" w:cs="Arial"/>
          <w:sz w:val="24"/>
          <w:szCs w:val="24"/>
          <w:lang w:val="en-US"/>
        </w:rPr>
        <w:t>The experts agreed to participate voluntarily in the study and remained anonymous in the Delphi study.</w:t>
      </w:r>
      <w:r>
        <w:rPr>
          <w:rFonts w:ascii="Arial" w:hAnsi="Arial" w:cs="Arial"/>
          <w:sz w:val="24"/>
          <w:szCs w:val="24"/>
          <w:lang w:val="en-US"/>
        </w:rPr>
        <w:t xml:space="preserve"> </w:t>
      </w:r>
      <w:r w:rsidRPr="00995977">
        <w:rPr>
          <w:rFonts w:ascii="Arial" w:hAnsi="Arial" w:cs="Arial"/>
          <w:sz w:val="24"/>
          <w:szCs w:val="24"/>
          <w:lang w:val="en-US"/>
        </w:rPr>
        <w:t>The Organic Law 15/1999 on the protection of personal data and the ethical principles of the Helsinki Declaration, as well as the fundamental principles of bioethics (beneficence, nonmaleficence, autonomy and justice) were respected at all times.</w:t>
      </w:r>
    </w:p>
    <w:p w:rsidR="00995977" w:rsidRPr="00995977" w:rsidRDefault="00995977" w:rsidP="00F81423">
      <w:pPr>
        <w:spacing w:line="240" w:lineRule="auto"/>
        <w:rPr>
          <w:rFonts w:ascii="Arial" w:hAnsi="Arial" w:cs="Arial"/>
          <w:sz w:val="24"/>
          <w:szCs w:val="24"/>
          <w:lang w:val="en-US"/>
        </w:rPr>
      </w:pPr>
    </w:p>
    <w:p w:rsidR="00995977" w:rsidRPr="00715B34" w:rsidRDefault="00995977" w:rsidP="00AE22F3">
      <w:pPr>
        <w:spacing w:line="240" w:lineRule="auto"/>
        <w:jc w:val="center"/>
        <w:rPr>
          <w:rFonts w:ascii="Arial" w:hAnsi="Arial" w:cs="Arial"/>
          <w:b/>
          <w:sz w:val="32"/>
          <w:szCs w:val="32"/>
          <w:lang w:val="en-US"/>
        </w:rPr>
      </w:pPr>
      <w:r w:rsidRPr="00715B34">
        <w:rPr>
          <w:rFonts w:ascii="Arial" w:hAnsi="Arial" w:cs="Arial"/>
          <w:b/>
          <w:sz w:val="32"/>
          <w:szCs w:val="32"/>
          <w:lang w:val="en-US"/>
        </w:rPr>
        <w:t>Results</w:t>
      </w:r>
    </w:p>
    <w:p w:rsidR="00995977" w:rsidRPr="00715B34" w:rsidRDefault="00995977" w:rsidP="00D81DF5">
      <w:pPr>
        <w:spacing w:line="240" w:lineRule="auto"/>
        <w:jc w:val="center"/>
        <w:rPr>
          <w:rFonts w:ascii="Arial" w:hAnsi="Arial" w:cs="Arial"/>
          <w:b/>
          <w:sz w:val="28"/>
          <w:szCs w:val="28"/>
          <w:lang w:val="en-US"/>
        </w:rPr>
      </w:pPr>
      <w:r w:rsidRPr="00715B34">
        <w:rPr>
          <w:rFonts w:ascii="Arial" w:hAnsi="Arial" w:cs="Arial"/>
          <w:b/>
          <w:sz w:val="28"/>
          <w:szCs w:val="28"/>
          <w:lang w:val="en-US"/>
        </w:rPr>
        <w:lastRenderedPageBreak/>
        <w:t>Nominal group</w:t>
      </w:r>
    </w:p>
    <w:p w:rsidR="00995977" w:rsidRPr="00995977" w:rsidRDefault="00995977" w:rsidP="00F81423">
      <w:pPr>
        <w:spacing w:line="240" w:lineRule="auto"/>
        <w:rPr>
          <w:rFonts w:ascii="Arial" w:hAnsi="Arial" w:cs="Arial"/>
          <w:sz w:val="24"/>
          <w:szCs w:val="24"/>
          <w:lang w:val="en-US"/>
        </w:rPr>
      </w:pPr>
      <w:r w:rsidRPr="00995977">
        <w:rPr>
          <w:rFonts w:ascii="Arial" w:hAnsi="Arial" w:cs="Arial"/>
          <w:sz w:val="24"/>
          <w:szCs w:val="24"/>
          <w:lang w:val="en-US"/>
        </w:rPr>
        <w:t>The nominal group generated the following hypothesis</w:t>
      </w:r>
      <w:r>
        <w:rPr>
          <w:rFonts w:ascii="Arial" w:hAnsi="Arial" w:cs="Arial"/>
          <w:sz w:val="24"/>
          <w:szCs w:val="24"/>
          <w:lang w:val="en-US"/>
        </w:rPr>
        <w:t>: "</w:t>
      </w:r>
      <w:r w:rsidRPr="00995977">
        <w:rPr>
          <w:lang w:val="en-US"/>
        </w:rPr>
        <w:t xml:space="preserve"> </w:t>
      </w:r>
      <w:r w:rsidRPr="00995977">
        <w:rPr>
          <w:rFonts w:ascii="Arial" w:hAnsi="Arial" w:cs="Arial"/>
          <w:sz w:val="24"/>
          <w:szCs w:val="24"/>
          <w:lang w:val="en-US"/>
        </w:rPr>
        <w:t xml:space="preserve">It is possible to design and validate a required daily care prescription tool through a patient classification system based on the functional capacity of the patients and the application of </w:t>
      </w:r>
      <w:r>
        <w:rPr>
          <w:rFonts w:ascii="Arial" w:hAnsi="Arial" w:cs="Arial"/>
          <w:sz w:val="24"/>
          <w:szCs w:val="24"/>
          <w:lang w:val="en-US"/>
        </w:rPr>
        <w:t>SCP</w:t>
      </w:r>
      <w:r w:rsidRPr="00995977">
        <w:rPr>
          <w:rFonts w:ascii="Arial" w:hAnsi="Arial" w:cs="Arial"/>
          <w:sz w:val="24"/>
          <w:szCs w:val="24"/>
          <w:lang w:val="en-US"/>
        </w:rPr>
        <w:t xml:space="preserve"> for each level".</w:t>
      </w:r>
    </w:p>
    <w:p w:rsidR="00995977" w:rsidRPr="00995977" w:rsidRDefault="00995977" w:rsidP="00F81423">
      <w:pPr>
        <w:spacing w:line="240" w:lineRule="auto"/>
        <w:rPr>
          <w:rFonts w:ascii="Arial" w:hAnsi="Arial" w:cs="Arial"/>
          <w:sz w:val="24"/>
          <w:szCs w:val="24"/>
          <w:lang w:val="en-US"/>
        </w:rPr>
      </w:pPr>
      <w:r w:rsidRPr="00995977">
        <w:rPr>
          <w:rFonts w:ascii="Arial" w:hAnsi="Arial" w:cs="Arial"/>
          <w:sz w:val="24"/>
          <w:szCs w:val="24"/>
          <w:lang w:val="en-US"/>
        </w:rPr>
        <w:t>Functional capacity, or level of dependency, was defined as the ability of a person to adapt to everyday situations without the need for super</w:t>
      </w:r>
      <w:r>
        <w:rPr>
          <w:rFonts w:ascii="Arial" w:hAnsi="Arial" w:cs="Arial"/>
          <w:sz w:val="24"/>
          <w:szCs w:val="24"/>
          <w:lang w:val="en-US"/>
        </w:rPr>
        <w:t xml:space="preserve">vision, direction or assistance (18). </w:t>
      </w:r>
      <w:r w:rsidRPr="00995977">
        <w:rPr>
          <w:rFonts w:ascii="Arial" w:hAnsi="Arial" w:cs="Arial"/>
          <w:sz w:val="24"/>
          <w:szCs w:val="24"/>
          <w:lang w:val="en-US"/>
        </w:rPr>
        <w:t>Functional capacity was selected as a suitable variable for the daily classification of patients because of its relationship with the coverage of b</w:t>
      </w:r>
      <w:r>
        <w:rPr>
          <w:rFonts w:ascii="Arial" w:hAnsi="Arial" w:cs="Arial"/>
          <w:sz w:val="24"/>
          <w:szCs w:val="24"/>
          <w:lang w:val="en-US"/>
        </w:rPr>
        <w:t xml:space="preserve">asic activities of daily living (19), occurrence of </w:t>
      </w:r>
      <w:r w:rsidR="008D397C">
        <w:rPr>
          <w:rFonts w:ascii="Arial" w:hAnsi="Arial" w:cs="Arial"/>
          <w:sz w:val="24"/>
          <w:szCs w:val="24"/>
          <w:lang w:val="en-US"/>
        </w:rPr>
        <w:t xml:space="preserve">hospitalisation </w:t>
      </w:r>
      <w:r>
        <w:rPr>
          <w:rFonts w:ascii="Arial" w:hAnsi="Arial" w:cs="Arial"/>
          <w:sz w:val="24"/>
          <w:szCs w:val="24"/>
          <w:lang w:val="en-US"/>
        </w:rPr>
        <w:t>adverse effects (20) and influence  on the intensity of care r</w:t>
      </w:r>
      <w:r w:rsidR="002329EA">
        <w:rPr>
          <w:rFonts w:ascii="Arial" w:hAnsi="Arial" w:cs="Arial"/>
          <w:sz w:val="24"/>
          <w:szCs w:val="24"/>
          <w:lang w:val="en-US"/>
        </w:rPr>
        <w:t>equired, basically on basic care, regardless of the health problem.</w:t>
      </w:r>
    </w:p>
    <w:p w:rsidR="002329EA" w:rsidRPr="002329EA" w:rsidRDefault="002329EA" w:rsidP="00F81423">
      <w:pPr>
        <w:spacing w:line="240" w:lineRule="auto"/>
        <w:rPr>
          <w:rFonts w:ascii="Arial" w:hAnsi="Arial" w:cs="Arial"/>
          <w:sz w:val="24"/>
          <w:szCs w:val="24"/>
          <w:lang w:val="en-US"/>
        </w:rPr>
      </w:pPr>
      <w:r w:rsidRPr="002329EA">
        <w:rPr>
          <w:rFonts w:ascii="Arial" w:hAnsi="Arial" w:cs="Arial"/>
          <w:sz w:val="24"/>
          <w:szCs w:val="24"/>
          <w:lang w:val="en-US"/>
        </w:rPr>
        <w:t>Basic care was considered as the principle of the decision making</w:t>
      </w:r>
      <w:r>
        <w:rPr>
          <w:rFonts w:ascii="Arial" w:hAnsi="Arial" w:cs="Arial"/>
          <w:sz w:val="24"/>
          <w:szCs w:val="24"/>
          <w:lang w:val="en-US"/>
        </w:rPr>
        <w:t xml:space="preserve"> for guiding  care prescription. The lack of evidence about basic care (19) made that this was defined as: hygiene, diet, exercise and mobility, excretion, rest and sleep, hermodynamics and s</w:t>
      </w:r>
      <w:r w:rsidR="001F544A">
        <w:rPr>
          <w:rFonts w:ascii="Arial" w:hAnsi="Arial" w:cs="Arial"/>
          <w:sz w:val="24"/>
          <w:szCs w:val="24"/>
          <w:lang w:val="en-US"/>
        </w:rPr>
        <w:t>afety</w:t>
      </w:r>
      <w:r>
        <w:rPr>
          <w:rFonts w:ascii="Arial" w:hAnsi="Arial" w:cs="Arial"/>
          <w:sz w:val="24"/>
          <w:szCs w:val="24"/>
          <w:lang w:val="en-US"/>
        </w:rPr>
        <w:t>.</w:t>
      </w:r>
    </w:p>
    <w:p w:rsidR="002329EA" w:rsidRPr="002329EA" w:rsidRDefault="002329EA" w:rsidP="00F81423">
      <w:pPr>
        <w:spacing w:line="240" w:lineRule="auto"/>
        <w:rPr>
          <w:rFonts w:ascii="Arial" w:hAnsi="Arial" w:cs="Arial"/>
          <w:sz w:val="24"/>
          <w:szCs w:val="24"/>
          <w:lang w:val="en-US"/>
        </w:rPr>
      </w:pPr>
      <w:r w:rsidRPr="002329EA">
        <w:rPr>
          <w:rFonts w:ascii="Arial" w:hAnsi="Arial" w:cs="Arial"/>
          <w:sz w:val="24"/>
          <w:szCs w:val="24"/>
          <w:lang w:val="en-US"/>
        </w:rPr>
        <w:t>Barthel Index (BPI) was the tool chosen as a classifier for the daily evaluation of patients as it is one of the best known, studied and validate</w:t>
      </w:r>
      <w:r>
        <w:rPr>
          <w:rFonts w:ascii="Arial" w:hAnsi="Arial" w:cs="Arial"/>
          <w:sz w:val="24"/>
          <w:szCs w:val="24"/>
          <w:lang w:val="en-US"/>
        </w:rPr>
        <w:t xml:space="preserve">d scales at international level (20). In addition, it is used as a gold standard for validating other dependence scales used in hospitalisation units. 3 </w:t>
      </w:r>
      <w:r w:rsidR="007F4D6B">
        <w:rPr>
          <w:rFonts w:ascii="Arial" w:hAnsi="Arial" w:cs="Arial"/>
          <w:sz w:val="24"/>
          <w:szCs w:val="24"/>
          <w:lang w:val="en-US"/>
        </w:rPr>
        <w:t>dependency levels (shown in Table 1)</w:t>
      </w:r>
      <w:r>
        <w:rPr>
          <w:rFonts w:ascii="Arial" w:hAnsi="Arial" w:cs="Arial"/>
          <w:sz w:val="24"/>
          <w:szCs w:val="24"/>
          <w:lang w:val="en-US"/>
        </w:rPr>
        <w:t xml:space="preserve"> were established </w:t>
      </w:r>
      <w:r w:rsidR="007F4D6B">
        <w:rPr>
          <w:rFonts w:ascii="Arial" w:hAnsi="Arial" w:cs="Arial"/>
          <w:sz w:val="24"/>
          <w:szCs w:val="24"/>
          <w:lang w:val="en-US"/>
        </w:rPr>
        <w:t>, instead of the 5 we started with, as patients with BPI higher than 60 can be considered independent (22).</w:t>
      </w:r>
    </w:p>
    <w:p w:rsidR="002329EA" w:rsidRDefault="002329EA" w:rsidP="00F81423">
      <w:pPr>
        <w:spacing w:line="240" w:lineRule="auto"/>
        <w:rPr>
          <w:rFonts w:ascii="Arial" w:hAnsi="Arial" w:cs="Arial"/>
          <w:sz w:val="24"/>
          <w:szCs w:val="24"/>
          <w:lang w:val="en-US"/>
        </w:rPr>
      </w:pPr>
    </w:p>
    <w:p w:rsidR="004900C8" w:rsidRPr="007F4D6B" w:rsidRDefault="00C9278E" w:rsidP="007F4D6B">
      <w:pPr>
        <w:spacing w:line="240" w:lineRule="auto"/>
        <w:rPr>
          <w:rFonts w:ascii="Arial" w:hAnsi="Arial" w:cs="Arial"/>
          <w:sz w:val="24"/>
          <w:szCs w:val="24"/>
          <w:lang w:val="en-US"/>
        </w:rPr>
      </w:pPr>
      <w:r w:rsidRPr="007F4D6B">
        <w:rPr>
          <w:rFonts w:ascii="Arial" w:hAnsi="Arial" w:cs="Arial"/>
          <w:sz w:val="24"/>
          <w:szCs w:val="24"/>
          <w:lang w:val="en-US"/>
        </w:rPr>
        <w:t xml:space="preserve"> </w:t>
      </w:r>
      <w:r w:rsidR="004900C8" w:rsidRPr="007F4D6B">
        <w:rPr>
          <w:rFonts w:ascii="Arial" w:hAnsi="Arial" w:cs="Arial"/>
          <w:sz w:val="24"/>
          <w:szCs w:val="24"/>
          <w:lang w:val="en-US"/>
        </w:rPr>
        <w:t>Tabl</w:t>
      </w:r>
      <w:r w:rsidR="007F4D6B" w:rsidRPr="007F4D6B">
        <w:rPr>
          <w:rFonts w:ascii="Arial" w:hAnsi="Arial" w:cs="Arial"/>
          <w:sz w:val="24"/>
          <w:szCs w:val="24"/>
          <w:lang w:val="en-US"/>
        </w:rPr>
        <w:t>e</w:t>
      </w:r>
      <w:r w:rsidR="004900C8" w:rsidRPr="007F4D6B">
        <w:rPr>
          <w:rFonts w:ascii="Arial" w:hAnsi="Arial" w:cs="Arial"/>
          <w:sz w:val="24"/>
          <w:szCs w:val="24"/>
          <w:lang w:val="en-US"/>
        </w:rPr>
        <w:t xml:space="preserve"> </w:t>
      </w:r>
      <w:r w:rsidR="003B4242" w:rsidRPr="00F81423">
        <w:rPr>
          <w:rFonts w:ascii="Arial" w:hAnsi="Arial" w:cs="Arial"/>
          <w:sz w:val="24"/>
          <w:szCs w:val="24"/>
        </w:rPr>
        <w:fldChar w:fldCharType="begin"/>
      </w:r>
      <w:r w:rsidR="004900C8" w:rsidRPr="007F4D6B">
        <w:rPr>
          <w:rFonts w:ascii="Arial" w:hAnsi="Arial" w:cs="Arial"/>
          <w:sz w:val="24"/>
          <w:szCs w:val="24"/>
          <w:lang w:val="en-US"/>
        </w:rPr>
        <w:instrText xml:space="preserve"> SEQ Tabla \* ARABIC </w:instrText>
      </w:r>
      <w:r w:rsidR="003B4242" w:rsidRPr="00F81423">
        <w:rPr>
          <w:rFonts w:ascii="Arial" w:hAnsi="Arial" w:cs="Arial"/>
          <w:sz w:val="24"/>
          <w:szCs w:val="24"/>
        </w:rPr>
        <w:fldChar w:fldCharType="separate"/>
      </w:r>
      <w:r w:rsidR="004900C8" w:rsidRPr="007F4D6B">
        <w:rPr>
          <w:rFonts w:ascii="Arial" w:hAnsi="Arial" w:cs="Arial"/>
          <w:noProof/>
          <w:sz w:val="24"/>
          <w:szCs w:val="24"/>
          <w:lang w:val="en-US"/>
        </w:rPr>
        <w:t>1</w:t>
      </w:r>
      <w:r w:rsidR="003B4242" w:rsidRPr="00F81423">
        <w:rPr>
          <w:rFonts w:ascii="Arial" w:hAnsi="Arial" w:cs="Arial"/>
          <w:sz w:val="24"/>
          <w:szCs w:val="24"/>
        </w:rPr>
        <w:fldChar w:fldCharType="end"/>
      </w:r>
      <w:r w:rsidR="004900C8" w:rsidRPr="007F4D6B">
        <w:rPr>
          <w:rFonts w:ascii="Arial" w:hAnsi="Arial" w:cs="Arial"/>
          <w:sz w:val="24"/>
          <w:szCs w:val="24"/>
          <w:lang w:val="en-US"/>
        </w:rPr>
        <w:t xml:space="preserve">: </w:t>
      </w:r>
      <w:r w:rsidR="007F4D6B" w:rsidRPr="007F4D6B">
        <w:rPr>
          <w:rFonts w:ascii="Arial" w:hAnsi="Arial" w:cs="Arial"/>
          <w:sz w:val="24"/>
          <w:szCs w:val="24"/>
          <w:lang w:val="en-US"/>
        </w:rPr>
        <w:t>Dependency levels</w:t>
      </w:r>
      <w:r w:rsidR="004900C8" w:rsidRPr="007F4D6B">
        <w:rPr>
          <w:rFonts w:ascii="Arial" w:hAnsi="Arial" w:cs="Arial"/>
          <w:sz w:val="24"/>
          <w:szCs w:val="24"/>
          <w:lang w:val="en-US"/>
        </w:rPr>
        <w:t xml:space="preserve"> </w:t>
      </w:r>
      <w:r w:rsidR="007F4D6B" w:rsidRPr="007F4D6B">
        <w:rPr>
          <w:rFonts w:ascii="Arial" w:hAnsi="Arial" w:cs="Arial"/>
          <w:sz w:val="24"/>
          <w:szCs w:val="24"/>
          <w:lang w:val="en-US"/>
        </w:rPr>
        <w:t xml:space="preserve">adapted from Barthel </w:t>
      </w:r>
      <w:r w:rsidR="00EE0E73">
        <w:rPr>
          <w:rFonts w:ascii="Arial" w:hAnsi="Arial" w:cs="Arial"/>
          <w:sz w:val="24"/>
          <w:szCs w:val="24"/>
          <w:lang w:val="en-US"/>
        </w:rPr>
        <w:t>I</w:t>
      </w:r>
      <w:r w:rsidR="007F4D6B" w:rsidRPr="007F4D6B">
        <w:rPr>
          <w:rFonts w:ascii="Arial" w:hAnsi="Arial" w:cs="Arial"/>
          <w:sz w:val="24"/>
          <w:szCs w:val="24"/>
          <w:lang w:val="en-US"/>
        </w:rPr>
        <w:t>ndex for the study</w:t>
      </w:r>
      <w:r w:rsidR="007F4D6B">
        <w:rPr>
          <w:rFonts w:ascii="Arial" w:hAnsi="Arial" w:cs="Arial"/>
          <w:sz w:val="24"/>
          <w:szCs w:val="24"/>
          <w:lang w:val="en-US"/>
        </w:rPr>
        <w:t>.</w:t>
      </w:r>
      <w:r w:rsidR="004900C8" w:rsidRPr="007F4D6B">
        <w:rPr>
          <w:rFonts w:ascii="Arial" w:hAnsi="Arial" w:cs="Arial"/>
          <w:sz w:val="24"/>
          <w:szCs w:val="24"/>
          <w:lang w:val="en-US"/>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5"/>
        <w:gridCol w:w="884"/>
        <w:gridCol w:w="2835"/>
        <w:gridCol w:w="1134"/>
      </w:tblGrid>
      <w:tr w:rsidR="004900C8" w:rsidRPr="00AE22F3" w:rsidTr="00AE22F3">
        <w:trPr>
          <w:trHeight w:val="401"/>
        </w:trPr>
        <w:tc>
          <w:tcPr>
            <w:tcW w:w="3969" w:type="dxa"/>
            <w:gridSpan w:val="2"/>
            <w:tcBorders>
              <w:top w:val="single" w:sz="4" w:space="0" w:color="auto"/>
              <w:left w:val="nil"/>
              <w:bottom w:val="single" w:sz="4" w:space="0" w:color="auto"/>
              <w:right w:val="nil"/>
            </w:tcBorders>
            <w:shd w:val="clear" w:color="auto" w:fill="auto"/>
          </w:tcPr>
          <w:p w:rsidR="004900C8" w:rsidRPr="00AE22F3" w:rsidRDefault="007F4D6B" w:rsidP="00B3449B">
            <w:pPr>
              <w:spacing w:after="0" w:line="240" w:lineRule="auto"/>
              <w:jc w:val="center"/>
              <w:rPr>
                <w:rFonts w:ascii="Arial" w:hAnsi="Arial" w:cs="Arial"/>
                <w:b/>
                <w:sz w:val="24"/>
                <w:szCs w:val="18"/>
              </w:rPr>
            </w:pPr>
            <w:r>
              <w:rPr>
                <w:rFonts w:ascii="Arial" w:hAnsi="Arial" w:cs="Arial"/>
                <w:b/>
                <w:sz w:val="24"/>
                <w:szCs w:val="18"/>
              </w:rPr>
              <w:t>Starting levels</w:t>
            </w:r>
          </w:p>
        </w:tc>
        <w:tc>
          <w:tcPr>
            <w:tcW w:w="3969" w:type="dxa"/>
            <w:gridSpan w:val="2"/>
            <w:tcBorders>
              <w:top w:val="single" w:sz="4" w:space="0" w:color="auto"/>
              <w:left w:val="nil"/>
              <w:bottom w:val="single" w:sz="4" w:space="0" w:color="auto"/>
              <w:right w:val="nil"/>
            </w:tcBorders>
          </w:tcPr>
          <w:p w:rsidR="004900C8" w:rsidRPr="00AE22F3" w:rsidRDefault="007F4D6B" w:rsidP="00B3449B">
            <w:pPr>
              <w:spacing w:after="0" w:line="240" w:lineRule="auto"/>
              <w:jc w:val="center"/>
              <w:rPr>
                <w:rFonts w:ascii="Arial" w:hAnsi="Arial" w:cs="Arial"/>
                <w:b/>
                <w:sz w:val="24"/>
                <w:szCs w:val="18"/>
              </w:rPr>
            </w:pPr>
            <w:r>
              <w:rPr>
                <w:rFonts w:ascii="Arial" w:hAnsi="Arial" w:cs="Arial"/>
                <w:b/>
                <w:sz w:val="24"/>
                <w:szCs w:val="18"/>
              </w:rPr>
              <w:t>Adapted levels</w:t>
            </w:r>
          </w:p>
        </w:tc>
      </w:tr>
      <w:tr w:rsidR="004900C8" w:rsidRPr="00AE22F3" w:rsidTr="00AE22F3">
        <w:trPr>
          <w:trHeight w:val="401"/>
        </w:trPr>
        <w:tc>
          <w:tcPr>
            <w:tcW w:w="3085" w:type="dxa"/>
            <w:tcBorders>
              <w:top w:val="nil"/>
              <w:left w:val="nil"/>
              <w:bottom w:val="nil"/>
              <w:right w:val="nil"/>
            </w:tcBorders>
            <w:shd w:val="clear" w:color="auto" w:fill="auto"/>
          </w:tcPr>
          <w:p w:rsidR="004900C8" w:rsidRPr="00AE22F3" w:rsidRDefault="007F4D6B" w:rsidP="00B3449B">
            <w:pPr>
              <w:spacing w:after="0" w:line="240" w:lineRule="auto"/>
              <w:rPr>
                <w:rFonts w:ascii="Arial" w:hAnsi="Arial" w:cs="Arial"/>
                <w:sz w:val="24"/>
                <w:szCs w:val="18"/>
              </w:rPr>
            </w:pPr>
            <w:r>
              <w:rPr>
                <w:rFonts w:ascii="Arial" w:hAnsi="Arial" w:cs="Arial"/>
                <w:sz w:val="24"/>
                <w:szCs w:val="18"/>
              </w:rPr>
              <w:t>Total dependency</w:t>
            </w:r>
          </w:p>
        </w:tc>
        <w:tc>
          <w:tcPr>
            <w:tcW w:w="884" w:type="dxa"/>
            <w:tcBorders>
              <w:top w:val="nil"/>
              <w:left w:val="nil"/>
              <w:bottom w:val="nil"/>
              <w:right w:val="nil"/>
            </w:tcBorders>
            <w:shd w:val="clear" w:color="auto" w:fill="auto"/>
          </w:tcPr>
          <w:p w:rsidR="004900C8" w:rsidRPr="00AE22F3" w:rsidRDefault="004900C8" w:rsidP="00B3449B">
            <w:pPr>
              <w:spacing w:after="0" w:line="240" w:lineRule="auto"/>
              <w:jc w:val="center"/>
              <w:rPr>
                <w:rFonts w:ascii="Arial" w:hAnsi="Arial" w:cs="Arial"/>
                <w:sz w:val="24"/>
                <w:szCs w:val="18"/>
              </w:rPr>
            </w:pPr>
            <w:r w:rsidRPr="00AE22F3">
              <w:rPr>
                <w:rFonts w:ascii="Arial" w:hAnsi="Arial" w:cs="Arial"/>
                <w:sz w:val="24"/>
                <w:szCs w:val="18"/>
              </w:rPr>
              <w:t>0-20</w:t>
            </w:r>
          </w:p>
        </w:tc>
        <w:tc>
          <w:tcPr>
            <w:tcW w:w="2835" w:type="dxa"/>
            <w:tcBorders>
              <w:top w:val="single" w:sz="4" w:space="0" w:color="auto"/>
              <w:left w:val="nil"/>
              <w:bottom w:val="nil"/>
              <w:right w:val="nil"/>
            </w:tcBorders>
          </w:tcPr>
          <w:p w:rsidR="004900C8" w:rsidRPr="00AE22F3" w:rsidRDefault="007F4D6B" w:rsidP="00B3449B">
            <w:pPr>
              <w:spacing w:after="0" w:line="240" w:lineRule="auto"/>
              <w:rPr>
                <w:rFonts w:ascii="Arial" w:hAnsi="Arial" w:cs="Arial"/>
                <w:sz w:val="24"/>
                <w:szCs w:val="18"/>
              </w:rPr>
            </w:pPr>
            <w:r>
              <w:rPr>
                <w:rFonts w:ascii="Arial" w:hAnsi="Arial" w:cs="Arial"/>
                <w:sz w:val="24"/>
                <w:szCs w:val="18"/>
              </w:rPr>
              <w:t>High dependency</w:t>
            </w:r>
          </w:p>
        </w:tc>
        <w:tc>
          <w:tcPr>
            <w:tcW w:w="1134" w:type="dxa"/>
            <w:tcBorders>
              <w:top w:val="single" w:sz="4" w:space="0" w:color="auto"/>
              <w:left w:val="nil"/>
              <w:bottom w:val="nil"/>
              <w:right w:val="nil"/>
            </w:tcBorders>
            <w:vAlign w:val="center"/>
          </w:tcPr>
          <w:p w:rsidR="004900C8" w:rsidRPr="00AE22F3" w:rsidRDefault="004900C8" w:rsidP="00B3449B">
            <w:pPr>
              <w:spacing w:after="0" w:line="240" w:lineRule="auto"/>
              <w:jc w:val="right"/>
              <w:rPr>
                <w:rFonts w:ascii="Arial" w:hAnsi="Arial" w:cs="Arial"/>
                <w:sz w:val="24"/>
                <w:szCs w:val="18"/>
              </w:rPr>
            </w:pPr>
            <w:r w:rsidRPr="00AE22F3">
              <w:rPr>
                <w:rFonts w:ascii="Arial" w:hAnsi="Arial" w:cs="Arial"/>
                <w:sz w:val="24"/>
                <w:szCs w:val="18"/>
              </w:rPr>
              <w:t>0-20</w:t>
            </w:r>
          </w:p>
        </w:tc>
      </w:tr>
      <w:tr w:rsidR="004900C8" w:rsidRPr="00AE22F3" w:rsidTr="00AE22F3">
        <w:tc>
          <w:tcPr>
            <w:tcW w:w="3085" w:type="dxa"/>
            <w:tcBorders>
              <w:top w:val="nil"/>
              <w:left w:val="nil"/>
              <w:bottom w:val="nil"/>
              <w:right w:val="nil"/>
            </w:tcBorders>
            <w:shd w:val="clear" w:color="auto" w:fill="auto"/>
          </w:tcPr>
          <w:p w:rsidR="004900C8" w:rsidRPr="00AE22F3" w:rsidRDefault="007F4D6B" w:rsidP="007F4D6B">
            <w:pPr>
              <w:spacing w:after="0" w:line="240" w:lineRule="auto"/>
              <w:rPr>
                <w:rFonts w:ascii="Arial" w:hAnsi="Arial" w:cs="Arial"/>
                <w:sz w:val="24"/>
                <w:szCs w:val="18"/>
              </w:rPr>
            </w:pPr>
            <w:r>
              <w:rPr>
                <w:rFonts w:ascii="Arial" w:hAnsi="Arial" w:cs="Arial"/>
                <w:sz w:val="24"/>
                <w:szCs w:val="18"/>
              </w:rPr>
              <w:t>High dependency</w:t>
            </w:r>
          </w:p>
        </w:tc>
        <w:tc>
          <w:tcPr>
            <w:tcW w:w="884" w:type="dxa"/>
            <w:tcBorders>
              <w:top w:val="nil"/>
              <w:left w:val="nil"/>
              <w:bottom w:val="nil"/>
              <w:right w:val="nil"/>
            </w:tcBorders>
            <w:shd w:val="clear" w:color="auto" w:fill="auto"/>
          </w:tcPr>
          <w:p w:rsidR="004900C8" w:rsidRPr="00AE22F3" w:rsidRDefault="004900C8" w:rsidP="00B3449B">
            <w:pPr>
              <w:spacing w:after="0" w:line="240" w:lineRule="auto"/>
              <w:jc w:val="center"/>
              <w:rPr>
                <w:rFonts w:ascii="Arial" w:hAnsi="Arial" w:cs="Arial"/>
                <w:sz w:val="24"/>
                <w:szCs w:val="18"/>
              </w:rPr>
            </w:pPr>
            <w:r w:rsidRPr="00AE22F3">
              <w:rPr>
                <w:rFonts w:ascii="Arial" w:hAnsi="Arial" w:cs="Arial"/>
                <w:sz w:val="24"/>
                <w:szCs w:val="18"/>
              </w:rPr>
              <w:t>21-60</w:t>
            </w:r>
          </w:p>
        </w:tc>
        <w:tc>
          <w:tcPr>
            <w:tcW w:w="2835" w:type="dxa"/>
            <w:tcBorders>
              <w:top w:val="nil"/>
              <w:left w:val="nil"/>
              <w:bottom w:val="nil"/>
              <w:right w:val="nil"/>
            </w:tcBorders>
          </w:tcPr>
          <w:p w:rsidR="004900C8" w:rsidRPr="00AE22F3" w:rsidRDefault="007F4D6B" w:rsidP="00B3449B">
            <w:pPr>
              <w:spacing w:after="0" w:line="240" w:lineRule="auto"/>
              <w:rPr>
                <w:rFonts w:ascii="Arial" w:hAnsi="Arial" w:cs="Arial"/>
                <w:sz w:val="24"/>
                <w:szCs w:val="18"/>
              </w:rPr>
            </w:pPr>
            <w:r>
              <w:rPr>
                <w:rFonts w:ascii="Arial" w:hAnsi="Arial" w:cs="Arial"/>
                <w:sz w:val="24"/>
                <w:szCs w:val="18"/>
              </w:rPr>
              <w:t>Moderate dependency</w:t>
            </w:r>
          </w:p>
        </w:tc>
        <w:tc>
          <w:tcPr>
            <w:tcW w:w="1134" w:type="dxa"/>
            <w:tcBorders>
              <w:top w:val="nil"/>
              <w:left w:val="nil"/>
              <w:bottom w:val="nil"/>
              <w:right w:val="nil"/>
            </w:tcBorders>
            <w:vAlign w:val="center"/>
          </w:tcPr>
          <w:p w:rsidR="004900C8" w:rsidRPr="00AE22F3" w:rsidRDefault="004900C8" w:rsidP="00B3449B">
            <w:pPr>
              <w:spacing w:after="0" w:line="240" w:lineRule="auto"/>
              <w:jc w:val="right"/>
              <w:rPr>
                <w:rFonts w:ascii="Arial" w:hAnsi="Arial" w:cs="Arial"/>
                <w:sz w:val="24"/>
                <w:szCs w:val="18"/>
              </w:rPr>
            </w:pPr>
            <w:r w:rsidRPr="00AE22F3">
              <w:rPr>
                <w:rFonts w:ascii="Arial" w:hAnsi="Arial" w:cs="Arial"/>
                <w:sz w:val="24"/>
                <w:szCs w:val="18"/>
              </w:rPr>
              <w:t>21-60</w:t>
            </w:r>
          </w:p>
        </w:tc>
      </w:tr>
      <w:tr w:rsidR="004900C8" w:rsidRPr="00AE22F3" w:rsidTr="00AE22F3">
        <w:tc>
          <w:tcPr>
            <w:tcW w:w="3085" w:type="dxa"/>
            <w:tcBorders>
              <w:top w:val="nil"/>
              <w:left w:val="nil"/>
              <w:bottom w:val="nil"/>
              <w:right w:val="nil"/>
            </w:tcBorders>
            <w:shd w:val="clear" w:color="auto" w:fill="auto"/>
          </w:tcPr>
          <w:p w:rsidR="004900C8" w:rsidRPr="00AE22F3" w:rsidRDefault="007F4D6B" w:rsidP="00B3449B">
            <w:pPr>
              <w:spacing w:after="0" w:line="240" w:lineRule="auto"/>
              <w:rPr>
                <w:rFonts w:ascii="Arial" w:hAnsi="Arial" w:cs="Arial"/>
                <w:sz w:val="24"/>
                <w:szCs w:val="18"/>
              </w:rPr>
            </w:pPr>
            <w:r>
              <w:rPr>
                <w:rFonts w:ascii="Arial" w:hAnsi="Arial" w:cs="Arial"/>
                <w:sz w:val="24"/>
                <w:szCs w:val="18"/>
              </w:rPr>
              <w:t>Moderate dependency</w:t>
            </w:r>
          </w:p>
        </w:tc>
        <w:tc>
          <w:tcPr>
            <w:tcW w:w="884" w:type="dxa"/>
            <w:tcBorders>
              <w:top w:val="nil"/>
              <w:left w:val="nil"/>
              <w:bottom w:val="nil"/>
              <w:right w:val="nil"/>
            </w:tcBorders>
            <w:shd w:val="clear" w:color="auto" w:fill="auto"/>
          </w:tcPr>
          <w:p w:rsidR="004900C8" w:rsidRPr="00AE22F3" w:rsidRDefault="004900C8" w:rsidP="00B3449B">
            <w:pPr>
              <w:spacing w:after="0" w:line="240" w:lineRule="auto"/>
              <w:jc w:val="center"/>
              <w:rPr>
                <w:rFonts w:ascii="Arial" w:hAnsi="Arial" w:cs="Arial"/>
                <w:sz w:val="24"/>
                <w:szCs w:val="18"/>
              </w:rPr>
            </w:pPr>
            <w:r w:rsidRPr="00AE22F3">
              <w:rPr>
                <w:rFonts w:ascii="Arial" w:hAnsi="Arial" w:cs="Arial"/>
                <w:sz w:val="24"/>
                <w:szCs w:val="18"/>
              </w:rPr>
              <w:t>61-90</w:t>
            </w:r>
          </w:p>
        </w:tc>
        <w:tc>
          <w:tcPr>
            <w:tcW w:w="2835" w:type="dxa"/>
            <w:vMerge w:val="restart"/>
            <w:tcBorders>
              <w:top w:val="nil"/>
              <w:left w:val="nil"/>
              <w:bottom w:val="single" w:sz="4" w:space="0" w:color="auto"/>
              <w:right w:val="nil"/>
            </w:tcBorders>
            <w:vAlign w:val="center"/>
          </w:tcPr>
          <w:p w:rsidR="004900C8" w:rsidRPr="00AE22F3" w:rsidRDefault="007F4D6B" w:rsidP="00EE0E73">
            <w:pPr>
              <w:spacing w:after="0" w:line="240" w:lineRule="auto"/>
              <w:rPr>
                <w:rFonts w:ascii="Arial" w:hAnsi="Arial" w:cs="Arial"/>
                <w:sz w:val="24"/>
                <w:szCs w:val="18"/>
              </w:rPr>
            </w:pPr>
            <w:r>
              <w:rPr>
                <w:rFonts w:ascii="Arial" w:hAnsi="Arial" w:cs="Arial"/>
                <w:sz w:val="24"/>
                <w:szCs w:val="18"/>
              </w:rPr>
              <w:t>Low dependenc</w:t>
            </w:r>
            <w:r w:rsidR="00EE0E73">
              <w:rPr>
                <w:rFonts w:ascii="Arial" w:hAnsi="Arial" w:cs="Arial"/>
                <w:sz w:val="24"/>
                <w:szCs w:val="18"/>
              </w:rPr>
              <w:t>y</w:t>
            </w:r>
          </w:p>
        </w:tc>
        <w:tc>
          <w:tcPr>
            <w:tcW w:w="1134" w:type="dxa"/>
            <w:vMerge w:val="restart"/>
            <w:tcBorders>
              <w:top w:val="nil"/>
              <w:left w:val="nil"/>
              <w:bottom w:val="single" w:sz="4" w:space="0" w:color="auto"/>
              <w:right w:val="nil"/>
            </w:tcBorders>
            <w:vAlign w:val="center"/>
          </w:tcPr>
          <w:p w:rsidR="004900C8" w:rsidRPr="00AE22F3" w:rsidRDefault="004900C8" w:rsidP="00B3449B">
            <w:pPr>
              <w:spacing w:after="0" w:line="240" w:lineRule="auto"/>
              <w:jc w:val="right"/>
              <w:rPr>
                <w:rFonts w:ascii="Arial" w:hAnsi="Arial" w:cs="Arial"/>
                <w:sz w:val="24"/>
                <w:szCs w:val="18"/>
              </w:rPr>
            </w:pPr>
            <w:r w:rsidRPr="00AE22F3">
              <w:rPr>
                <w:rFonts w:ascii="Arial" w:hAnsi="Arial" w:cs="Arial"/>
                <w:sz w:val="24"/>
                <w:szCs w:val="18"/>
              </w:rPr>
              <w:t>60-100</w:t>
            </w:r>
          </w:p>
        </w:tc>
      </w:tr>
      <w:tr w:rsidR="004900C8" w:rsidRPr="00AE22F3" w:rsidTr="00AE22F3">
        <w:tc>
          <w:tcPr>
            <w:tcW w:w="3085" w:type="dxa"/>
            <w:tcBorders>
              <w:top w:val="nil"/>
              <w:left w:val="nil"/>
              <w:bottom w:val="nil"/>
              <w:right w:val="nil"/>
            </w:tcBorders>
            <w:shd w:val="clear" w:color="auto" w:fill="auto"/>
          </w:tcPr>
          <w:p w:rsidR="004900C8" w:rsidRPr="00AE22F3" w:rsidRDefault="007F4D6B" w:rsidP="00B3449B">
            <w:pPr>
              <w:spacing w:after="0" w:line="240" w:lineRule="auto"/>
              <w:rPr>
                <w:rFonts w:ascii="Arial" w:hAnsi="Arial" w:cs="Arial"/>
                <w:sz w:val="24"/>
                <w:szCs w:val="18"/>
              </w:rPr>
            </w:pPr>
            <w:r>
              <w:rPr>
                <w:rFonts w:ascii="Arial" w:hAnsi="Arial" w:cs="Arial"/>
                <w:sz w:val="24"/>
                <w:szCs w:val="18"/>
              </w:rPr>
              <w:t>Low dependency</w:t>
            </w:r>
          </w:p>
        </w:tc>
        <w:tc>
          <w:tcPr>
            <w:tcW w:w="884" w:type="dxa"/>
            <w:tcBorders>
              <w:top w:val="nil"/>
              <w:left w:val="nil"/>
              <w:bottom w:val="nil"/>
              <w:right w:val="nil"/>
            </w:tcBorders>
            <w:shd w:val="clear" w:color="auto" w:fill="auto"/>
          </w:tcPr>
          <w:p w:rsidR="004900C8" w:rsidRPr="00AE22F3" w:rsidRDefault="004900C8" w:rsidP="00B3449B">
            <w:pPr>
              <w:spacing w:after="0" w:line="240" w:lineRule="auto"/>
              <w:jc w:val="center"/>
              <w:rPr>
                <w:rFonts w:ascii="Arial" w:hAnsi="Arial" w:cs="Arial"/>
                <w:sz w:val="24"/>
                <w:szCs w:val="18"/>
              </w:rPr>
            </w:pPr>
            <w:r w:rsidRPr="00AE22F3">
              <w:rPr>
                <w:rFonts w:ascii="Arial" w:hAnsi="Arial" w:cs="Arial"/>
                <w:sz w:val="24"/>
                <w:szCs w:val="18"/>
              </w:rPr>
              <w:t>91-99</w:t>
            </w:r>
          </w:p>
        </w:tc>
        <w:tc>
          <w:tcPr>
            <w:tcW w:w="2835" w:type="dxa"/>
            <w:vMerge/>
            <w:tcBorders>
              <w:top w:val="nil"/>
              <w:left w:val="nil"/>
              <w:bottom w:val="single" w:sz="4" w:space="0" w:color="auto"/>
              <w:right w:val="nil"/>
            </w:tcBorders>
          </w:tcPr>
          <w:p w:rsidR="004900C8" w:rsidRPr="00AE22F3" w:rsidRDefault="004900C8" w:rsidP="00B3449B">
            <w:pPr>
              <w:spacing w:after="0" w:line="240" w:lineRule="auto"/>
              <w:rPr>
                <w:rFonts w:ascii="Arial" w:hAnsi="Arial" w:cs="Arial"/>
                <w:sz w:val="24"/>
                <w:szCs w:val="18"/>
              </w:rPr>
            </w:pPr>
          </w:p>
        </w:tc>
        <w:tc>
          <w:tcPr>
            <w:tcW w:w="1134" w:type="dxa"/>
            <w:vMerge/>
            <w:tcBorders>
              <w:top w:val="nil"/>
              <w:left w:val="nil"/>
              <w:bottom w:val="single" w:sz="4" w:space="0" w:color="auto"/>
              <w:right w:val="nil"/>
            </w:tcBorders>
          </w:tcPr>
          <w:p w:rsidR="004900C8" w:rsidRPr="00AE22F3" w:rsidRDefault="004900C8" w:rsidP="00B3449B">
            <w:pPr>
              <w:spacing w:after="0" w:line="240" w:lineRule="auto"/>
              <w:jc w:val="center"/>
              <w:rPr>
                <w:rFonts w:ascii="Arial" w:hAnsi="Arial" w:cs="Arial"/>
                <w:sz w:val="24"/>
                <w:szCs w:val="18"/>
              </w:rPr>
            </w:pPr>
          </w:p>
        </w:tc>
      </w:tr>
      <w:tr w:rsidR="004900C8" w:rsidRPr="00AE22F3" w:rsidTr="00AE22F3">
        <w:tc>
          <w:tcPr>
            <w:tcW w:w="3085" w:type="dxa"/>
            <w:tcBorders>
              <w:top w:val="nil"/>
              <w:left w:val="nil"/>
              <w:bottom w:val="single" w:sz="4" w:space="0" w:color="auto"/>
              <w:right w:val="nil"/>
            </w:tcBorders>
            <w:shd w:val="clear" w:color="auto" w:fill="auto"/>
          </w:tcPr>
          <w:p w:rsidR="004900C8" w:rsidRPr="00AE22F3" w:rsidRDefault="007F4D6B" w:rsidP="00B3449B">
            <w:pPr>
              <w:spacing w:after="0" w:line="240" w:lineRule="auto"/>
              <w:rPr>
                <w:rFonts w:ascii="Arial" w:hAnsi="Arial" w:cs="Arial"/>
                <w:sz w:val="24"/>
                <w:szCs w:val="18"/>
              </w:rPr>
            </w:pPr>
            <w:r>
              <w:rPr>
                <w:rFonts w:ascii="Arial" w:hAnsi="Arial" w:cs="Arial"/>
                <w:sz w:val="24"/>
                <w:szCs w:val="18"/>
              </w:rPr>
              <w:t>Independency</w:t>
            </w:r>
          </w:p>
        </w:tc>
        <w:tc>
          <w:tcPr>
            <w:tcW w:w="884" w:type="dxa"/>
            <w:tcBorders>
              <w:top w:val="nil"/>
              <w:left w:val="nil"/>
              <w:bottom w:val="single" w:sz="4" w:space="0" w:color="auto"/>
              <w:right w:val="nil"/>
            </w:tcBorders>
            <w:shd w:val="clear" w:color="auto" w:fill="auto"/>
          </w:tcPr>
          <w:p w:rsidR="004900C8" w:rsidRPr="00AE22F3" w:rsidRDefault="004900C8" w:rsidP="00B3449B">
            <w:pPr>
              <w:spacing w:after="0" w:line="240" w:lineRule="auto"/>
              <w:jc w:val="center"/>
              <w:rPr>
                <w:rFonts w:ascii="Arial" w:hAnsi="Arial" w:cs="Arial"/>
                <w:sz w:val="24"/>
                <w:szCs w:val="18"/>
              </w:rPr>
            </w:pPr>
            <w:r w:rsidRPr="00AE22F3">
              <w:rPr>
                <w:rFonts w:ascii="Arial" w:hAnsi="Arial" w:cs="Arial"/>
                <w:sz w:val="24"/>
                <w:szCs w:val="18"/>
              </w:rPr>
              <w:t>100</w:t>
            </w:r>
          </w:p>
        </w:tc>
        <w:tc>
          <w:tcPr>
            <w:tcW w:w="2835" w:type="dxa"/>
            <w:vMerge/>
            <w:tcBorders>
              <w:top w:val="nil"/>
              <w:left w:val="nil"/>
              <w:bottom w:val="single" w:sz="4" w:space="0" w:color="auto"/>
              <w:right w:val="nil"/>
            </w:tcBorders>
          </w:tcPr>
          <w:p w:rsidR="004900C8" w:rsidRPr="00AE22F3" w:rsidRDefault="004900C8" w:rsidP="00B3449B">
            <w:pPr>
              <w:spacing w:after="0" w:line="240" w:lineRule="auto"/>
              <w:rPr>
                <w:rFonts w:ascii="Arial" w:hAnsi="Arial" w:cs="Arial"/>
                <w:sz w:val="24"/>
                <w:szCs w:val="18"/>
              </w:rPr>
            </w:pPr>
          </w:p>
        </w:tc>
        <w:tc>
          <w:tcPr>
            <w:tcW w:w="1134" w:type="dxa"/>
            <w:vMerge/>
            <w:tcBorders>
              <w:top w:val="nil"/>
              <w:left w:val="nil"/>
              <w:bottom w:val="single" w:sz="4" w:space="0" w:color="auto"/>
              <w:right w:val="nil"/>
            </w:tcBorders>
          </w:tcPr>
          <w:p w:rsidR="004900C8" w:rsidRPr="00AE22F3" w:rsidRDefault="004900C8" w:rsidP="00B3449B">
            <w:pPr>
              <w:spacing w:after="0" w:line="240" w:lineRule="auto"/>
              <w:jc w:val="center"/>
              <w:rPr>
                <w:rFonts w:ascii="Arial" w:hAnsi="Arial" w:cs="Arial"/>
                <w:sz w:val="24"/>
                <w:szCs w:val="18"/>
              </w:rPr>
            </w:pPr>
          </w:p>
        </w:tc>
      </w:tr>
    </w:tbl>
    <w:p w:rsidR="007F4D6B" w:rsidRPr="007F4D6B" w:rsidRDefault="007F4D6B" w:rsidP="00AE22F3">
      <w:pPr>
        <w:spacing w:before="240" w:line="240" w:lineRule="auto"/>
        <w:rPr>
          <w:rFonts w:ascii="Arial" w:hAnsi="Arial" w:cs="Arial"/>
          <w:sz w:val="24"/>
          <w:szCs w:val="24"/>
          <w:lang w:val="en-US"/>
        </w:rPr>
      </w:pPr>
      <w:r w:rsidRPr="007F4D6B">
        <w:rPr>
          <w:rFonts w:ascii="Arial" w:hAnsi="Arial" w:cs="Arial"/>
          <w:sz w:val="24"/>
          <w:szCs w:val="24"/>
          <w:lang w:val="en-US"/>
        </w:rPr>
        <w:t xml:space="preserve">The nominal group found consistency between items assessed in the </w:t>
      </w:r>
      <w:r>
        <w:rPr>
          <w:rFonts w:ascii="Arial" w:hAnsi="Arial" w:cs="Arial"/>
          <w:sz w:val="24"/>
          <w:szCs w:val="24"/>
          <w:lang w:val="en-US"/>
        </w:rPr>
        <w:t>BPI</w:t>
      </w:r>
      <w:r w:rsidRPr="007F4D6B">
        <w:rPr>
          <w:rFonts w:ascii="Arial" w:hAnsi="Arial" w:cs="Arial"/>
          <w:sz w:val="24"/>
          <w:szCs w:val="24"/>
          <w:lang w:val="en-US"/>
        </w:rPr>
        <w:t>, basic care and adverse effects sensitive to nursing care.</w:t>
      </w:r>
      <w:r>
        <w:rPr>
          <w:rFonts w:ascii="Arial" w:hAnsi="Arial" w:cs="Arial"/>
          <w:sz w:val="24"/>
          <w:szCs w:val="24"/>
          <w:lang w:val="en-US"/>
        </w:rPr>
        <w:t xml:space="preserve"> </w:t>
      </w:r>
      <w:r w:rsidRPr="007F4D6B">
        <w:rPr>
          <w:rFonts w:ascii="Arial" w:hAnsi="Arial" w:cs="Arial"/>
          <w:sz w:val="24"/>
          <w:szCs w:val="24"/>
          <w:lang w:val="en-US"/>
        </w:rPr>
        <w:t xml:space="preserve">Finally, different nursing procedure </w:t>
      </w:r>
      <w:r w:rsidR="002855E6">
        <w:rPr>
          <w:rFonts w:ascii="Arial" w:hAnsi="Arial" w:cs="Arial"/>
          <w:sz w:val="24"/>
          <w:szCs w:val="24"/>
          <w:lang w:val="en-US"/>
        </w:rPr>
        <w:t>handbooks</w:t>
      </w:r>
      <w:r w:rsidRPr="007F4D6B">
        <w:rPr>
          <w:rFonts w:ascii="Arial" w:hAnsi="Arial" w:cs="Arial"/>
          <w:sz w:val="24"/>
          <w:szCs w:val="24"/>
          <w:lang w:val="en-US"/>
        </w:rPr>
        <w:t xml:space="preserve"> were reviewed and a list of 43 nursing procedures </w:t>
      </w:r>
      <w:r w:rsidR="002855E6">
        <w:rPr>
          <w:rFonts w:ascii="Arial" w:hAnsi="Arial" w:cs="Arial"/>
          <w:sz w:val="24"/>
          <w:szCs w:val="24"/>
          <w:lang w:val="en-US"/>
        </w:rPr>
        <w:t xml:space="preserve">were </w:t>
      </w:r>
      <w:r w:rsidRPr="007F4D6B">
        <w:rPr>
          <w:rFonts w:ascii="Arial" w:hAnsi="Arial" w:cs="Arial"/>
          <w:sz w:val="24"/>
          <w:szCs w:val="24"/>
          <w:lang w:val="en-US"/>
        </w:rPr>
        <w:t>or</w:t>
      </w:r>
      <w:r w:rsidR="002855E6">
        <w:rPr>
          <w:rFonts w:ascii="Arial" w:hAnsi="Arial" w:cs="Arial"/>
          <w:sz w:val="24"/>
          <w:szCs w:val="24"/>
          <w:lang w:val="en-US"/>
        </w:rPr>
        <w:t>gani</w:t>
      </w:r>
      <w:r w:rsidR="00EE0E73">
        <w:rPr>
          <w:rFonts w:ascii="Arial" w:hAnsi="Arial" w:cs="Arial"/>
          <w:sz w:val="24"/>
          <w:szCs w:val="24"/>
          <w:lang w:val="en-US"/>
        </w:rPr>
        <w:t>s</w:t>
      </w:r>
      <w:r w:rsidR="002855E6">
        <w:rPr>
          <w:rFonts w:ascii="Arial" w:hAnsi="Arial" w:cs="Arial"/>
          <w:sz w:val="24"/>
          <w:szCs w:val="24"/>
          <w:lang w:val="en-US"/>
        </w:rPr>
        <w:t>ed according to basic care.</w:t>
      </w:r>
      <w:r w:rsidR="002855E6" w:rsidRPr="002855E6">
        <w:rPr>
          <w:lang w:val="en-US"/>
        </w:rPr>
        <w:t xml:space="preserve"> </w:t>
      </w:r>
      <w:r w:rsidR="002855E6" w:rsidRPr="002855E6">
        <w:rPr>
          <w:rFonts w:ascii="Arial" w:hAnsi="Arial" w:cs="Arial"/>
          <w:sz w:val="24"/>
          <w:szCs w:val="24"/>
          <w:lang w:val="en-US"/>
        </w:rPr>
        <w:t>The types of care team intervention were identified and defined. This information was provided to the experts who participated in the Delphi study.</w:t>
      </w:r>
    </w:p>
    <w:p w:rsidR="002855E6" w:rsidRPr="00715B34" w:rsidRDefault="002855E6" w:rsidP="00AE22F3">
      <w:pPr>
        <w:spacing w:line="240" w:lineRule="auto"/>
        <w:jc w:val="center"/>
        <w:rPr>
          <w:rFonts w:ascii="Arial" w:hAnsi="Arial" w:cs="Arial"/>
          <w:b/>
          <w:sz w:val="28"/>
          <w:szCs w:val="28"/>
          <w:lang w:val="en-US"/>
        </w:rPr>
      </w:pPr>
      <w:r w:rsidRPr="00715B34">
        <w:rPr>
          <w:rFonts w:ascii="Arial" w:hAnsi="Arial" w:cs="Arial"/>
          <w:b/>
          <w:sz w:val="28"/>
          <w:szCs w:val="28"/>
          <w:lang w:val="en-US"/>
        </w:rPr>
        <w:t>Delphi study</w:t>
      </w:r>
    </w:p>
    <w:p w:rsidR="002855E6" w:rsidRPr="00715B34" w:rsidRDefault="002855E6" w:rsidP="00D81DF5">
      <w:pPr>
        <w:spacing w:line="240" w:lineRule="auto"/>
        <w:jc w:val="center"/>
        <w:rPr>
          <w:rFonts w:ascii="Arial" w:hAnsi="Arial" w:cs="Arial"/>
          <w:b/>
          <w:sz w:val="26"/>
          <w:szCs w:val="26"/>
          <w:lang w:val="en-US"/>
        </w:rPr>
      </w:pPr>
      <w:r w:rsidRPr="00715B34">
        <w:rPr>
          <w:rFonts w:ascii="Arial" w:hAnsi="Arial" w:cs="Arial"/>
          <w:b/>
          <w:sz w:val="26"/>
          <w:szCs w:val="26"/>
          <w:lang w:val="en-US"/>
        </w:rPr>
        <w:t>Experts' demographic profile</w:t>
      </w:r>
    </w:p>
    <w:p w:rsidR="002855E6" w:rsidRPr="002855E6" w:rsidRDefault="002855E6" w:rsidP="00F81423">
      <w:pPr>
        <w:spacing w:line="240" w:lineRule="auto"/>
        <w:rPr>
          <w:rFonts w:ascii="Arial" w:hAnsi="Arial" w:cs="Arial"/>
          <w:sz w:val="24"/>
          <w:szCs w:val="24"/>
          <w:lang w:val="en-US"/>
        </w:rPr>
      </w:pPr>
      <w:r w:rsidRPr="002855E6">
        <w:rPr>
          <w:rFonts w:ascii="Arial" w:hAnsi="Arial" w:cs="Arial"/>
          <w:sz w:val="24"/>
          <w:szCs w:val="24"/>
          <w:lang w:val="en-US"/>
        </w:rPr>
        <w:t xml:space="preserve">A total of 35 experts accepted to participate in this study. </w:t>
      </w:r>
      <w:r>
        <w:rPr>
          <w:rFonts w:ascii="Arial" w:hAnsi="Arial" w:cs="Arial"/>
          <w:sz w:val="24"/>
          <w:szCs w:val="24"/>
          <w:lang w:val="en-US"/>
        </w:rPr>
        <w:t>48.57 % (</w:t>
      </w:r>
      <w:r w:rsidRPr="002855E6">
        <w:rPr>
          <w:rFonts w:ascii="Arial" w:hAnsi="Arial" w:cs="Arial"/>
          <w:sz w:val="24"/>
          <w:szCs w:val="24"/>
          <w:lang w:val="en-US"/>
        </w:rPr>
        <w:t xml:space="preserve">(n=17) were </w:t>
      </w:r>
      <w:r>
        <w:rPr>
          <w:rFonts w:ascii="Arial" w:hAnsi="Arial" w:cs="Arial"/>
          <w:sz w:val="24"/>
          <w:szCs w:val="24"/>
          <w:lang w:val="en-US"/>
        </w:rPr>
        <w:t>nurses of medical units</w:t>
      </w:r>
      <w:r w:rsidRPr="002855E6">
        <w:rPr>
          <w:rFonts w:ascii="Arial" w:hAnsi="Arial" w:cs="Arial"/>
          <w:sz w:val="24"/>
          <w:szCs w:val="24"/>
          <w:lang w:val="en-US"/>
        </w:rPr>
        <w:t xml:space="preserve"> and 25.7 % (n=9)</w:t>
      </w:r>
      <w:r>
        <w:rPr>
          <w:rFonts w:ascii="Arial" w:hAnsi="Arial" w:cs="Arial"/>
          <w:sz w:val="24"/>
          <w:szCs w:val="24"/>
          <w:lang w:val="en-US"/>
        </w:rPr>
        <w:t xml:space="preserve"> were surgical unit nurses of five public and private hospitals. The other </w:t>
      </w:r>
      <w:r w:rsidRPr="002855E6">
        <w:rPr>
          <w:rFonts w:ascii="Arial" w:hAnsi="Arial" w:cs="Arial"/>
          <w:sz w:val="24"/>
          <w:szCs w:val="24"/>
          <w:lang w:val="en-US"/>
        </w:rPr>
        <w:t>(n=9) were University nursing</w:t>
      </w:r>
      <w:r>
        <w:rPr>
          <w:rFonts w:ascii="Arial" w:hAnsi="Arial" w:cs="Arial"/>
          <w:sz w:val="24"/>
          <w:szCs w:val="24"/>
          <w:lang w:val="en-US"/>
        </w:rPr>
        <w:t xml:space="preserve"> professors of 8 various </w:t>
      </w:r>
      <w:r w:rsidRPr="002855E6">
        <w:rPr>
          <w:rFonts w:ascii="Arial" w:hAnsi="Arial" w:cs="Arial"/>
          <w:sz w:val="24"/>
          <w:szCs w:val="24"/>
          <w:lang w:val="en-US"/>
        </w:rPr>
        <w:t xml:space="preserve">Spanish </w:t>
      </w:r>
      <w:r>
        <w:rPr>
          <w:rFonts w:ascii="Arial" w:hAnsi="Arial" w:cs="Arial"/>
          <w:sz w:val="24"/>
          <w:szCs w:val="24"/>
          <w:lang w:val="en-US"/>
        </w:rPr>
        <w:t>U</w:t>
      </w:r>
      <w:r w:rsidRPr="002855E6">
        <w:rPr>
          <w:rFonts w:ascii="Arial" w:hAnsi="Arial" w:cs="Arial"/>
          <w:sz w:val="24"/>
          <w:szCs w:val="24"/>
          <w:lang w:val="en-US"/>
        </w:rPr>
        <w:t>niversities.</w:t>
      </w:r>
    </w:p>
    <w:p w:rsidR="002855E6" w:rsidRPr="00C62ECC" w:rsidRDefault="002855E6" w:rsidP="00D81DF5">
      <w:pPr>
        <w:spacing w:line="240" w:lineRule="auto"/>
        <w:jc w:val="center"/>
        <w:rPr>
          <w:rFonts w:ascii="Arial" w:hAnsi="Arial" w:cs="Arial"/>
          <w:b/>
          <w:sz w:val="26"/>
          <w:szCs w:val="26"/>
          <w:lang w:val="en-US"/>
        </w:rPr>
      </w:pPr>
      <w:r w:rsidRPr="00C62ECC">
        <w:rPr>
          <w:rFonts w:ascii="Arial" w:hAnsi="Arial" w:cs="Arial"/>
          <w:b/>
          <w:sz w:val="26"/>
          <w:szCs w:val="26"/>
          <w:lang w:val="en-US"/>
        </w:rPr>
        <w:lastRenderedPageBreak/>
        <w:t>Rounds I &amp; II</w:t>
      </w:r>
    </w:p>
    <w:p w:rsidR="00955A75" w:rsidRPr="002855E6" w:rsidRDefault="002855E6" w:rsidP="00F81423">
      <w:pPr>
        <w:spacing w:line="240" w:lineRule="auto"/>
        <w:rPr>
          <w:rFonts w:ascii="Arial" w:hAnsi="Arial" w:cs="Arial"/>
          <w:sz w:val="24"/>
          <w:szCs w:val="24"/>
          <w:lang w:val="en-US"/>
        </w:rPr>
      </w:pPr>
      <w:r w:rsidRPr="002855E6">
        <w:rPr>
          <w:rFonts w:ascii="Arial" w:hAnsi="Arial" w:cs="Arial"/>
          <w:sz w:val="24"/>
          <w:szCs w:val="24"/>
          <w:lang w:val="en-US"/>
        </w:rPr>
        <w:t>These rounds were based in order by relevance the procedures and type of intervention of the care team.</w:t>
      </w:r>
      <w:r>
        <w:rPr>
          <w:rFonts w:ascii="Arial" w:hAnsi="Arial" w:cs="Arial"/>
          <w:sz w:val="24"/>
          <w:szCs w:val="24"/>
          <w:lang w:val="en-US"/>
        </w:rPr>
        <w:t xml:space="preserve"> After having made the two first rounds, the response rate (RR) was 87.5 % </w:t>
      </w:r>
      <w:r w:rsidRPr="002855E6">
        <w:rPr>
          <w:rFonts w:ascii="Arial" w:hAnsi="Arial" w:cs="Arial"/>
          <w:sz w:val="24"/>
          <w:szCs w:val="24"/>
          <w:lang w:val="en-US"/>
        </w:rPr>
        <w:t>(n=30).</w:t>
      </w:r>
      <w:r>
        <w:rPr>
          <w:rFonts w:ascii="Arial" w:hAnsi="Arial" w:cs="Arial"/>
          <w:sz w:val="24"/>
          <w:szCs w:val="24"/>
          <w:lang w:val="en-US"/>
        </w:rPr>
        <w:t xml:space="preserve"> 43 starting procedures, and the three ones suggested by experts were considered relevant and a </w:t>
      </w:r>
      <w:r w:rsidR="00990FF0" w:rsidRPr="00990FF0">
        <w:rPr>
          <w:rFonts w:ascii="Arial" w:hAnsi="Arial" w:cs="Arial"/>
          <w:sz w:val="24"/>
          <w:szCs w:val="24"/>
          <w:lang w:val="en-US"/>
        </w:rPr>
        <w:t>consensus was reached on the type of care team intervention by level of dependency</w:t>
      </w:r>
      <w:r w:rsidR="00990FF0">
        <w:rPr>
          <w:rFonts w:ascii="Arial" w:hAnsi="Arial" w:cs="Arial"/>
          <w:sz w:val="24"/>
          <w:szCs w:val="24"/>
          <w:lang w:val="en-US"/>
        </w:rPr>
        <w:t xml:space="preserve"> (Table 2).</w:t>
      </w:r>
      <w:r w:rsidRPr="002855E6">
        <w:rPr>
          <w:rFonts w:ascii="Arial" w:hAnsi="Arial" w:cs="Arial"/>
          <w:sz w:val="24"/>
          <w:szCs w:val="24"/>
          <w:lang w:val="en-US"/>
        </w:rPr>
        <w:t xml:space="preserve">  </w:t>
      </w:r>
      <w:r w:rsidR="00C9278E" w:rsidRPr="002855E6">
        <w:rPr>
          <w:rFonts w:ascii="Arial" w:hAnsi="Arial" w:cs="Arial"/>
          <w:sz w:val="24"/>
          <w:szCs w:val="24"/>
          <w:lang w:val="en-US"/>
        </w:rPr>
        <w:t xml:space="preserve"> </w:t>
      </w:r>
    </w:p>
    <w:p w:rsidR="00C62ECC" w:rsidRPr="003750D6" w:rsidRDefault="00C62ECC" w:rsidP="004C3943">
      <w:pPr>
        <w:spacing w:line="240" w:lineRule="auto"/>
        <w:jc w:val="center"/>
        <w:rPr>
          <w:rFonts w:ascii="Arial" w:hAnsi="Arial" w:cs="Arial"/>
          <w:b/>
          <w:sz w:val="26"/>
          <w:szCs w:val="26"/>
          <w:lang w:val="en-US"/>
        </w:rPr>
      </w:pPr>
      <w:r w:rsidRPr="003750D6">
        <w:rPr>
          <w:rFonts w:ascii="Arial" w:hAnsi="Arial" w:cs="Arial"/>
          <w:b/>
          <w:sz w:val="26"/>
          <w:szCs w:val="26"/>
          <w:lang w:val="en-US"/>
        </w:rPr>
        <w:t>Consistency between procedures</w:t>
      </w:r>
    </w:p>
    <w:p w:rsidR="00C62ECC" w:rsidRPr="00C62ECC" w:rsidRDefault="00C62ECC" w:rsidP="004C3943">
      <w:pPr>
        <w:spacing w:line="240" w:lineRule="auto"/>
        <w:rPr>
          <w:rFonts w:ascii="Arial" w:hAnsi="Arial" w:cs="Arial"/>
          <w:sz w:val="24"/>
          <w:szCs w:val="24"/>
          <w:lang w:val="en-US"/>
        </w:rPr>
      </w:pPr>
      <w:r w:rsidRPr="00C62ECC">
        <w:rPr>
          <w:rFonts w:ascii="Arial" w:hAnsi="Arial" w:cs="Arial"/>
          <w:sz w:val="24"/>
          <w:szCs w:val="24"/>
          <w:lang w:val="en-US"/>
        </w:rPr>
        <w:t xml:space="preserve">The procedure "Constants monitoring" </w:t>
      </w:r>
      <w:r>
        <w:rPr>
          <w:rFonts w:ascii="Arial" w:hAnsi="Arial" w:cs="Arial"/>
          <w:sz w:val="24"/>
          <w:szCs w:val="24"/>
          <w:lang w:val="en-US"/>
        </w:rPr>
        <w:t>coincided with</w:t>
      </w:r>
      <w:r w:rsidRPr="00C62ECC">
        <w:rPr>
          <w:rFonts w:ascii="Arial" w:hAnsi="Arial" w:cs="Arial"/>
          <w:sz w:val="24"/>
          <w:szCs w:val="24"/>
          <w:lang w:val="en-US"/>
        </w:rPr>
        <w:t xml:space="preserve"> the procedures "Heart rate assessment" (Kc=0.612), "Blood pressure assessment" (Kc=0.654) and "Oxygen saturation assessment" (Kc=0.619). Similarly, the procedures "Implementing the postural change plan" and "Implementing the pressure ulcer prevention protocol" gave a Kc=0.622.</w:t>
      </w:r>
    </w:p>
    <w:p w:rsidR="00C62ECC" w:rsidRPr="00D1128E" w:rsidRDefault="00C62ECC" w:rsidP="004C3943">
      <w:pPr>
        <w:spacing w:line="240" w:lineRule="auto"/>
        <w:jc w:val="center"/>
        <w:rPr>
          <w:rFonts w:ascii="Arial" w:hAnsi="Arial" w:cs="Arial"/>
          <w:b/>
          <w:sz w:val="26"/>
          <w:szCs w:val="26"/>
          <w:lang w:val="en-US"/>
        </w:rPr>
      </w:pPr>
      <w:r w:rsidRPr="00D1128E">
        <w:rPr>
          <w:rFonts w:ascii="Arial" w:hAnsi="Arial" w:cs="Arial"/>
          <w:b/>
          <w:sz w:val="26"/>
          <w:szCs w:val="26"/>
          <w:lang w:val="en-US"/>
        </w:rPr>
        <w:t>Experts' comments</w:t>
      </w:r>
    </w:p>
    <w:p w:rsidR="00C62ECC" w:rsidRPr="00C62ECC" w:rsidRDefault="00C62ECC" w:rsidP="004C3943">
      <w:pPr>
        <w:spacing w:line="240" w:lineRule="auto"/>
        <w:rPr>
          <w:rFonts w:ascii="Arial" w:hAnsi="Arial" w:cs="Arial"/>
          <w:sz w:val="24"/>
          <w:szCs w:val="24"/>
          <w:lang w:val="en-US"/>
        </w:rPr>
      </w:pPr>
      <w:r w:rsidRPr="00C62ECC">
        <w:rPr>
          <w:rFonts w:ascii="Arial" w:hAnsi="Arial" w:cs="Arial"/>
          <w:sz w:val="24"/>
          <w:szCs w:val="24"/>
          <w:lang w:val="en-US"/>
        </w:rPr>
        <w:t>One expert commented that "perhaps some aspect of education could be included regarding the use of devices such as walkers or wheelchairs" and therefore redrafted the wording of the procedure "Encouraging wandering" to "Encouraging wandering with or without assistive devices".</w:t>
      </w:r>
      <w:r>
        <w:rPr>
          <w:rFonts w:ascii="Arial" w:hAnsi="Arial" w:cs="Arial"/>
          <w:sz w:val="24"/>
          <w:szCs w:val="24"/>
          <w:lang w:val="en-US"/>
        </w:rPr>
        <w:t xml:space="preserve"> </w:t>
      </w:r>
      <w:r w:rsidRPr="00C62ECC">
        <w:rPr>
          <w:rFonts w:ascii="Arial" w:hAnsi="Arial" w:cs="Arial"/>
          <w:sz w:val="24"/>
          <w:szCs w:val="24"/>
          <w:lang w:val="en-US"/>
        </w:rPr>
        <w:t>Experts also suggested the inclusion of some safety-related procedures such as "Handwashing" or "Food Intolerance Control", although it was decided not to include them as they were covered by other procedures.</w:t>
      </w:r>
      <w:r w:rsidR="00511F52">
        <w:rPr>
          <w:rFonts w:ascii="Arial" w:hAnsi="Arial" w:cs="Arial"/>
          <w:sz w:val="24"/>
          <w:szCs w:val="24"/>
          <w:lang w:val="en-US"/>
        </w:rPr>
        <w:t xml:space="preserve"> </w:t>
      </w:r>
      <w:r w:rsidR="00511F52" w:rsidRPr="00511F52">
        <w:rPr>
          <w:rFonts w:ascii="Arial" w:hAnsi="Arial" w:cs="Arial"/>
          <w:sz w:val="24"/>
          <w:szCs w:val="24"/>
          <w:lang w:val="en-US"/>
        </w:rPr>
        <w:t>Three experts commented that it was sometimes difficult to choose the types of intervention because of intermediate levels of dependency. None offered alternatives on types of intervention or levels of dependency.</w:t>
      </w:r>
    </w:p>
    <w:p w:rsidR="00511F52" w:rsidRPr="00D1128E" w:rsidRDefault="00511F52" w:rsidP="00511F52">
      <w:pPr>
        <w:spacing w:line="240" w:lineRule="auto"/>
        <w:jc w:val="center"/>
        <w:rPr>
          <w:rFonts w:ascii="Arial" w:hAnsi="Arial" w:cs="Arial"/>
          <w:b/>
          <w:sz w:val="26"/>
          <w:szCs w:val="26"/>
          <w:lang w:val="en-US"/>
        </w:rPr>
      </w:pPr>
      <w:r w:rsidRPr="00D1128E">
        <w:rPr>
          <w:rFonts w:ascii="Arial" w:hAnsi="Arial" w:cs="Arial"/>
          <w:b/>
          <w:sz w:val="26"/>
          <w:szCs w:val="26"/>
          <w:lang w:val="en-US"/>
        </w:rPr>
        <w:t>Rounds III &amp; IV</w:t>
      </w:r>
    </w:p>
    <w:p w:rsidR="00511F52" w:rsidRPr="00511F52" w:rsidRDefault="00511F52" w:rsidP="00511F52">
      <w:pPr>
        <w:spacing w:line="240" w:lineRule="auto"/>
        <w:jc w:val="both"/>
        <w:rPr>
          <w:rFonts w:ascii="Arial" w:hAnsi="Arial" w:cs="Arial"/>
          <w:sz w:val="26"/>
          <w:szCs w:val="26"/>
          <w:lang w:val="en-US"/>
        </w:rPr>
      </w:pPr>
      <w:r>
        <w:rPr>
          <w:rFonts w:ascii="Arial" w:hAnsi="Arial" w:cs="Arial"/>
          <w:sz w:val="26"/>
          <w:szCs w:val="26"/>
          <w:lang w:val="en-US"/>
        </w:rPr>
        <w:t xml:space="preserve">RR </w:t>
      </w:r>
      <w:r w:rsidRPr="00511F52">
        <w:rPr>
          <w:rFonts w:ascii="Arial" w:hAnsi="Arial" w:cs="Arial"/>
          <w:sz w:val="26"/>
          <w:szCs w:val="26"/>
          <w:lang w:val="en-US"/>
        </w:rPr>
        <w:t xml:space="preserve">after the fourth round was 60% (n=22). Thirty-two percent of the participants were nursing </w:t>
      </w:r>
      <w:r>
        <w:rPr>
          <w:rFonts w:ascii="Arial" w:hAnsi="Arial" w:cs="Arial"/>
          <w:sz w:val="26"/>
          <w:szCs w:val="26"/>
          <w:lang w:val="en-US"/>
        </w:rPr>
        <w:t>professors</w:t>
      </w:r>
      <w:r w:rsidRPr="00511F52">
        <w:rPr>
          <w:rFonts w:ascii="Arial" w:hAnsi="Arial" w:cs="Arial"/>
          <w:sz w:val="26"/>
          <w:szCs w:val="26"/>
          <w:lang w:val="en-US"/>
        </w:rPr>
        <w:t xml:space="preserve"> (n=7), 44% were clinical nurses in medical units (n=11) and the remaining surgical units (n=4). One of the questionnaires was deleted as incomplete.</w:t>
      </w:r>
    </w:p>
    <w:p w:rsidR="00511F52" w:rsidRPr="00C62ECC" w:rsidRDefault="00511F52" w:rsidP="00511F52">
      <w:pPr>
        <w:spacing w:line="240" w:lineRule="auto"/>
        <w:jc w:val="center"/>
        <w:rPr>
          <w:rFonts w:ascii="Arial" w:hAnsi="Arial" w:cs="Arial"/>
          <w:b/>
          <w:sz w:val="26"/>
          <w:szCs w:val="26"/>
          <w:lang w:val="en-US"/>
        </w:rPr>
      </w:pPr>
    </w:p>
    <w:p w:rsidR="00511F52" w:rsidRPr="00511F52" w:rsidRDefault="00511F52" w:rsidP="004C3943">
      <w:pPr>
        <w:spacing w:line="240" w:lineRule="auto"/>
        <w:rPr>
          <w:rFonts w:ascii="Arial" w:hAnsi="Arial" w:cs="Arial"/>
          <w:sz w:val="24"/>
          <w:szCs w:val="24"/>
          <w:lang w:val="en-US"/>
        </w:rPr>
      </w:pPr>
    </w:p>
    <w:p w:rsidR="00AE22F3" w:rsidRPr="00511F52" w:rsidRDefault="00AE22F3" w:rsidP="004C3943">
      <w:pPr>
        <w:spacing w:line="240" w:lineRule="auto"/>
        <w:ind w:left="708" w:hanging="708"/>
        <w:rPr>
          <w:rFonts w:ascii="Arial" w:hAnsi="Arial" w:cs="Arial"/>
          <w:sz w:val="24"/>
          <w:szCs w:val="24"/>
          <w:lang w:val="en-US"/>
        </w:rPr>
      </w:pPr>
    </w:p>
    <w:p w:rsidR="00AE22F3" w:rsidRPr="00511F52" w:rsidRDefault="00AE22F3" w:rsidP="00F81423">
      <w:pPr>
        <w:spacing w:line="240" w:lineRule="auto"/>
        <w:rPr>
          <w:rFonts w:ascii="Arial" w:hAnsi="Arial" w:cs="Arial"/>
          <w:sz w:val="24"/>
          <w:szCs w:val="24"/>
          <w:lang w:val="en-US"/>
        </w:rPr>
      </w:pPr>
    </w:p>
    <w:p w:rsidR="00AE22F3" w:rsidRPr="00511F52" w:rsidRDefault="00AE22F3" w:rsidP="00F81423">
      <w:pPr>
        <w:spacing w:line="240" w:lineRule="auto"/>
        <w:rPr>
          <w:rFonts w:ascii="Arial" w:hAnsi="Arial" w:cs="Arial"/>
          <w:sz w:val="24"/>
          <w:szCs w:val="24"/>
          <w:lang w:val="en-US"/>
        </w:rPr>
        <w:sectPr w:rsidR="00AE22F3" w:rsidRPr="00511F52" w:rsidSect="00A82C62">
          <w:pgSz w:w="11906" w:h="16838"/>
          <w:pgMar w:top="1418" w:right="1416" w:bottom="1135" w:left="1418" w:header="284" w:footer="0" w:gutter="0"/>
          <w:cols w:space="708"/>
          <w:docGrid w:linePitch="360"/>
        </w:sectPr>
      </w:pPr>
    </w:p>
    <w:p w:rsidR="00AE22F3" w:rsidRPr="00511F52" w:rsidRDefault="00AE22F3" w:rsidP="00F81423">
      <w:pPr>
        <w:spacing w:line="240" w:lineRule="auto"/>
        <w:rPr>
          <w:rFonts w:ascii="Arial" w:hAnsi="Arial" w:cs="Arial"/>
          <w:sz w:val="24"/>
          <w:szCs w:val="24"/>
          <w:lang w:val="en-US"/>
        </w:rPr>
      </w:pPr>
    </w:p>
    <w:tbl>
      <w:tblPr>
        <w:tblpPr w:leftFromText="141" w:rightFromText="141" w:vertAnchor="text" w:horzAnchor="margin" w:tblpY="-555"/>
        <w:tblW w:w="13325" w:type="dxa"/>
        <w:tblLayout w:type="fixed"/>
        <w:tblCellMar>
          <w:left w:w="0" w:type="dxa"/>
          <w:right w:w="0" w:type="dxa"/>
        </w:tblCellMar>
        <w:tblLook w:val="0000" w:firstRow="0" w:lastRow="0" w:firstColumn="0" w:lastColumn="0" w:noHBand="0" w:noVBand="0"/>
      </w:tblPr>
      <w:tblGrid>
        <w:gridCol w:w="264"/>
        <w:gridCol w:w="20"/>
        <w:gridCol w:w="4961"/>
        <w:gridCol w:w="567"/>
        <w:gridCol w:w="992"/>
        <w:gridCol w:w="993"/>
        <w:gridCol w:w="992"/>
        <w:gridCol w:w="1701"/>
        <w:gridCol w:w="1417"/>
        <w:gridCol w:w="1418"/>
      </w:tblGrid>
      <w:tr w:rsidR="000B38E7" w:rsidRPr="00D1128E" w:rsidTr="000B38E7">
        <w:trPr>
          <w:cantSplit/>
          <w:trHeight w:val="257"/>
          <w:tblHeader/>
        </w:trPr>
        <w:tc>
          <w:tcPr>
            <w:tcW w:w="13325" w:type="dxa"/>
            <w:gridSpan w:val="10"/>
            <w:shd w:val="clear" w:color="auto" w:fill="auto"/>
            <w:vAlign w:val="center"/>
          </w:tcPr>
          <w:p w:rsidR="000B38E7" w:rsidRPr="00AF3389" w:rsidRDefault="000B38E7" w:rsidP="00AF3389">
            <w:pPr>
              <w:autoSpaceDE w:val="0"/>
              <w:autoSpaceDN w:val="0"/>
              <w:adjustRightInd w:val="0"/>
              <w:spacing w:after="0" w:line="240" w:lineRule="auto"/>
              <w:ind w:left="60" w:right="60"/>
              <w:jc w:val="center"/>
              <w:rPr>
                <w:rFonts w:ascii="Arial" w:hAnsi="Arial" w:cs="Arial"/>
                <w:b/>
                <w:color w:val="000000"/>
                <w:sz w:val="24"/>
                <w:szCs w:val="24"/>
                <w:lang w:val="en-US"/>
              </w:rPr>
            </w:pPr>
            <w:r w:rsidRPr="00AF3389">
              <w:rPr>
                <w:rFonts w:ascii="Arial" w:hAnsi="Arial" w:cs="Arial"/>
                <w:b/>
                <w:sz w:val="24"/>
                <w:szCs w:val="24"/>
                <w:lang w:val="en-US"/>
              </w:rPr>
              <w:t>Tabl</w:t>
            </w:r>
            <w:r w:rsidR="00AF3389" w:rsidRPr="00AF3389">
              <w:rPr>
                <w:rFonts w:ascii="Arial" w:hAnsi="Arial" w:cs="Arial"/>
                <w:b/>
                <w:sz w:val="24"/>
                <w:szCs w:val="24"/>
                <w:lang w:val="en-US"/>
              </w:rPr>
              <w:t>e</w:t>
            </w:r>
            <w:r w:rsidRPr="00AF3389">
              <w:rPr>
                <w:rFonts w:ascii="Arial" w:hAnsi="Arial" w:cs="Arial"/>
                <w:b/>
                <w:sz w:val="24"/>
                <w:szCs w:val="24"/>
                <w:lang w:val="en-US"/>
              </w:rPr>
              <w:t xml:space="preserve"> 2: </w:t>
            </w:r>
            <w:r w:rsidR="00AF3389" w:rsidRPr="00AF3389">
              <w:rPr>
                <w:lang w:val="en-US"/>
              </w:rPr>
              <w:t xml:space="preserve"> </w:t>
            </w:r>
            <w:r w:rsidR="00AF3389" w:rsidRPr="00AF3389">
              <w:rPr>
                <w:rFonts w:ascii="Arial" w:hAnsi="Arial" w:cs="Arial"/>
                <w:b/>
                <w:sz w:val="24"/>
                <w:szCs w:val="24"/>
                <w:lang w:val="en-US"/>
              </w:rPr>
              <w:t xml:space="preserve">Relevance of procedures and type of care team intervention after rounds 1 </w:t>
            </w:r>
            <w:r w:rsidR="00AF3389">
              <w:rPr>
                <w:rFonts w:ascii="Arial" w:hAnsi="Arial" w:cs="Arial"/>
                <w:b/>
                <w:sz w:val="24"/>
                <w:szCs w:val="24"/>
                <w:lang w:val="en-US"/>
              </w:rPr>
              <w:t>&amp;</w:t>
            </w:r>
            <w:r w:rsidR="00AF3389" w:rsidRPr="00AF3389">
              <w:rPr>
                <w:rFonts w:ascii="Arial" w:hAnsi="Arial" w:cs="Arial"/>
                <w:b/>
                <w:sz w:val="24"/>
                <w:szCs w:val="24"/>
                <w:lang w:val="en-US"/>
              </w:rPr>
              <w:t xml:space="preserve"> 2 </w:t>
            </w:r>
            <w:r w:rsidR="00AF3389">
              <w:rPr>
                <w:rFonts w:ascii="Arial" w:hAnsi="Arial" w:cs="Arial"/>
                <w:b/>
                <w:sz w:val="24"/>
                <w:szCs w:val="24"/>
                <w:lang w:val="en-US"/>
              </w:rPr>
              <w:t>of Delphi method</w:t>
            </w:r>
          </w:p>
        </w:tc>
      </w:tr>
      <w:tr w:rsidR="000B38E7" w:rsidRPr="00833BEA" w:rsidTr="000B38E7">
        <w:trPr>
          <w:cantSplit/>
          <w:trHeight w:val="257"/>
          <w:tblHeader/>
        </w:trPr>
        <w:tc>
          <w:tcPr>
            <w:tcW w:w="5245" w:type="dxa"/>
            <w:gridSpan w:val="3"/>
            <w:vMerge w:val="restart"/>
            <w:tcBorders>
              <w:top w:val="single" w:sz="4" w:space="0" w:color="auto"/>
            </w:tcBorders>
            <w:shd w:val="clear" w:color="auto" w:fill="auto"/>
            <w:vAlign w:val="center"/>
          </w:tcPr>
          <w:p w:rsidR="000B38E7" w:rsidRPr="00AE22F3" w:rsidRDefault="000B38E7" w:rsidP="00AF3389">
            <w:pPr>
              <w:autoSpaceDE w:val="0"/>
              <w:autoSpaceDN w:val="0"/>
              <w:adjustRightInd w:val="0"/>
              <w:spacing w:after="0" w:line="240" w:lineRule="auto"/>
              <w:jc w:val="center"/>
              <w:rPr>
                <w:rFonts w:ascii="Arial" w:hAnsi="Arial" w:cs="Arial"/>
                <w:b/>
                <w:sz w:val="24"/>
                <w:szCs w:val="24"/>
              </w:rPr>
            </w:pPr>
            <w:r w:rsidRPr="00AE22F3">
              <w:rPr>
                <w:rFonts w:ascii="Arial" w:hAnsi="Arial" w:cs="Arial"/>
                <w:b/>
                <w:sz w:val="24"/>
                <w:szCs w:val="24"/>
              </w:rPr>
              <w:t>Proce</w:t>
            </w:r>
            <w:r w:rsidR="00AF3389">
              <w:rPr>
                <w:rFonts w:ascii="Arial" w:hAnsi="Arial" w:cs="Arial"/>
                <w:b/>
                <w:sz w:val="24"/>
                <w:szCs w:val="24"/>
              </w:rPr>
              <w:t>dures</w:t>
            </w:r>
          </w:p>
        </w:tc>
        <w:tc>
          <w:tcPr>
            <w:tcW w:w="3544" w:type="dxa"/>
            <w:gridSpan w:val="4"/>
            <w:tcBorders>
              <w:top w:val="single" w:sz="4" w:space="0" w:color="auto"/>
              <w:bottom w:val="single" w:sz="4" w:space="0" w:color="auto"/>
            </w:tcBorders>
            <w:shd w:val="clear" w:color="auto" w:fill="auto"/>
            <w:vAlign w:val="center"/>
          </w:tcPr>
          <w:p w:rsidR="000B38E7" w:rsidRPr="00AE22F3" w:rsidRDefault="000B38E7" w:rsidP="00AF3389">
            <w:pPr>
              <w:autoSpaceDE w:val="0"/>
              <w:autoSpaceDN w:val="0"/>
              <w:adjustRightInd w:val="0"/>
              <w:spacing w:after="0" w:line="240" w:lineRule="auto"/>
              <w:ind w:left="60" w:right="60"/>
              <w:jc w:val="center"/>
              <w:rPr>
                <w:rFonts w:ascii="Arial" w:hAnsi="Arial" w:cs="Arial"/>
                <w:b/>
                <w:color w:val="000000"/>
                <w:sz w:val="24"/>
                <w:szCs w:val="24"/>
              </w:rPr>
            </w:pPr>
            <w:r w:rsidRPr="00AE22F3">
              <w:rPr>
                <w:rFonts w:ascii="Arial" w:hAnsi="Arial" w:cs="Arial"/>
                <w:b/>
                <w:color w:val="000000"/>
                <w:sz w:val="24"/>
                <w:szCs w:val="24"/>
              </w:rPr>
              <w:t>Releva</w:t>
            </w:r>
            <w:r w:rsidR="00AF3389">
              <w:rPr>
                <w:rFonts w:ascii="Arial" w:hAnsi="Arial" w:cs="Arial"/>
                <w:b/>
                <w:color w:val="000000"/>
                <w:sz w:val="24"/>
                <w:szCs w:val="24"/>
              </w:rPr>
              <w:t>nce</w:t>
            </w:r>
          </w:p>
        </w:tc>
        <w:tc>
          <w:tcPr>
            <w:tcW w:w="4536" w:type="dxa"/>
            <w:gridSpan w:val="3"/>
            <w:tcBorders>
              <w:top w:val="single" w:sz="4" w:space="0" w:color="auto"/>
              <w:bottom w:val="single" w:sz="4" w:space="0" w:color="auto"/>
            </w:tcBorders>
            <w:vAlign w:val="center"/>
          </w:tcPr>
          <w:p w:rsidR="000B38E7" w:rsidRPr="00833BEA" w:rsidRDefault="000B38E7" w:rsidP="00833BEA">
            <w:pPr>
              <w:autoSpaceDE w:val="0"/>
              <w:autoSpaceDN w:val="0"/>
              <w:adjustRightInd w:val="0"/>
              <w:spacing w:after="0" w:line="240" w:lineRule="auto"/>
              <w:ind w:left="60" w:right="60"/>
              <w:jc w:val="center"/>
              <w:rPr>
                <w:rFonts w:ascii="Arial" w:hAnsi="Arial" w:cs="Arial"/>
                <w:b/>
                <w:color w:val="000000"/>
                <w:sz w:val="24"/>
                <w:szCs w:val="24"/>
                <w:lang w:val="en-US"/>
              </w:rPr>
            </w:pPr>
            <w:r w:rsidRPr="00833BEA">
              <w:rPr>
                <w:rFonts w:ascii="Arial" w:hAnsi="Arial" w:cs="Arial"/>
                <w:b/>
                <w:color w:val="000000"/>
                <w:sz w:val="24"/>
                <w:szCs w:val="24"/>
                <w:lang w:val="en-US"/>
              </w:rPr>
              <w:t>Depende</w:t>
            </w:r>
            <w:r w:rsidR="00AF3389" w:rsidRPr="00833BEA">
              <w:rPr>
                <w:rFonts w:ascii="Arial" w:hAnsi="Arial" w:cs="Arial"/>
                <w:b/>
                <w:color w:val="000000"/>
                <w:sz w:val="24"/>
                <w:szCs w:val="24"/>
                <w:lang w:val="en-US"/>
              </w:rPr>
              <w:t>ncy</w:t>
            </w:r>
            <w:r w:rsidRPr="00833BEA">
              <w:rPr>
                <w:rFonts w:ascii="Arial" w:hAnsi="Arial" w:cs="Arial"/>
                <w:b/>
                <w:color w:val="000000"/>
                <w:sz w:val="24"/>
                <w:szCs w:val="24"/>
                <w:lang w:val="en-US"/>
              </w:rPr>
              <w:t xml:space="preserve"> </w:t>
            </w:r>
            <w:r w:rsidR="00AF3389" w:rsidRPr="00833BEA">
              <w:rPr>
                <w:rFonts w:ascii="Arial" w:hAnsi="Arial" w:cs="Arial"/>
                <w:b/>
                <w:color w:val="000000"/>
                <w:sz w:val="24"/>
                <w:szCs w:val="24"/>
                <w:lang w:val="en-US"/>
              </w:rPr>
              <w:t xml:space="preserve">and </w:t>
            </w:r>
            <w:r w:rsidR="00833BEA">
              <w:rPr>
                <w:rFonts w:ascii="Arial" w:hAnsi="Arial" w:cs="Arial"/>
                <w:b/>
                <w:color w:val="000000"/>
                <w:sz w:val="24"/>
                <w:szCs w:val="24"/>
                <w:lang w:val="en-US"/>
              </w:rPr>
              <w:t>intervention type</w:t>
            </w:r>
            <w:r w:rsidRPr="00833BEA">
              <w:rPr>
                <w:rFonts w:ascii="Arial" w:hAnsi="Arial" w:cs="Arial"/>
                <w:b/>
                <w:color w:val="000000"/>
                <w:sz w:val="24"/>
                <w:szCs w:val="24"/>
                <w:lang w:val="en-US"/>
              </w:rPr>
              <w:t>***</w:t>
            </w:r>
          </w:p>
        </w:tc>
      </w:tr>
      <w:tr w:rsidR="000B38E7" w:rsidRPr="00AE22F3" w:rsidTr="000B38E7">
        <w:trPr>
          <w:cantSplit/>
          <w:trHeight w:val="205"/>
          <w:tblHeader/>
        </w:trPr>
        <w:tc>
          <w:tcPr>
            <w:tcW w:w="5245" w:type="dxa"/>
            <w:gridSpan w:val="3"/>
            <w:vMerge/>
            <w:tcBorders>
              <w:bottom w:val="single" w:sz="4" w:space="0" w:color="auto"/>
            </w:tcBorders>
            <w:shd w:val="clear" w:color="auto" w:fill="auto"/>
            <w:vAlign w:val="center"/>
          </w:tcPr>
          <w:p w:rsidR="000B38E7" w:rsidRPr="00833BEA" w:rsidRDefault="000B38E7" w:rsidP="00433B03">
            <w:pPr>
              <w:autoSpaceDE w:val="0"/>
              <w:autoSpaceDN w:val="0"/>
              <w:adjustRightInd w:val="0"/>
              <w:spacing w:after="0" w:line="240" w:lineRule="auto"/>
              <w:jc w:val="center"/>
              <w:rPr>
                <w:rFonts w:ascii="Arial" w:hAnsi="Arial" w:cs="Arial"/>
                <w:b/>
                <w:sz w:val="24"/>
                <w:szCs w:val="24"/>
                <w:lang w:val="en-US"/>
              </w:rPr>
            </w:pPr>
          </w:p>
        </w:tc>
        <w:tc>
          <w:tcPr>
            <w:tcW w:w="567" w:type="dxa"/>
            <w:tcBorders>
              <w:top w:val="single" w:sz="4" w:space="0" w:color="auto"/>
              <w:bottom w:val="single" w:sz="4" w:space="0" w:color="auto"/>
            </w:tcBorders>
            <w:shd w:val="clear" w:color="auto" w:fill="auto"/>
            <w:vAlign w:val="center"/>
          </w:tcPr>
          <w:p w:rsidR="000B38E7" w:rsidRPr="00591C46" w:rsidRDefault="000B38E7" w:rsidP="00433B03">
            <w:pPr>
              <w:autoSpaceDE w:val="0"/>
              <w:autoSpaceDN w:val="0"/>
              <w:adjustRightInd w:val="0"/>
              <w:spacing w:after="0" w:line="240" w:lineRule="auto"/>
              <w:ind w:left="60" w:right="60"/>
              <w:jc w:val="center"/>
              <w:rPr>
                <w:rFonts w:ascii="Arial" w:hAnsi="Arial" w:cs="Arial"/>
                <w:b/>
                <w:color w:val="000000"/>
                <w:sz w:val="18"/>
                <w:szCs w:val="18"/>
              </w:rPr>
            </w:pPr>
            <w:r w:rsidRPr="00591C46">
              <w:rPr>
                <w:rFonts w:ascii="Arial" w:hAnsi="Arial" w:cs="Arial"/>
                <w:b/>
                <w:color w:val="000000"/>
                <w:sz w:val="18"/>
                <w:szCs w:val="18"/>
              </w:rPr>
              <w:t>Me</w:t>
            </w:r>
          </w:p>
        </w:tc>
        <w:tc>
          <w:tcPr>
            <w:tcW w:w="992" w:type="dxa"/>
            <w:tcBorders>
              <w:top w:val="single" w:sz="4" w:space="0" w:color="auto"/>
              <w:bottom w:val="single" w:sz="4" w:space="0" w:color="auto"/>
            </w:tcBorders>
            <w:shd w:val="clear" w:color="auto" w:fill="auto"/>
            <w:vAlign w:val="center"/>
          </w:tcPr>
          <w:p w:rsidR="000B38E7" w:rsidRPr="00591C46" w:rsidRDefault="00591C46" w:rsidP="00433B03">
            <w:pPr>
              <w:autoSpaceDE w:val="0"/>
              <w:autoSpaceDN w:val="0"/>
              <w:adjustRightInd w:val="0"/>
              <w:spacing w:after="0" w:line="240" w:lineRule="auto"/>
              <w:ind w:left="60" w:right="60"/>
              <w:jc w:val="center"/>
              <w:rPr>
                <w:rFonts w:ascii="Arial" w:hAnsi="Arial" w:cs="Arial"/>
                <w:b/>
                <w:color w:val="000000"/>
                <w:sz w:val="18"/>
                <w:szCs w:val="18"/>
              </w:rPr>
            </w:pPr>
            <w:r>
              <w:rPr>
                <w:rFonts w:ascii="Arial" w:hAnsi="Arial" w:cs="Arial"/>
                <w:b/>
                <w:color w:val="000000"/>
                <w:sz w:val="18"/>
                <w:szCs w:val="18"/>
              </w:rPr>
              <w:t>Average</w:t>
            </w:r>
          </w:p>
        </w:tc>
        <w:tc>
          <w:tcPr>
            <w:tcW w:w="993" w:type="dxa"/>
            <w:tcBorders>
              <w:top w:val="single" w:sz="4" w:space="0" w:color="auto"/>
              <w:bottom w:val="single" w:sz="4" w:space="0" w:color="auto"/>
            </w:tcBorders>
            <w:shd w:val="clear" w:color="auto" w:fill="auto"/>
            <w:vAlign w:val="center"/>
          </w:tcPr>
          <w:p w:rsidR="000B38E7" w:rsidRPr="00591C46" w:rsidRDefault="000B38E7" w:rsidP="00433B03">
            <w:pPr>
              <w:autoSpaceDE w:val="0"/>
              <w:autoSpaceDN w:val="0"/>
              <w:adjustRightInd w:val="0"/>
              <w:spacing w:after="0" w:line="240" w:lineRule="auto"/>
              <w:ind w:left="60" w:right="60"/>
              <w:jc w:val="center"/>
              <w:rPr>
                <w:rFonts w:ascii="Arial" w:hAnsi="Arial" w:cs="Arial"/>
                <w:b/>
                <w:color w:val="000000"/>
                <w:sz w:val="18"/>
                <w:szCs w:val="18"/>
              </w:rPr>
            </w:pPr>
            <w:r w:rsidRPr="00591C46">
              <w:rPr>
                <w:rFonts w:ascii="Arial" w:hAnsi="Arial" w:cs="Arial"/>
                <w:b/>
                <w:color w:val="000000"/>
                <w:sz w:val="18"/>
                <w:szCs w:val="18"/>
              </w:rPr>
              <w:t>CVI</w:t>
            </w:r>
          </w:p>
        </w:tc>
        <w:tc>
          <w:tcPr>
            <w:tcW w:w="992" w:type="dxa"/>
            <w:tcBorders>
              <w:top w:val="single" w:sz="4" w:space="0" w:color="auto"/>
              <w:bottom w:val="single" w:sz="4" w:space="0" w:color="auto"/>
            </w:tcBorders>
            <w:shd w:val="clear" w:color="auto" w:fill="auto"/>
            <w:vAlign w:val="center"/>
          </w:tcPr>
          <w:p w:rsidR="000B38E7" w:rsidRPr="00591C46" w:rsidRDefault="000B38E7" w:rsidP="00433B03">
            <w:pPr>
              <w:autoSpaceDE w:val="0"/>
              <w:autoSpaceDN w:val="0"/>
              <w:adjustRightInd w:val="0"/>
              <w:spacing w:after="0" w:line="240" w:lineRule="auto"/>
              <w:ind w:left="60" w:right="60"/>
              <w:jc w:val="center"/>
              <w:rPr>
                <w:rFonts w:ascii="Arial" w:hAnsi="Arial" w:cs="Arial"/>
                <w:b/>
                <w:color w:val="000000"/>
                <w:sz w:val="18"/>
                <w:szCs w:val="18"/>
              </w:rPr>
            </w:pPr>
            <w:r w:rsidRPr="00591C46">
              <w:rPr>
                <w:rFonts w:ascii="Arial" w:hAnsi="Arial" w:cs="Arial"/>
                <w:b/>
                <w:color w:val="000000"/>
                <w:sz w:val="18"/>
                <w:szCs w:val="18"/>
              </w:rPr>
              <w:t>Km</w:t>
            </w:r>
          </w:p>
        </w:tc>
        <w:tc>
          <w:tcPr>
            <w:tcW w:w="1701" w:type="dxa"/>
            <w:tcBorders>
              <w:top w:val="single" w:sz="4" w:space="0" w:color="auto"/>
              <w:bottom w:val="single" w:sz="4" w:space="0" w:color="auto"/>
            </w:tcBorders>
            <w:vAlign w:val="center"/>
          </w:tcPr>
          <w:p w:rsidR="000B38E7" w:rsidRPr="00591C46" w:rsidRDefault="000B38E7" w:rsidP="00591C46">
            <w:pPr>
              <w:autoSpaceDE w:val="0"/>
              <w:autoSpaceDN w:val="0"/>
              <w:adjustRightInd w:val="0"/>
              <w:spacing w:after="0" w:line="240" w:lineRule="auto"/>
              <w:ind w:left="60" w:right="60"/>
              <w:jc w:val="center"/>
              <w:rPr>
                <w:rFonts w:ascii="Arial" w:hAnsi="Arial" w:cs="Arial"/>
                <w:b/>
                <w:color w:val="000000"/>
                <w:sz w:val="18"/>
                <w:szCs w:val="18"/>
              </w:rPr>
            </w:pPr>
            <w:r w:rsidRPr="00591C46">
              <w:rPr>
                <w:rFonts w:ascii="Arial" w:hAnsi="Arial" w:cs="Arial"/>
                <w:b/>
                <w:color w:val="000000"/>
                <w:sz w:val="18"/>
                <w:szCs w:val="18"/>
              </w:rPr>
              <w:t>L</w:t>
            </w:r>
            <w:r w:rsidR="00591C46">
              <w:rPr>
                <w:rFonts w:ascii="Arial" w:hAnsi="Arial" w:cs="Arial"/>
                <w:b/>
                <w:color w:val="000000"/>
                <w:sz w:val="18"/>
                <w:szCs w:val="18"/>
              </w:rPr>
              <w:t>ow</w:t>
            </w:r>
          </w:p>
        </w:tc>
        <w:tc>
          <w:tcPr>
            <w:tcW w:w="1417" w:type="dxa"/>
            <w:tcBorders>
              <w:top w:val="single" w:sz="4" w:space="0" w:color="auto"/>
              <w:bottom w:val="single" w:sz="4" w:space="0" w:color="auto"/>
            </w:tcBorders>
            <w:vAlign w:val="center"/>
          </w:tcPr>
          <w:p w:rsidR="000B38E7" w:rsidRPr="00591C46" w:rsidRDefault="000B38E7" w:rsidP="00591C46">
            <w:pPr>
              <w:autoSpaceDE w:val="0"/>
              <w:autoSpaceDN w:val="0"/>
              <w:adjustRightInd w:val="0"/>
              <w:spacing w:after="0" w:line="240" w:lineRule="auto"/>
              <w:ind w:left="60" w:right="60"/>
              <w:jc w:val="center"/>
              <w:rPr>
                <w:rFonts w:ascii="Arial" w:hAnsi="Arial" w:cs="Arial"/>
                <w:b/>
                <w:color w:val="000000"/>
                <w:sz w:val="18"/>
                <w:szCs w:val="18"/>
              </w:rPr>
            </w:pPr>
            <w:r w:rsidRPr="00591C46">
              <w:rPr>
                <w:rFonts w:ascii="Arial" w:hAnsi="Arial" w:cs="Arial"/>
                <w:b/>
                <w:color w:val="000000"/>
                <w:sz w:val="18"/>
                <w:szCs w:val="18"/>
              </w:rPr>
              <w:t>Mod</w:t>
            </w:r>
            <w:r w:rsidR="00591C46">
              <w:rPr>
                <w:rFonts w:ascii="Arial" w:hAnsi="Arial" w:cs="Arial"/>
                <w:b/>
                <w:color w:val="000000"/>
                <w:sz w:val="18"/>
                <w:szCs w:val="18"/>
              </w:rPr>
              <w:t>erate</w:t>
            </w:r>
          </w:p>
        </w:tc>
        <w:tc>
          <w:tcPr>
            <w:tcW w:w="1418" w:type="dxa"/>
            <w:tcBorders>
              <w:top w:val="single" w:sz="4" w:space="0" w:color="auto"/>
              <w:bottom w:val="single" w:sz="4" w:space="0" w:color="auto"/>
            </w:tcBorders>
            <w:vAlign w:val="center"/>
          </w:tcPr>
          <w:p w:rsidR="000B38E7" w:rsidRPr="00591C46" w:rsidRDefault="00591C46" w:rsidP="00433B03">
            <w:pPr>
              <w:autoSpaceDE w:val="0"/>
              <w:autoSpaceDN w:val="0"/>
              <w:adjustRightInd w:val="0"/>
              <w:spacing w:after="0" w:line="240" w:lineRule="auto"/>
              <w:ind w:left="60" w:right="60"/>
              <w:jc w:val="center"/>
              <w:rPr>
                <w:rFonts w:ascii="Arial" w:hAnsi="Arial" w:cs="Arial"/>
                <w:b/>
                <w:color w:val="000000"/>
                <w:sz w:val="18"/>
                <w:szCs w:val="18"/>
              </w:rPr>
            </w:pPr>
            <w:r>
              <w:rPr>
                <w:rFonts w:ascii="Arial" w:hAnsi="Arial" w:cs="Arial"/>
                <w:b/>
                <w:color w:val="000000"/>
                <w:sz w:val="18"/>
                <w:szCs w:val="18"/>
              </w:rPr>
              <w:t>High</w:t>
            </w:r>
          </w:p>
        </w:tc>
      </w:tr>
      <w:tr w:rsidR="000B38E7" w:rsidRPr="00AE22F3" w:rsidTr="000B38E7">
        <w:trPr>
          <w:cantSplit/>
          <w:tblHeader/>
        </w:trPr>
        <w:tc>
          <w:tcPr>
            <w:tcW w:w="8789" w:type="dxa"/>
            <w:gridSpan w:val="7"/>
            <w:tcBorders>
              <w:top w:val="single" w:sz="4" w:space="0" w:color="auto"/>
            </w:tcBorders>
            <w:shd w:val="clear" w:color="auto" w:fill="auto"/>
          </w:tcPr>
          <w:p w:rsidR="000B38E7" w:rsidRPr="00833BEA" w:rsidRDefault="000B38E7" w:rsidP="00833BEA">
            <w:pPr>
              <w:autoSpaceDE w:val="0"/>
              <w:autoSpaceDN w:val="0"/>
              <w:adjustRightInd w:val="0"/>
              <w:spacing w:after="0" w:line="240" w:lineRule="auto"/>
              <w:ind w:left="60" w:right="60"/>
              <w:rPr>
                <w:rFonts w:ascii="Arial" w:hAnsi="Arial" w:cs="Arial"/>
                <w:b/>
                <w:color w:val="000000"/>
                <w:sz w:val="24"/>
                <w:szCs w:val="24"/>
                <w:lang w:val="en-GB"/>
              </w:rPr>
            </w:pPr>
            <w:r w:rsidRPr="00AE22F3">
              <w:rPr>
                <w:rFonts w:ascii="Arial" w:hAnsi="Arial" w:cs="Arial"/>
                <w:b/>
                <w:color w:val="000000"/>
                <w:sz w:val="24"/>
                <w:szCs w:val="24"/>
              </w:rPr>
              <w:t>H</w:t>
            </w:r>
            <w:r w:rsidR="00833BEA">
              <w:rPr>
                <w:rFonts w:ascii="Arial" w:hAnsi="Arial" w:cs="Arial"/>
                <w:b/>
                <w:color w:val="000000"/>
                <w:sz w:val="24"/>
                <w:szCs w:val="24"/>
              </w:rPr>
              <w:t>ygiene</w:t>
            </w:r>
          </w:p>
        </w:tc>
        <w:tc>
          <w:tcPr>
            <w:tcW w:w="4536" w:type="dxa"/>
            <w:gridSpan w:val="3"/>
            <w:tcBorders>
              <w:top w:val="single" w:sz="4" w:space="0" w:color="auto"/>
            </w:tcBorders>
            <w:shd w:val="clear" w:color="auto" w:fill="auto"/>
          </w:tcPr>
          <w:p w:rsidR="000B38E7" w:rsidRPr="00AE22F3" w:rsidRDefault="000B38E7" w:rsidP="00433B03">
            <w:pPr>
              <w:autoSpaceDE w:val="0"/>
              <w:autoSpaceDN w:val="0"/>
              <w:adjustRightInd w:val="0"/>
              <w:spacing w:after="0" w:line="240" w:lineRule="auto"/>
              <w:ind w:left="60" w:right="60"/>
              <w:rPr>
                <w:rFonts w:ascii="Arial" w:hAnsi="Arial" w:cs="Arial"/>
                <w:color w:val="000000"/>
                <w:sz w:val="24"/>
                <w:szCs w:val="24"/>
              </w:rPr>
            </w:pPr>
          </w:p>
        </w:tc>
      </w:tr>
      <w:tr w:rsidR="000B38E7" w:rsidRPr="00AE22F3" w:rsidTr="000B38E7">
        <w:trPr>
          <w:cantSplit/>
          <w:tblHeader/>
        </w:trPr>
        <w:tc>
          <w:tcPr>
            <w:tcW w:w="264" w:type="dxa"/>
            <w:vMerge w:val="restart"/>
            <w:shd w:val="clear" w:color="auto" w:fill="auto"/>
            <w:textDirection w:val="btLr"/>
            <w:vAlign w:val="center"/>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p>
        </w:tc>
        <w:tc>
          <w:tcPr>
            <w:tcW w:w="4981" w:type="dxa"/>
            <w:gridSpan w:val="2"/>
            <w:shd w:val="clear" w:color="auto" w:fill="auto"/>
          </w:tcPr>
          <w:p w:rsidR="000B38E7" w:rsidRPr="00AE22F3" w:rsidRDefault="00833BEA" w:rsidP="00833BEA">
            <w:pPr>
              <w:autoSpaceDE w:val="0"/>
              <w:autoSpaceDN w:val="0"/>
              <w:adjustRightInd w:val="0"/>
              <w:spacing w:after="0" w:line="240" w:lineRule="auto"/>
              <w:ind w:right="60"/>
              <w:rPr>
                <w:rFonts w:ascii="Arial" w:hAnsi="Arial" w:cs="Arial"/>
                <w:color w:val="000000"/>
                <w:sz w:val="24"/>
                <w:szCs w:val="24"/>
              </w:rPr>
            </w:pPr>
            <w:r>
              <w:rPr>
                <w:rFonts w:ascii="Arial" w:hAnsi="Arial" w:cs="Arial"/>
                <w:color w:val="000000"/>
                <w:sz w:val="24"/>
                <w:szCs w:val="24"/>
              </w:rPr>
              <w:t>Body care</w:t>
            </w:r>
          </w:p>
        </w:tc>
        <w:tc>
          <w:tcPr>
            <w:tcW w:w="567"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5</w:t>
            </w:r>
          </w:p>
        </w:tc>
        <w:tc>
          <w:tcPr>
            <w:tcW w:w="992"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4.65</w:t>
            </w:r>
          </w:p>
        </w:tc>
        <w:tc>
          <w:tcPr>
            <w:tcW w:w="993"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1</w:t>
            </w:r>
          </w:p>
        </w:tc>
        <w:tc>
          <w:tcPr>
            <w:tcW w:w="992"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1</w:t>
            </w:r>
          </w:p>
        </w:tc>
        <w:tc>
          <w:tcPr>
            <w:tcW w:w="1701"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1 (88.2%)</w:t>
            </w:r>
          </w:p>
        </w:tc>
        <w:tc>
          <w:tcPr>
            <w:tcW w:w="1417" w:type="dxa"/>
          </w:tcPr>
          <w:p w:rsidR="000B38E7" w:rsidRPr="00AE22F3" w:rsidRDefault="000B38E7" w:rsidP="00433B03">
            <w:pPr>
              <w:autoSpaceDE w:val="0"/>
              <w:autoSpaceDN w:val="0"/>
              <w:adjustRightInd w:val="0"/>
              <w:spacing w:after="0" w:line="240" w:lineRule="auto"/>
              <w:ind w:right="60"/>
              <w:jc w:val="right"/>
              <w:rPr>
                <w:rFonts w:ascii="Arial" w:hAnsi="Arial" w:cs="Arial"/>
                <w:color w:val="000000"/>
                <w:sz w:val="24"/>
                <w:szCs w:val="24"/>
              </w:rPr>
            </w:pPr>
            <w:r w:rsidRPr="00AE22F3">
              <w:rPr>
                <w:rFonts w:ascii="Arial" w:hAnsi="Arial" w:cs="Arial"/>
                <w:color w:val="000000"/>
                <w:sz w:val="24"/>
                <w:szCs w:val="24"/>
              </w:rPr>
              <w:t>2 (88.2%)</w:t>
            </w:r>
          </w:p>
        </w:tc>
        <w:tc>
          <w:tcPr>
            <w:tcW w:w="1418" w:type="dxa"/>
            <w:vAlign w:val="bottom"/>
          </w:tcPr>
          <w:p w:rsidR="000B38E7" w:rsidRPr="00AE22F3" w:rsidRDefault="000B38E7" w:rsidP="00433B03">
            <w:pPr>
              <w:spacing w:after="0" w:line="240" w:lineRule="auto"/>
              <w:jc w:val="right"/>
              <w:rPr>
                <w:rFonts w:ascii="Arial" w:hAnsi="Arial" w:cs="Arial"/>
                <w:sz w:val="24"/>
                <w:szCs w:val="24"/>
              </w:rPr>
            </w:pPr>
            <w:r w:rsidRPr="00AE22F3">
              <w:rPr>
                <w:rFonts w:ascii="Arial" w:hAnsi="Arial" w:cs="Arial"/>
                <w:sz w:val="24"/>
                <w:szCs w:val="24"/>
              </w:rPr>
              <w:t>3 (80%)*</w:t>
            </w:r>
          </w:p>
        </w:tc>
      </w:tr>
      <w:tr w:rsidR="000B38E7" w:rsidRPr="00AE22F3" w:rsidTr="000B38E7">
        <w:trPr>
          <w:cantSplit/>
          <w:tblHeader/>
        </w:trPr>
        <w:tc>
          <w:tcPr>
            <w:tcW w:w="264" w:type="dxa"/>
            <w:vMerge/>
            <w:shd w:val="clear" w:color="auto" w:fill="auto"/>
          </w:tcPr>
          <w:p w:rsidR="000B38E7" w:rsidRPr="00AE22F3" w:rsidRDefault="000B38E7" w:rsidP="00433B03">
            <w:pPr>
              <w:autoSpaceDE w:val="0"/>
              <w:autoSpaceDN w:val="0"/>
              <w:adjustRightInd w:val="0"/>
              <w:spacing w:after="0" w:line="240" w:lineRule="auto"/>
              <w:ind w:left="60" w:right="60"/>
              <w:rPr>
                <w:rFonts w:ascii="Arial" w:hAnsi="Arial" w:cs="Arial"/>
                <w:color w:val="000000"/>
                <w:sz w:val="24"/>
                <w:szCs w:val="24"/>
              </w:rPr>
            </w:pPr>
          </w:p>
        </w:tc>
        <w:tc>
          <w:tcPr>
            <w:tcW w:w="4981" w:type="dxa"/>
            <w:gridSpan w:val="2"/>
            <w:shd w:val="clear" w:color="auto" w:fill="auto"/>
          </w:tcPr>
          <w:p w:rsidR="000B38E7" w:rsidRPr="00AE22F3" w:rsidRDefault="00833BEA" w:rsidP="00433B03">
            <w:pPr>
              <w:autoSpaceDE w:val="0"/>
              <w:autoSpaceDN w:val="0"/>
              <w:adjustRightInd w:val="0"/>
              <w:spacing w:after="0" w:line="240" w:lineRule="auto"/>
              <w:ind w:right="60"/>
              <w:rPr>
                <w:rFonts w:ascii="Arial" w:hAnsi="Arial" w:cs="Arial"/>
                <w:color w:val="000000"/>
                <w:sz w:val="24"/>
                <w:szCs w:val="24"/>
              </w:rPr>
            </w:pPr>
            <w:r>
              <w:rPr>
                <w:rFonts w:ascii="Arial" w:hAnsi="Arial" w:cs="Arial"/>
                <w:color w:val="000000"/>
                <w:sz w:val="24"/>
                <w:szCs w:val="24"/>
              </w:rPr>
              <w:t>Hair care hygiene</w:t>
            </w:r>
          </w:p>
        </w:tc>
        <w:tc>
          <w:tcPr>
            <w:tcW w:w="567"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3</w:t>
            </w:r>
          </w:p>
        </w:tc>
        <w:tc>
          <w:tcPr>
            <w:tcW w:w="992"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3.44</w:t>
            </w:r>
          </w:p>
        </w:tc>
        <w:tc>
          <w:tcPr>
            <w:tcW w:w="993"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.79</w:t>
            </w:r>
          </w:p>
        </w:tc>
        <w:tc>
          <w:tcPr>
            <w:tcW w:w="992"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.79</w:t>
            </w:r>
          </w:p>
        </w:tc>
        <w:tc>
          <w:tcPr>
            <w:tcW w:w="1701"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1 (94.1%)</w:t>
            </w:r>
          </w:p>
        </w:tc>
        <w:tc>
          <w:tcPr>
            <w:tcW w:w="1417"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2 (82.4%)</w:t>
            </w:r>
          </w:p>
        </w:tc>
        <w:tc>
          <w:tcPr>
            <w:tcW w:w="1418" w:type="dxa"/>
            <w:vAlign w:val="bottom"/>
          </w:tcPr>
          <w:p w:rsidR="000B38E7" w:rsidRPr="00AE22F3" w:rsidRDefault="000B38E7" w:rsidP="00433B03">
            <w:pPr>
              <w:spacing w:after="0" w:line="240" w:lineRule="auto"/>
              <w:jc w:val="right"/>
              <w:rPr>
                <w:rFonts w:ascii="Arial" w:hAnsi="Arial" w:cs="Arial"/>
                <w:sz w:val="24"/>
                <w:szCs w:val="24"/>
              </w:rPr>
            </w:pPr>
            <w:r w:rsidRPr="00AE22F3">
              <w:rPr>
                <w:rFonts w:ascii="Arial" w:hAnsi="Arial" w:cs="Arial"/>
                <w:sz w:val="24"/>
                <w:szCs w:val="24"/>
              </w:rPr>
              <w:t>3 (80%)*</w:t>
            </w:r>
          </w:p>
        </w:tc>
      </w:tr>
      <w:tr w:rsidR="000B38E7" w:rsidRPr="00AE22F3" w:rsidTr="000B38E7">
        <w:trPr>
          <w:cantSplit/>
          <w:tblHeader/>
        </w:trPr>
        <w:tc>
          <w:tcPr>
            <w:tcW w:w="264" w:type="dxa"/>
            <w:vMerge/>
            <w:shd w:val="clear" w:color="auto" w:fill="auto"/>
          </w:tcPr>
          <w:p w:rsidR="000B38E7" w:rsidRPr="00AE22F3" w:rsidRDefault="000B38E7" w:rsidP="00433B03">
            <w:pPr>
              <w:autoSpaceDE w:val="0"/>
              <w:autoSpaceDN w:val="0"/>
              <w:adjustRightInd w:val="0"/>
              <w:spacing w:after="0" w:line="240" w:lineRule="auto"/>
              <w:ind w:left="60" w:right="60"/>
              <w:rPr>
                <w:rFonts w:ascii="Arial" w:hAnsi="Arial" w:cs="Arial"/>
                <w:color w:val="000000"/>
                <w:sz w:val="24"/>
                <w:szCs w:val="24"/>
              </w:rPr>
            </w:pPr>
          </w:p>
        </w:tc>
        <w:tc>
          <w:tcPr>
            <w:tcW w:w="4981" w:type="dxa"/>
            <w:gridSpan w:val="2"/>
            <w:shd w:val="clear" w:color="auto" w:fill="auto"/>
          </w:tcPr>
          <w:p w:rsidR="000B38E7" w:rsidRPr="00AE22F3" w:rsidRDefault="00833BEA" w:rsidP="00433B03">
            <w:pPr>
              <w:autoSpaceDE w:val="0"/>
              <w:autoSpaceDN w:val="0"/>
              <w:adjustRightInd w:val="0"/>
              <w:spacing w:after="0" w:line="240" w:lineRule="auto"/>
              <w:ind w:right="60"/>
              <w:rPr>
                <w:rFonts w:ascii="Arial" w:hAnsi="Arial" w:cs="Arial"/>
                <w:color w:val="000000"/>
                <w:sz w:val="24"/>
                <w:szCs w:val="24"/>
              </w:rPr>
            </w:pPr>
            <w:r>
              <w:rPr>
                <w:rFonts w:ascii="Arial" w:hAnsi="Arial" w:cs="Arial"/>
                <w:color w:val="000000"/>
                <w:sz w:val="24"/>
                <w:szCs w:val="24"/>
              </w:rPr>
              <w:t>Mouth care</w:t>
            </w:r>
          </w:p>
        </w:tc>
        <w:tc>
          <w:tcPr>
            <w:tcW w:w="567"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5</w:t>
            </w:r>
          </w:p>
        </w:tc>
        <w:tc>
          <w:tcPr>
            <w:tcW w:w="992"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4.59</w:t>
            </w:r>
          </w:p>
        </w:tc>
        <w:tc>
          <w:tcPr>
            <w:tcW w:w="993"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.97</w:t>
            </w:r>
          </w:p>
        </w:tc>
        <w:tc>
          <w:tcPr>
            <w:tcW w:w="992"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.97</w:t>
            </w:r>
          </w:p>
        </w:tc>
        <w:tc>
          <w:tcPr>
            <w:tcW w:w="1701"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1 (96.1%)</w:t>
            </w:r>
          </w:p>
        </w:tc>
        <w:tc>
          <w:tcPr>
            <w:tcW w:w="1417"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2 (82.4%)</w:t>
            </w:r>
          </w:p>
        </w:tc>
        <w:tc>
          <w:tcPr>
            <w:tcW w:w="1418" w:type="dxa"/>
            <w:vAlign w:val="bottom"/>
          </w:tcPr>
          <w:p w:rsidR="000B38E7" w:rsidRPr="00AE22F3" w:rsidRDefault="000B38E7" w:rsidP="00433B03">
            <w:pPr>
              <w:spacing w:after="0" w:line="240" w:lineRule="auto"/>
              <w:jc w:val="right"/>
              <w:rPr>
                <w:rFonts w:ascii="Arial" w:hAnsi="Arial" w:cs="Arial"/>
                <w:sz w:val="24"/>
                <w:szCs w:val="24"/>
              </w:rPr>
            </w:pPr>
            <w:r w:rsidRPr="00AE22F3">
              <w:rPr>
                <w:rFonts w:ascii="Arial" w:hAnsi="Arial" w:cs="Arial"/>
                <w:sz w:val="24"/>
                <w:szCs w:val="24"/>
              </w:rPr>
              <w:t>3 (80%)*</w:t>
            </w:r>
          </w:p>
        </w:tc>
      </w:tr>
      <w:tr w:rsidR="000B38E7" w:rsidRPr="00AE22F3" w:rsidTr="000B38E7">
        <w:trPr>
          <w:cantSplit/>
          <w:tblHeader/>
        </w:trPr>
        <w:tc>
          <w:tcPr>
            <w:tcW w:w="264" w:type="dxa"/>
            <w:vMerge/>
            <w:shd w:val="clear" w:color="auto" w:fill="auto"/>
          </w:tcPr>
          <w:p w:rsidR="000B38E7" w:rsidRPr="00AE22F3" w:rsidRDefault="000B38E7" w:rsidP="00433B03">
            <w:pPr>
              <w:autoSpaceDE w:val="0"/>
              <w:autoSpaceDN w:val="0"/>
              <w:adjustRightInd w:val="0"/>
              <w:spacing w:after="0" w:line="240" w:lineRule="auto"/>
              <w:ind w:left="60" w:right="60"/>
              <w:rPr>
                <w:rFonts w:ascii="Arial" w:hAnsi="Arial" w:cs="Arial"/>
                <w:color w:val="000000"/>
                <w:sz w:val="24"/>
                <w:szCs w:val="24"/>
              </w:rPr>
            </w:pPr>
          </w:p>
        </w:tc>
        <w:tc>
          <w:tcPr>
            <w:tcW w:w="4981" w:type="dxa"/>
            <w:gridSpan w:val="2"/>
            <w:shd w:val="clear" w:color="auto" w:fill="auto"/>
          </w:tcPr>
          <w:p w:rsidR="000B38E7" w:rsidRPr="00AE22F3" w:rsidRDefault="00833BEA" w:rsidP="00433B03">
            <w:pPr>
              <w:autoSpaceDE w:val="0"/>
              <w:autoSpaceDN w:val="0"/>
              <w:adjustRightInd w:val="0"/>
              <w:spacing w:after="0" w:line="240" w:lineRule="auto"/>
              <w:ind w:right="60"/>
              <w:rPr>
                <w:rFonts w:ascii="Arial" w:hAnsi="Arial" w:cs="Arial"/>
                <w:color w:val="000000"/>
                <w:sz w:val="24"/>
                <w:szCs w:val="24"/>
              </w:rPr>
            </w:pPr>
            <w:r>
              <w:rPr>
                <w:rFonts w:ascii="Arial" w:hAnsi="Arial" w:cs="Arial"/>
                <w:color w:val="000000"/>
                <w:sz w:val="24"/>
                <w:szCs w:val="24"/>
              </w:rPr>
              <w:t>Eye hygiene</w:t>
            </w:r>
          </w:p>
        </w:tc>
        <w:tc>
          <w:tcPr>
            <w:tcW w:w="567"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4.5</w:t>
            </w:r>
          </w:p>
        </w:tc>
        <w:tc>
          <w:tcPr>
            <w:tcW w:w="992"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4.09</w:t>
            </w:r>
          </w:p>
        </w:tc>
        <w:tc>
          <w:tcPr>
            <w:tcW w:w="993"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.91</w:t>
            </w:r>
          </w:p>
        </w:tc>
        <w:tc>
          <w:tcPr>
            <w:tcW w:w="992"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.91</w:t>
            </w:r>
          </w:p>
        </w:tc>
        <w:tc>
          <w:tcPr>
            <w:tcW w:w="1701"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1 (94.1%)</w:t>
            </w:r>
          </w:p>
        </w:tc>
        <w:tc>
          <w:tcPr>
            <w:tcW w:w="1417"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2 (82.4%)</w:t>
            </w:r>
          </w:p>
        </w:tc>
        <w:tc>
          <w:tcPr>
            <w:tcW w:w="1418" w:type="dxa"/>
            <w:vAlign w:val="bottom"/>
          </w:tcPr>
          <w:p w:rsidR="000B38E7" w:rsidRPr="00AE22F3" w:rsidRDefault="000B38E7" w:rsidP="00433B03">
            <w:pPr>
              <w:spacing w:after="0" w:line="240" w:lineRule="auto"/>
              <w:jc w:val="right"/>
              <w:rPr>
                <w:rFonts w:ascii="Arial" w:hAnsi="Arial" w:cs="Arial"/>
                <w:sz w:val="24"/>
                <w:szCs w:val="24"/>
              </w:rPr>
            </w:pPr>
            <w:r w:rsidRPr="00AE22F3">
              <w:rPr>
                <w:rFonts w:ascii="Arial" w:hAnsi="Arial" w:cs="Arial"/>
                <w:sz w:val="24"/>
                <w:szCs w:val="24"/>
              </w:rPr>
              <w:t>3 (80%)*</w:t>
            </w:r>
          </w:p>
        </w:tc>
      </w:tr>
      <w:tr w:rsidR="000B38E7" w:rsidRPr="00AE22F3" w:rsidTr="000B38E7">
        <w:trPr>
          <w:cantSplit/>
          <w:tblHeader/>
        </w:trPr>
        <w:tc>
          <w:tcPr>
            <w:tcW w:w="264" w:type="dxa"/>
            <w:vMerge/>
            <w:shd w:val="clear" w:color="auto" w:fill="auto"/>
          </w:tcPr>
          <w:p w:rsidR="000B38E7" w:rsidRPr="00AE22F3" w:rsidRDefault="000B38E7" w:rsidP="00433B03">
            <w:pPr>
              <w:autoSpaceDE w:val="0"/>
              <w:autoSpaceDN w:val="0"/>
              <w:adjustRightInd w:val="0"/>
              <w:spacing w:after="0" w:line="240" w:lineRule="auto"/>
              <w:ind w:left="60" w:right="60"/>
              <w:rPr>
                <w:rFonts w:ascii="Arial" w:hAnsi="Arial" w:cs="Arial"/>
                <w:color w:val="000000"/>
                <w:sz w:val="24"/>
                <w:szCs w:val="24"/>
              </w:rPr>
            </w:pPr>
          </w:p>
        </w:tc>
        <w:tc>
          <w:tcPr>
            <w:tcW w:w="4981" w:type="dxa"/>
            <w:gridSpan w:val="2"/>
            <w:shd w:val="clear" w:color="auto" w:fill="auto"/>
          </w:tcPr>
          <w:p w:rsidR="000B38E7" w:rsidRPr="00AE22F3" w:rsidRDefault="00833BEA" w:rsidP="00433B03">
            <w:pPr>
              <w:autoSpaceDE w:val="0"/>
              <w:autoSpaceDN w:val="0"/>
              <w:adjustRightInd w:val="0"/>
              <w:spacing w:after="0" w:line="240" w:lineRule="auto"/>
              <w:ind w:right="60"/>
              <w:rPr>
                <w:rFonts w:ascii="Arial" w:hAnsi="Arial" w:cs="Arial"/>
                <w:color w:val="000000"/>
                <w:sz w:val="24"/>
                <w:szCs w:val="24"/>
              </w:rPr>
            </w:pPr>
            <w:r>
              <w:rPr>
                <w:rFonts w:ascii="Arial" w:hAnsi="Arial" w:cs="Arial"/>
                <w:color w:val="000000"/>
                <w:sz w:val="24"/>
                <w:szCs w:val="24"/>
              </w:rPr>
              <w:t>Genital hygiene</w:t>
            </w:r>
          </w:p>
        </w:tc>
        <w:tc>
          <w:tcPr>
            <w:tcW w:w="567"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5</w:t>
            </w:r>
          </w:p>
        </w:tc>
        <w:tc>
          <w:tcPr>
            <w:tcW w:w="992"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4.74</w:t>
            </w:r>
          </w:p>
        </w:tc>
        <w:tc>
          <w:tcPr>
            <w:tcW w:w="993"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1</w:t>
            </w:r>
          </w:p>
        </w:tc>
        <w:tc>
          <w:tcPr>
            <w:tcW w:w="992"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1</w:t>
            </w:r>
          </w:p>
        </w:tc>
        <w:tc>
          <w:tcPr>
            <w:tcW w:w="1701"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1 (91.2%)</w:t>
            </w:r>
          </w:p>
        </w:tc>
        <w:tc>
          <w:tcPr>
            <w:tcW w:w="1417"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2 (88.2%)</w:t>
            </w:r>
          </w:p>
        </w:tc>
        <w:tc>
          <w:tcPr>
            <w:tcW w:w="1418" w:type="dxa"/>
            <w:vAlign w:val="bottom"/>
          </w:tcPr>
          <w:p w:rsidR="000B38E7" w:rsidRPr="00AE22F3" w:rsidRDefault="000B38E7" w:rsidP="00433B03">
            <w:pPr>
              <w:spacing w:after="0" w:line="240" w:lineRule="auto"/>
              <w:jc w:val="right"/>
              <w:rPr>
                <w:rFonts w:ascii="Arial" w:hAnsi="Arial" w:cs="Arial"/>
                <w:sz w:val="24"/>
                <w:szCs w:val="24"/>
              </w:rPr>
            </w:pPr>
            <w:r w:rsidRPr="00AE22F3">
              <w:rPr>
                <w:rFonts w:ascii="Arial" w:hAnsi="Arial" w:cs="Arial"/>
                <w:sz w:val="24"/>
                <w:szCs w:val="24"/>
              </w:rPr>
              <w:t>3 (80%)*</w:t>
            </w:r>
          </w:p>
        </w:tc>
      </w:tr>
      <w:tr w:rsidR="000B38E7" w:rsidRPr="00AE22F3" w:rsidTr="000B38E7">
        <w:trPr>
          <w:cantSplit/>
          <w:tblHeader/>
        </w:trPr>
        <w:tc>
          <w:tcPr>
            <w:tcW w:w="264" w:type="dxa"/>
            <w:vMerge/>
            <w:shd w:val="clear" w:color="auto" w:fill="auto"/>
          </w:tcPr>
          <w:p w:rsidR="000B38E7" w:rsidRPr="00AE22F3" w:rsidRDefault="000B38E7" w:rsidP="00433B03">
            <w:pPr>
              <w:autoSpaceDE w:val="0"/>
              <w:autoSpaceDN w:val="0"/>
              <w:adjustRightInd w:val="0"/>
              <w:spacing w:after="0" w:line="240" w:lineRule="auto"/>
              <w:ind w:left="60" w:right="60"/>
              <w:rPr>
                <w:rFonts w:ascii="Arial" w:hAnsi="Arial" w:cs="Arial"/>
                <w:color w:val="000000"/>
                <w:sz w:val="24"/>
                <w:szCs w:val="24"/>
              </w:rPr>
            </w:pPr>
          </w:p>
        </w:tc>
        <w:tc>
          <w:tcPr>
            <w:tcW w:w="4981" w:type="dxa"/>
            <w:gridSpan w:val="2"/>
            <w:shd w:val="clear" w:color="auto" w:fill="auto"/>
          </w:tcPr>
          <w:p w:rsidR="000B38E7" w:rsidRPr="00AE22F3" w:rsidRDefault="00833BEA" w:rsidP="008D1380">
            <w:pPr>
              <w:autoSpaceDE w:val="0"/>
              <w:autoSpaceDN w:val="0"/>
              <w:adjustRightInd w:val="0"/>
              <w:spacing w:after="0" w:line="240" w:lineRule="auto"/>
              <w:ind w:right="60"/>
              <w:rPr>
                <w:rFonts w:ascii="Arial" w:hAnsi="Arial" w:cs="Arial"/>
                <w:color w:val="000000"/>
                <w:sz w:val="24"/>
                <w:szCs w:val="24"/>
              </w:rPr>
            </w:pPr>
            <w:r>
              <w:rPr>
                <w:rFonts w:ascii="Arial" w:hAnsi="Arial" w:cs="Arial"/>
                <w:color w:val="000000"/>
                <w:sz w:val="24"/>
                <w:szCs w:val="24"/>
              </w:rPr>
              <w:t xml:space="preserve">Changing </w:t>
            </w:r>
            <w:r w:rsidR="008D1380">
              <w:rPr>
                <w:rFonts w:ascii="Arial" w:hAnsi="Arial" w:cs="Arial"/>
                <w:color w:val="000000"/>
                <w:sz w:val="24"/>
                <w:szCs w:val="24"/>
              </w:rPr>
              <w:t>patient's bed linen</w:t>
            </w:r>
          </w:p>
        </w:tc>
        <w:tc>
          <w:tcPr>
            <w:tcW w:w="567"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4</w:t>
            </w:r>
          </w:p>
        </w:tc>
        <w:tc>
          <w:tcPr>
            <w:tcW w:w="992"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3.97</w:t>
            </w:r>
          </w:p>
        </w:tc>
        <w:tc>
          <w:tcPr>
            <w:tcW w:w="993"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.88</w:t>
            </w:r>
          </w:p>
        </w:tc>
        <w:tc>
          <w:tcPr>
            <w:tcW w:w="992"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.88</w:t>
            </w:r>
          </w:p>
        </w:tc>
        <w:tc>
          <w:tcPr>
            <w:tcW w:w="1701"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1 (64.7%)</w:t>
            </w:r>
          </w:p>
        </w:tc>
        <w:tc>
          <w:tcPr>
            <w:tcW w:w="1417"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2 (70.6%)</w:t>
            </w:r>
          </w:p>
        </w:tc>
        <w:tc>
          <w:tcPr>
            <w:tcW w:w="1418" w:type="dxa"/>
            <w:vAlign w:val="bottom"/>
          </w:tcPr>
          <w:p w:rsidR="000B38E7" w:rsidRPr="00AE22F3" w:rsidRDefault="000B38E7" w:rsidP="00433B03">
            <w:pPr>
              <w:spacing w:after="0" w:line="240" w:lineRule="auto"/>
              <w:jc w:val="right"/>
              <w:rPr>
                <w:rFonts w:ascii="Arial" w:hAnsi="Arial" w:cs="Arial"/>
                <w:sz w:val="24"/>
                <w:szCs w:val="24"/>
              </w:rPr>
            </w:pPr>
            <w:r w:rsidRPr="00AE22F3">
              <w:rPr>
                <w:rFonts w:ascii="Arial" w:hAnsi="Arial" w:cs="Arial"/>
                <w:sz w:val="24"/>
                <w:szCs w:val="24"/>
              </w:rPr>
              <w:t>4 (76.7%)*</w:t>
            </w:r>
          </w:p>
        </w:tc>
      </w:tr>
      <w:tr w:rsidR="000B38E7" w:rsidRPr="00AE22F3" w:rsidTr="000B38E7">
        <w:trPr>
          <w:cantSplit/>
          <w:tblHeader/>
        </w:trPr>
        <w:tc>
          <w:tcPr>
            <w:tcW w:w="264" w:type="dxa"/>
            <w:vMerge/>
            <w:shd w:val="clear" w:color="auto" w:fill="auto"/>
          </w:tcPr>
          <w:p w:rsidR="000B38E7" w:rsidRPr="00AE22F3" w:rsidRDefault="000B38E7" w:rsidP="00433B03">
            <w:pPr>
              <w:autoSpaceDE w:val="0"/>
              <w:autoSpaceDN w:val="0"/>
              <w:adjustRightInd w:val="0"/>
              <w:spacing w:after="0" w:line="240" w:lineRule="auto"/>
              <w:ind w:left="60" w:right="60"/>
              <w:rPr>
                <w:rFonts w:ascii="Arial" w:hAnsi="Arial" w:cs="Arial"/>
                <w:color w:val="000000"/>
                <w:sz w:val="24"/>
                <w:szCs w:val="24"/>
              </w:rPr>
            </w:pPr>
          </w:p>
        </w:tc>
        <w:tc>
          <w:tcPr>
            <w:tcW w:w="4981" w:type="dxa"/>
            <w:gridSpan w:val="2"/>
            <w:shd w:val="clear" w:color="auto" w:fill="auto"/>
          </w:tcPr>
          <w:p w:rsidR="000B38E7" w:rsidRPr="00591C46" w:rsidRDefault="00591C46" w:rsidP="00433B03">
            <w:pPr>
              <w:autoSpaceDE w:val="0"/>
              <w:autoSpaceDN w:val="0"/>
              <w:adjustRightInd w:val="0"/>
              <w:spacing w:after="0" w:line="240" w:lineRule="auto"/>
              <w:ind w:right="60"/>
              <w:rPr>
                <w:rFonts w:ascii="Arial" w:hAnsi="Arial" w:cs="Arial"/>
                <w:color w:val="000000"/>
                <w:sz w:val="24"/>
                <w:szCs w:val="24"/>
                <w:lang w:val="en-US"/>
              </w:rPr>
            </w:pPr>
            <w:r w:rsidRPr="00591C46">
              <w:rPr>
                <w:rFonts w:ascii="Arial" w:hAnsi="Arial" w:cs="Arial"/>
                <w:color w:val="000000"/>
                <w:sz w:val="24"/>
                <w:szCs w:val="24"/>
                <w:lang w:val="en-US"/>
              </w:rPr>
              <w:t>Skin care and skin attachments</w:t>
            </w:r>
          </w:p>
        </w:tc>
        <w:tc>
          <w:tcPr>
            <w:tcW w:w="567"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5</w:t>
            </w:r>
          </w:p>
        </w:tc>
        <w:tc>
          <w:tcPr>
            <w:tcW w:w="992"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4.53</w:t>
            </w:r>
          </w:p>
        </w:tc>
        <w:tc>
          <w:tcPr>
            <w:tcW w:w="993"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.94</w:t>
            </w:r>
          </w:p>
        </w:tc>
        <w:tc>
          <w:tcPr>
            <w:tcW w:w="992"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.94</w:t>
            </w:r>
          </w:p>
        </w:tc>
        <w:tc>
          <w:tcPr>
            <w:tcW w:w="1701"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1 (82.4%)</w:t>
            </w:r>
          </w:p>
        </w:tc>
        <w:tc>
          <w:tcPr>
            <w:tcW w:w="1417"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2 (91.2%)</w:t>
            </w:r>
          </w:p>
        </w:tc>
        <w:tc>
          <w:tcPr>
            <w:tcW w:w="1418" w:type="dxa"/>
            <w:vAlign w:val="bottom"/>
          </w:tcPr>
          <w:p w:rsidR="000B38E7" w:rsidRPr="00AE22F3" w:rsidRDefault="000B38E7" w:rsidP="00433B03">
            <w:pPr>
              <w:spacing w:after="0" w:line="240" w:lineRule="auto"/>
              <w:jc w:val="right"/>
              <w:rPr>
                <w:rFonts w:ascii="Arial" w:hAnsi="Arial" w:cs="Arial"/>
                <w:sz w:val="24"/>
                <w:szCs w:val="24"/>
              </w:rPr>
            </w:pPr>
            <w:r w:rsidRPr="00AE22F3">
              <w:rPr>
                <w:rFonts w:ascii="Arial" w:hAnsi="Arial" w:cs="Arial"/>
                <w:sz w:val="24"/>
                <w:szCs w:val="24"/>
              </w:rPr>
              <w:t>3 (83.3%)*</w:t>
            </w:r>
          </w:p>
        </w:tc>
      </w:tr>
      <w:tr w:rsidR="000B38E7" w:rsidRPr="00AE22F3" w:rsidTr="000B38E7">
        <w:trPr>
          <w:cantSplit/>
          <w:tblHeader/>
        </w:trPr>
        <w:tc>
          <w:tcPr>
            <w:tcW w:w="264" w:type="dxa"/>
            <w:vMerge/>
            <w:shd w:val="clear" w:color="auto" w:fill="auto"/>
          </w:tcPr>
          <w:p w:rsidR="000B38E7" w:rsidRPr="00AE22F3" w:rsidRDefault="000B38E7" w:rsidP="00433B03">
            <w:pPr>
              <w:autoSpaceDE w:val="0"/>
              <w:autoSpaceDN w:val="0"/>
              <w:adjustRightInd w:val="0"/>
              <w:spacing w:after="0" w:line="240" w:lineRule="auto"/>
              <w:ind w:left="60" w:right="60"/>
              <w:rPr>
                <w:rFonts w:ascii="Arial" w:hAnsi="Arial" w:cs="Arial"/>
                <w:color w:val="000000"/>
                <w:sz w:val="24"/>
                <w:szCs w:val="24"/>
              </w:rPr>
            </w:pPr>
          </w:p>
        </w:tc>
        <w:tc>
          <w:tcPr>
            <w:tcW w:w="4981" w:type="dxa"/>
            <w:gridSpan w:val="2"/>
            <w:shd w:val="clear" w:color="auto" w:fill="auto"/>
          </w:tcPr>
          <w:p w:rsidR="000B38E7" w:rsidRPr="00AE22F3" w:rsidRDefault="000B38E7" w:rsidP="00591C46">
            <w:pPr>
              <w:autoSpaceDE w:val="0"/>
              <w:autoSpaceDN w:val="0"/>
              <w:adjustRightInd w:val="0"/>
              <w:spacing w:after="0" w:line="240" w:lineRule="auto"/>
              <w:ind w:right="60"/>
              <w:rPr>
                <w:rFonts w:ascii="Arial" w:hAnsi="Arial" w:cs="Arial"/>
                <w:color w:val="000000"/>
                <w:sz w:val="24"/>
                <w:szCs w:val="24"/>
              </w:rPr>
            </w:pPr>
            <w:r w:rsidRPr="00AE22F3">
              <w:rPr>
                <w:rFonts w:ascii="Arial" w:hAnsi="Arial" w:cs="Arial"/>
                <w:color w:val="000000"/>
                <w:sz w:val="24"/>
                <w:szCs w:val="24"/>
              </w:rPr>
              <w:t>C</w:t>
            </w:r>
            <w:r w:rsidR="00591C46">
              <w:rPr>
                <w:rFonts w:ascii="Arial" w:hAnsi="Arial" w:cs="Arial"/>
                <w:color w:val="000000"/>
                <w:sz w:val="24"/>
                <w:szCs w:val="24"/>
              </w:rPr>
              <w:t>hange of patient's clothes</w:t>
            </w:r>
            <w:r w:rsidRPr="00AE22F3">
              <w:rPr>
                <w:rFonts w:ascii="Arial" w:hAnsi="Arial" w:cs="Arial"/>
                <w:color w:val="000000"/>
                <w:sz w:val="24"/>
                <w:szCs w:val="24"/>
              </w:rPr>
              <w:t>**</w:t>
            </w:r>
          </w:p>
        </w:tc>
        <w:tc>
          <w:tcPr>
            <w:tcW w:w="567"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4</w:t>
            </w:r>
          </w:p>
        </w:tc>
        <w:tc>
          <w:tcPr>
            <w:tcW w:w="992"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3,73</w:t>
            </w:r>
          </w:p>
        </w:tc>
        <w:tc>
          <w:tcPr>
            <w:tcW w:w="993"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.93</w:t>
            </w:r>
          </w:p>
        </w:tc>
        <w:tc>
          <w:tcPr>
            <w:tcW w:w="992"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.93</w:t>
            </w:r>
          </w:p>
        </w:tc>
        <w:tc>
          <w:tcPr>
            <w:tcW w:w="1701"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1 (90%)*</w:t>
            </w:r>
          </w:p>
        </w:tc>
        <w:tc>
          <w:tcPr>
            <w:tcW w:w="1417"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2 (93.3%)*</w:t>
            </w:r>
          </w:p>
        </w:tc>
        <w:tc>
          <w:tcPr>
            <w:tcW w:w="1418"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3(83.3%)*</w:t>
            </w:r>
          </w:p>
        </w:tc>
      </w:tr>
      <w:tr w:rsidR="000B38E7" w:rsidRPr="00AE22F3" w:rsidTr="000B38E7">
        <w:trPr>
          <w:cantSplit/>
          <w:tblHeader/>
        </w:trPr>
        <w:tc>
          <w:tcPr>
            <w:tcW w:w="264" w:type="dxa"/>
            <w:vMerge/>
            <w:shd w:val="clear" w:color="auto" w:fill="auto"/>
          </w:tcPr>
          <w:p w:rsidR="000B38E7" w:rsidRPr="00AE22F3" w:rsidRDefault="000B38E7" w:rsidP="00433B03">
            <w:pPr>
              <w:autoSpaceDE w:val="0"/>
              <w:autoSpaceDN w:val="0"/>
              <w:adjustRightInd w:val="0"/>
              <w:spacing w:after="0" w:line="240" w:lineRule="auto"/>
              <w:ind w:left="60" w:right="60"/>
              <w:rPr>
                <w:rFonts w:ascii="Arial" w:hAnsi="Arial" w:cs="Arial"/>
                <w:color w:val="000000"/>
                <w:sz w:val="24"/>
                <w:szCs w:val="24"/>
              </w:rPr>
            </w:pPr>
          </w:p>
        </w:tc>
        <w:tc>
          <w:tcPr>
            <w:tcW w:w="4981" w:type="dxa"/>
            <w:gridSpan w:val="2"/>
            <w:shd w:val="clear" w:color="auto" w:fill="auto"/>
          </w:tcPr>
          <w:p w:rsidR="000B38E7" w:rsidRPr="00AE22F3" w:rsidRDefault="00591C46" w:rsidP="00591C46">
            <w:pPr>
              <w:autoSpaceDE w:val="0"/>
              <w:autoSpaceDN w:val="0"/>
              <w:adjustRightInd w:val="0"/>
              <w:spacing w:after="0" w:line="240" w:lineRule="auto"/>
              <w:ind w:right="60"/>
              <w:rPr>
                <w:rFonts w:ascii="Arial" w:hAnsi="Arial" w:cs="Arial"/>
                <w:color w:val="000000"/>
                <w:sz w:val="24"/>
                <w:szCs w:val="24"/>
              </w:rPr>
            </w:pPr>
            <w:r>
              <w:rPr>
                <w:rFonts w:ascii="Arial" w:hAnsi="Arial" w:cs="Arial"/>
                <w:color w:val="000000"/>
                <w:sz w:val="24"/>
                <w:szCs w:val="24"/>
              </w:rPr>
              <w:t>Ear hygiene</w:t>
            </w:r>
            <w:r w:rsidR="000B38E7" w:rsidRPr="00AE22F3">
              <w:rPr>
                <w:rFonts w:ascii="Arial" w:hAnsi="Arial" w:cs="Arial"/>
                <w:color w:val="000000"/>
                <w:sz w:val="24"/>
                <w:szCs w:val="24"/>
              </w:rPr>
              <w:t>/</w:t>
            </w:r>
            <w:r>
              <w:rPr>
                <w:rFonts w:ascii="Arial" w:hAnsi="Arial" w:cs="Arial"/>
                <w:color w:val="000000"/>
                <w:sz w:val="24"/>
                <w:szCs w:val="24"/>
              </w:rPr>
              <w:t>outer ear</w:t>
            </w:r>
            <w:r w:rsidR="000B38E7" w:rsidRPr="00AE22F3">
              <w:rPr>
                <w:rFonts w:ascii="Arial" w:hAnsi="Arial" w:cs="Arial"/>
                <w:color w:val="000000"/>
                <w:sz w:val="24"/>
                <w:szCs w:val="24"/>
              </w:rPr>
              <w:t>**</w:t>
            </w:r>
          </w:p>
        </w:tc>
        <w:tc>
          <w:tcPr>
            <w:tcW w:w="567"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3</w:t>
            </w:r>
          </w:p>
        </w:tc>
        <w:tc>
          <w:tcPr>
            <w:tcW w:w="992"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3,27</w:t>
            </w:r>
          </w:p>
        </w:tc>
        <w:tc>
          <w:tcPr>
            <w:tcW w:w="993"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.83</w:t>
            </w:r>
          </w:p>
        </w:tc>
        <w:tc>
          <w:tcPr>
            <w:tcW w:w="992"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.83</w:t>
            </w:r>
          </w:p>
        </w:tc>
        <w:tc>
          <w:tcPr>
            <w:tcW w:w="1701"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1 (93.3%)*</w:t>
            </w:r>
          </w:p>
        </w:tc>
        <w:tc>
          <w:tcPr>
            <w:tcW w:w="1417"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2 (93.3%)*</w:t>
            </w:r>
          </w:p>
        </w:tc>
        <w:tc>
          <w:tcPr>
            <w:tcW w:w="1418"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3 (76.7%)</w:t>
            </w:r>
          </w:p>
        </w:tc>
      </w:tr>
      <w:tr w:rsidR="000B38E7" w:rsidRPr="00AE22F3" w:rsidTr="000B38E7">
        <w:trPr>
          <w:cantSplit/>
          <w:tblHeader/>
        </w:trPr>
        <w:tc>
          <w:tcPr>
            <w:tcW w:w="8789" w:type="dxa"/>
            <w:gridSpan w:val="7"/>
            <w:shd w:val="clear" w:color="auto" w:fill="auto"/>
          </w:tcPr>
          <w:p w:rsidR="000B38E7" w:rsidRPr="00AE22F3" w:rsidRDefault="00591C46" w:rsidP="00433B03">
            <w:pPr>
              <w:autoSpaceDE w:val="0"/>
              <w:autoSpaceDN w:val="0"/>
              <w:adjustRightInd w:val="0"/>
              <w:spacing w:after="0" w:line="240" w:lineRule="auto"/>
              <w:ind w:left="60" w:right="60"/>
              <w:rPr>
                <w:rFonts w:ascii="Arial" w:hAnsi="Arial" w:cs="Arial"/>
                <w:b/>
                <w:color w:val="000000"/>
                <w:sz w:val="24"/>
                <w:szCs w:val="24"/>
              </w:rPr>
            </w:pPr>
            <w:r>
              <w:rPr>
                <w:rFonts w:ascii="Arial" w:hAnsi="Arial" w:cs="Arial"/>
                <w:b/>
                <w:color w:val="000000"/>
                <w:sz w:val="24"/>
                <w:szCs w:val="24"/>
              </w:rPr>
              <w:t>Diet</w:t>
            </w:r>
          </w:p>
        </w:tc>
        <w:tc>
          <w:tcPr>
            <w:tcW w:w="4536" w:type="dxa"/>
            <w:gridSpan w:val="3"/>
            <w:shd w:val="clear" w:color="auto" w:fill="auto"/>
          </w:tcPr>
          <w:p w:rsidR="000B38E7" w:rsidRPr="00AE22F3" w:rsidRDefault="000B38E7" w:rsidP="00433B03">
            <w:pPr>
              <w:autoSpaceDE w:val="0"/>
              <w:autoSpaceDN w:val="0"/>
              <w:adjustRightInd w:val="0"/>
              <w:spacing w:after="0" w:line="240" w:lineRule="auto"/>
              <w:ind w:left="60" w:right="60"/>
              <w:rPr>
                <w:rFonts w:ascii="Arial" w:hAnsi="Arial" w:cs="Arial"/>
                <w:color w:val="000000"/>
                <w:sz w:val="24"/>
                <w:szCs w:val="24"/>
              </w:rPr>
            </w:pPr>
          </w:p>
        </w:tc>
      </w:tr>
      <w:tr w:rsidR="000B38E7" w:rsidRPr="00AE22F3" w:rsidTr="000B38E7">
        <w:trPr>
          <w:cantSplit/>
          <w:tblHeader/>
        </w:trPr>
        <w:tc>
          <w:tcPr>
            <w:tcW w:w="284" w:type="dxa"/>
            <w:gridSpan w:val="2"/>
            <w:vMerge w:val="restart"/>
            <w:shd w:val="clear" w:color="auto" w:fill="auto"/>
            <w:textDirection w:val="btLr"/>
            <w:vAlign w:val="center"/>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p>
        </w:tc>
        <w:tc>
          <w:tcPr>
            <w:tcW w:w="4961" w:type="dxa"/>
            <w:shd w:val="clear" w:color="auto" w:fill="auto"/>
          </w:tcPr>
          <w:p w:rsidR="000B38E7" w:rsidRPr="00AE22F3" w:rsidRDefault="0087349F" w:rsidP="00433B03">
            <w:pPr>
              <w:autoSpaceDE w:val="0"/>
              <w:autoSpaceDN w:val="0"/>
              <w:adjustRightInd w:val="0"/>
              <w:spacing w:after="0" w:line="240" w:lineRule="auto"/>
              <w:ind w:right="60"/>
              <w:rPr>
                <w:rFonts w:ascii="Arial" w:hAnsi="Arial" w:cs="Arial"/>
                <w:color w:val="000000"/>
                <w:sz w:val="24"/>
                <w:szCs w:val="24"/>
              </w:rPr>
            </w:pPr>
            <w:r>
              <w:rPr>
                <w:rFonts w:ascii="Arial" w:hAnsi="Arial" w:cs="Arial"/>
                <w:color w:val="000000"/>
                <w:sz w:val="24"/>
                <w:szCs w:val="24"/>
              </w:rPr>
              <w:t>Control of adequate diet</w:t>
            </w:r>
          </w:p>
        </w:tc>
        <w:tc>
          <w:tcPr>
            <w:tcW w:w="567"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5</w:t>
            </w:r>
          </w:p>
        </w:tc>
        <w:tc>
          <w:tcPr>
            <w:tcW w:w="992"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4.76</w:t>
            </w:r>
          </w:p>
        </w:tc>
        <w:tc>
          <w:tcPr>
            <w:tcW w:w="993"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1</w:t>
            </w:r>
          </w:p>
        </w:tc>
        <w:tc>
          <w:tcPr>
            <w:tcW w:w="992"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1</w:t>
            </w:r>
          </w:p>
        </w:tc>
        <w:tc>
          <w:tcPr>
            <w:tcW w:w="1701"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1 (94.1%)</w:t>
            </w:r>
          </w:p>
        </w:tc>
        <w:tc>
          <w:tcPr>
            <w:tcW w:w="1417"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2 (64.7%)</w:t>
            </w:r>
          </w:p>
        </w:tc>
        <w:tc>
          <w:tcPr>
            <w:tcW w:w="1418" w:type="dxa"/>
            <w:vAlign w:val="bottom"/>
          </w:tcPr>
          <w:p w:rsidR="000B38E7" w:rsidRPr="00AE22F3" w:rsidRDefault="000B38E7" w:rsidP="00433B03">
            <w:pPr>
              <w:spacing w:after="0" w:line="240" w:lineRule="auto"/>
              <w:jc w:val="right"/>
              <w:rPr>
                <w:rFonts w:ascii="Arial" w:hAnsi="Arial" w:cs="Arial"/>
                <w:sz w:val="24"/>
                <w:szCs w:val="24"/>
              </w:rPr>
            </w:pPr>
            <w:r w:rsidRPr="00AE22F3">
              <w:rPr>
                <w:rFonts w:ascii="Arial" w:hAnsi="Arial" w:cs="Arial"/>
                <w:sz w:val="24"/>
                <w:szCs w:val="24"/>
              </w:rPr>
              <w:t>4 (90%)*</w:t>
            </w:r>
          </w:p>
        </w:tc>
      </w:tr>
      <w:tr w:rsidR="000B38E7" w:rsidRPr="00AE22F3" w:rsidTr="000B38E7">
        <w:trPr>
          <w:cantSplit/>
          <w:tblHeader/>
        </w:trPr>
        <w:tc>
          <w:tcPr>
            <w:tcW w:w="284" w:type="dxa"/>
            <w:gridSpan w:val="2"/>
            <w:vMerge/>
            <w:shd w:val="clear" w:color="auto" w:fill="auto"/>
          </w:tcPr>
          <w:p w:rsidR="000B38E7" w:rsidRPr="00AE22F3" w:rsidRDefault="000B38E7" w:rsidP="00433B03">
            <w:pPr>
              <w:autoSpaceDE w:val="0"/>
              <w:autoSpaceDN w:val="0"/>
              <w:adjustRightInd w:val="0"/>
              <w:spacing w:after="0" w:line="240" w:lineRule="auto"/>
              <w:ind w:left="60" w:right="60"/>
              <w:rPr>
                <w:rFonts w:ascii="Arial" w:hAnsi="Arial" w:cs="Arial"/>
                <w:color w:val="000000"/>
                <w:sz w:val="24"/>
                <w:szCs w:val="24"/>
              </w:rPr>
            </w:pPr>
          </w:p>
        </w:tc>
        <w:tc>
          <w:tcPr>
            <w:tcW w:w="4961" w:type="dxa"/>
            <w:shd w:val="clear" w:color="auto" w:fill="auto"/>
          </w:tcPr>
          <w:p w:rsidR="000B38E7" w:rsidRPr="00AE22F3" w:rsidRDefault="0087349F" w:rsidP="00433B03">
            <w:pPr>
              <w:autoSpaceDE w:val="0"/>
              <w:autoSpaceDN w:val="0"/>
              <w:adjustRightInd w:val="0"/>
              <w:spacing w:after="0" w:line="240" w:lineRule="auto"/>
              <w:ind w:right="60"/>
              <w:rPr>
                <w:rFonts w:ascii="Arial" w:hAnsi="Arial" w:cs="Arial"/>
                <w:color w:val="000000"/>
                <w:sz w:val="24"/>
                <w:szCs w:val="24"/>
              </w:rPr>
            </w:pPr>
            <w:r>
              <w:rPr>
                <w:rFonts w:ascii="Arial" w:hAnsi="Arial" w:cs="Arial"/>
                <w:color w:val="000000"/>
                <w:sz w:val="24"/>
                <w:szCs w:val="24"/>
              </w:rPr>
              <w:t>Oral diet administration</w:t>
            </w:r>
          </w:p>
        </w:tc>
        <w:tc>
          <w:tcPr>
            <w:tcW w:w="567"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5</w:t>
            </w:r>
          </w:p>
        </w:tc>
        <w:tc>
          <w:tcPr>
            <w:tcW w:w="992"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4.18</w:t>
            </w:r>
          </w:p>
        </w:tc>
        <w:tc>
          <w:tcPr>
            <w:tcW w:w="993"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.91</w:t>
            </w:r>
          </w:p>
        </w:tc>
        <w:tc>
          <w:tcPr>
            <w:tcW w:w="992"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.91</w:t>
            </w:r>
          </w:p>
        </w:tc>
        <w:tc>
          <w:tcPr>
            <w:tcW w:w="1701"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1 (91.2%)</w:t>
            </w:r>
          </w:p>
        </w:tc>
        <w:tc>
          <w:tcPr>
            <w:tcW w:w="1417"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2 (82.4%)</w:t>
            </w:r>
          </w:p>
        </w:tc>
        <w:tc>
          <w:tcPr>
            <w:tcW w:w="1418" w:type="dxa"/>
            <w:vAlign w:val="bottom"/>
          </w:tcPr>
          <w:p w:rsidR="000B38E7" w:rsidRPr="00AE22F3" w:rsidRDefault="000B38E7" w:rsidP="00433B03">
            <w:pPr>
              <w:spacing w:after="0" w:line="240" w:lineRule="auto"/>
              <w:jc w:val="right"/>
              <w:rPr>
                <w:rFonts w:ascii="Arial" w:hAnsi="Arial" w:cs="Arial"/>
                <w:sz w:val="24"/>
                <w:szCs w:val="24"/>
              </w:rPr>
            </w:pPr>
            <w:r w:rsidRPr="00AE22F3">
              <w:rPr>
                <w:rFonts w:ascii="Arial" w:hAnsi="Arial" w:cs="Arial"/>
                <w:sz w:val="24"/>
                <w:szCs w:val="24"/>
              </w:rPr>
              <w:t>3 (76.7%)*</w:t>
            </w:r>
          </w:p>
        </w:tc>
      </w:tr>
      <w:tr w:rsidR="000B38E7" w:rsidRPr="00AE22F3" w:rsidTr="000B38E7">
        <w:trPr>
          <w:cantSplit/>
          <w:tblHeader/>
        </w:trPr>
        <w:tc>
          <w:tcPr>
            <w:tcW w:w="284" w:type="dxa"/>
            <w:gridSpan w:val="2"/>
            <w:vMerge/>
            <w:shd w:val="clear" w:color="auto" w:fill="auto"/>
          </w:tcPr>
          <w:p w:rsidR="000B38E7" w:rsidRPr="00AE22F3" w:rsidRDefault="000B38E7" w:rsidP="00433B03">
            <w:pPr>
              <w:autoSpaceDE w:val="0"/>
              <w:autoSpaceDN w:val="0"/>
              <w:adjustRightInd w:val="0"/>
              <w:spacing w:after="0" w:line="240" w:lineRule="auto"/>
              <w:ind w:left="60" w:right="60"/>
              <w:rPr>
                <w:rFonts w:ascii="Arial" w:hAnsi="Arial" w:cs="Arial"/>
                <w:color w:val="000000"/>
                <w:sz w:val="24"/>
                <w:szCs w:val="24"/>
              </w:rPr>
            </w:pPr>
          </w:p>
        </w:tc>
        <w:tc>
          <w:tcPr>
            <w:tcW w:w="4961" w:type="dxa"/>
            <w:shd w:val="clear" w:color="auto" w:fill="auto"/>
          </w:tcPr>
          <w:p w:rsidR="000B38E7" w:rsidRPr="0087349F" w:rsidRDefault="0087349F" w:rsidP="00433B03">
            <w:pPr>
              <w:autoSpaceDE w:val="0"/>
              <w:autoSpaceDN w:val="0"/>
              <w:adjustRightInd w:val="0"/>
              <w:spacing w:after="0" w:line="240" w:lineRule="auto"/>
              <w:ind w:right="60"/>
              <w:rPr>
                <w:rFonts w:ascii="Arial" w:hAnsi="Arial" w:cs="Arial"/>
                <w:color w:val="000000"/>
                <w:sz w:val="24"/>
                <w:szCs w:val="24"/>
                <w:lang w:val="en-US"/>
              </w:rPr>
            </w:pPr>
            <w:r w:rsidRPr="0087349F">
              <w:rPr>
                <w:rFonts w:ascii="Arial" w:hAnsi="Arial" w:cs="Arial"/>
                <w:color w:val="000000"/>
                <w:sz w:val="24"/>
                <w:szCs w:val="24"/>
                <w:lang w:val="en-US"/>
              </w:rPr>
              <w:t>Enteral or parenteral diet administration</w:t>
            </w:r>
          </w:p>
        </w:tc>
        <w:tc>
          <w:tcPr>
            <w:tcW w:w="567"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5</w:t>
            </w:r>
          </w:p>
        </w:tc>
        <w:tc>
          <w:tcPr>
            <w:tcW w:w="992"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4.71</w:t>
            </w:r>
          </w:p>
        </w:tc>
        <w:tc>
          <w:tcPr>
            <w:tcW w:w="993"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1</w:t>
            </w:r>
          </w:p>
        </w:tc>
        <w:tc>
          <w:tcPr>
            <w:tcW w:w="992"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1</w:t>
            </w:r>
          </w:p>
        </w:tc>
        <w:tc>
          <w:tcPr>
            <w:tcW w:w="1701"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4 (90%)*</w:t>
            </w:r>
          </w:p>
        </w:tc>
        <w:tc>
          <w:tcPr>
            <w:tcW w:w="1417"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4 (90%)*</w:t>
            </w:r>
          </w:p>
        </w:tc>
        <w:tc>
          <w:tcPr>
            <w:tcW w:w="1418" w:type="dxa"/>
            <w:vAlign w:val="bottom"/>
          </w:tcPr>
          <w:p w:rsidR="000B38E7" w:rsidRPr="00AE22F3" w:rsidRDefault="000B38E7" w:rsidP="00433B03">
            <w:pPr>
              <w:spacing w:after="0" w:line="240" w:lineRule="auto"/>
              <w:jc w:val="right"/>
              <w:rPr>
                <w:rFonts w:ascii="Arial" w:hAnsi="Arial" w:cs="Arial"/>
                <w:sz w:val="24"/>
                <w:szCs w:val="24"/>
              </w:rPr>
            </w:pPr>
            <w:r w:rsidRPr="00AE22F3">
              <w:rPr>
                <w:rFonts w:ascii="Arial" w:hAnsi="Arial" w:cs="Arial"/>
                <w:sz w:val="24"/>
                <w:szCs w:val="24"/>
              </w:rPr>
              <w:t>4 (93.3%)*</w:t>
            </w:r>
          </w:p>
        </w:tc>
      </w:tr>
      <w:tr w:rsidR="000B38E7" w:rsidRPr="00AE22F3" w:rsidTr="000B38E7">
        <w:trPr>
          <w:cantSplit/>
          <w:tblHeader/>
        </w:trPr>
        <w:tc>
          <w:tcPr>
            <w:tcW w:w="284" w:type="dxa"/>
            <w:gridSpan w:val="2"/>
            <w:vMerge/>
            <w:shd w:val="clear" w:color="auto" w:fill="auto"/>
          </w:tcPr>
          <w:p w:rsidR="000B38E7" w:rsidRPr="00AE22F3" w:rsidRDefault="000B38E7" w:rsidP="00433B03">
            <w:pPr>
              <w:autoSpaceDE w:val="0"/>
              <w:autoSpaceDN w:val="0"/>
              <w:adjustRightInd w:val="0"/>
              <w:spacing w:after="0" w:line="240" w:lineRule="auto"/>
              <w:ind w:left="60" w:right="60"/>
              <w:rPr>
                <w:rFonts w:ascii="Arial" w:hAnsi="Arial" w:cs="Arial"/>
                <w:color w:val="000000"/>
                <w:sz w:val="24"/>
                <w:szCs w:val="24"/>
              </w:rPr>
            </w:pPr>
          </w:p>
        </w:tc>
        <w:tc>
          <w:tcPr>
            <w:tcW w:w="4961" w:type="dxa"/>
            <w:shd w:val="clear" w:color="auto" w:fill="auto"/>
          </w:tcPr>
          <w:p w:rsidR="000B38E7" w:rsidRPr="00AE22F3" w:rsidRDefault="0087349F" w:rsidP="00433B03">
            <w:pPr>
              <w:autoSpaceDE w:val="0"/>
              <w:autoSpaceDN w:val="0"/>
              <w:adjustRightInd w:val="0"/>
              <w:spacing w:after="0" w:line="240" w:lineRule="auto"/>
              <w:ind w:right="60"/>
              <w:rPr>
                <w:rFonts w:ascii="Arial" w:hAnsi="Arial" w:cs="Arial"/>
                <w:color w:val="000000"/>
                <w:sz w:val="24"/>
                <w:szCs w:val="24"/>
              </w:rPr>
            </w:pPr>
            <w:r w:rsidRPr="0087349F">
              <w:rPr>
                <w:rFonts w:ascii="Arial" w:hAnsi="Arial" w:cs="Arial"/>
                <w:color w:val="000000"/>
                <w:sz w:val="24"/>
                <w:szCs w:val="24"/>
              </w:rPr>
              <w:t>Control of adequate hydration</w:t>
            </w:r>
          </w:p>
        </w:tc>
        <w:tc>
          <w:tcPr>
            <w:tcW w:w="567"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5</w:t>
            </w:r>
          </w:p>
        </w:tc>
        <w:tc>
          <w:tcPr>
            <w:tcW w:w="992"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4.74</w:t>
            </w:r>
          </w:p>
        </w:tc>
        <w:tc>
          <w:tcPr>
            <w:tcW w:w="993"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1</w:t>
            </w:r>
          </w:p>
        </w:tc>
        <w:tc>
          <w:tcPr>
            <w:tcW w:w="992"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1</w:t>
            </w:r>
          </w:p>
        </w:tc>
        <w:tc>
          <w:tcPr>
            <w:tcW w:w="1701"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1 (82.4%)</w:t>
            </w:r>
          </w:p>
        </w:tc>
        <w:tc>
          <w:tcPr>
            <w:tcW w:w="1417"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2 (64.7%)</w:t>
            </w:r>
          </w:p>
        </w:tc>
        <w:tc>
          <w:tcPr>
            <w:tcW w:w="1418" w:type="dxa"/>
            <w:vAlign w:val="bottom"/>
          </w:tcPr>
          <w:p w:rsidR="000B38E7" w:rsidRPr="00AE22F3" w:rsidRDefault="000B38E7" w:rsidP="00433B03">
            <w:pPr>
              <w:spacing w:after="0" w:line="240" w:lineRule="auto"/>
              <w:jc w:val="right"/>
              <w:rPr>
                <w:rFonts w:ascii="Arial" w:hAnsi="Arial" w:cs="Arial"/>
                <w:sz w:val="24"/>
                <w:szCs w:val="24"/>
              </w:rPr>
            </w:pPr>
            <w:r w:rsidRPr="00AE22F3">
              <w:rPr>
                <w:rFonts w:ascii="Arial" w:hAnsi="Arial" w:cs="Arial"/>
                <w:sz w:val="24"/>
                <w:szCs w:val="24"/>
              </w:rPr>
              <w:t>4 (90%)*</w:t>
            </w:r>
          </w:p>
        </w:tc>
      </w:tr>
      <w:tr w:rsidR="000B38E7" w:rsidRPr="00AE22F3" w:rsidTr="000B38E7">
        <w:trPr>
          <w:cantSplit/>
          <w:tblHeader/>
        </w:trPr>
        <w:tc>
          <w:tcPr>
            <w:tcW w:w="284" w:type="dxa"/>
            <w:gridSpan w:val="2"/>
            <w:vMerge/>
            <w:shd w:val="clear" w:color="auto" w:fill="auto"/>
          </w:tcPr>
          <w:p w:rsidR="000B38E7" w:rsidRPr="00AE22F3" w:rsidRDefault="000B38E7" w:rsidP="00433B03">
            <w:pPr>
              <w:autoSpaceDE w:val="0"/>
              <w:autoSpaceDN w:val="0"/>
              <w:adjustRightInd w:val="0"/>
              <w:spacing w:after="0" w:line="240" w:lineRule="auto"/>
              <w:ind w:left="60" w:right="60"/>
              <w:rPr>
                <w:rFonts w:ascii="Arial" w:hAnsi="Arial" w:cs="Arial"/>
                <w:color w:val="000000"/>
                <w:sz w:val="24"/>
                <w:szCs w:val="24"/>
              </w:rPr>
            </w:pPr>
          </w:p>
        </w:tc>
        <w:tc>
          <w:tcPr>
            <w:tcW w:w="4961" w:type="dxa"/>
            <w:shd w:val="clear" w:color="auto" w:fill="auto"/>
          </w:tcPr>
          <w:p w:rsidR="000B38E7" w:rsidRPr="00AE22F3" w:rsidRDefault="0087349F" w:rsidP="00433B03">
            <w:pPr>
              <w:autoSpaceDE w:val="0"/>
              <w:autoSpaceDN w:val="0"/>
              <w:adjustRightInd w:val="0"/>
              <w:spacing w:after="0" w:line="240" w:lineRule="auto"/>
              <w:ind w:right="60"/>
              <w:rPr>
                <w:rFonts w:ascii="Arial" w:hAnsi="Arial" w:cs="Arial"/>
                <w:color w:val="000000"/>
                <w:sz w:val="24"/>
                <w:szCs w:val="24"/>
              </w:rPr>
            </w:pPr>
            <w:r>
              <w:rPr>
                <w:rFonts w:ascii="Arial" w:hAnsi="Arial" w:cs="Arial"/>
                <w:color w:val="000000"/>
                <w:sz w:val="24"/>
                <w:szCs w:val="24"/>
              </w:rPr>
              <w:t>Nutritional monitoring</w:t>
            </w:r>
          </w:p>
        </w:tc>
        <w:tc>
          <w:tcPr>
            <w:tcW w:w="567"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4.5</w:t>
            </w:r>
          </w:p>
        </w:tc>
        <w:tc>
          <w:tcPr>
            <w:tcW w:w="992"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4.21</w:t>
            </w:r>
          </w:p>
        </w:tc>
        <w:tc>
          <w:tcPr>
            <w:tcW w:w="993"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1</w:t>
            </w:r>
          </w:p>
        </w:tc>
        <w:tc>
          <w:tcPr>
            <w:tcW w:w="992"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1</w:t>
            </w:r>
          </w:p>
        </w:tc>
        <w:tc>
          <w:tcPr>
            <w:tcW w:w="1701"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4 (76.7%)*</w:t>
            </w:r>
          </w:p>
        </w:tc>
        <w:tc>
          <w:tcPr>
            <w:tcW w:w="1417"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4 (83.3%)*</w:t>
            </w:r>
          </w:p>
        </w:tc>
        <w:tc>
          <w:tcPr>
            <w:tcW w:w="1418" w:type="dxa"/>
            <w:vAlign w:val="bottom"/>
          </w:tcPr>
          <w:p w:rsidR="000B38E7" w:rsidRPr="00AE22F3" w:rsidRDefault="000B38E7" w:rsidP="00433B03">
            <w:pPr>
              <w:spacing w:after="0" w:line="240" w:lineRule="auto"/>
              <w:jc w:val="right"/>
              <w:rPr>
                <w:rFonts w:ascii="Arial" w:hAnsi="Arial" w:cs="Arial"/>
                <w:sz w:val="24"/>
                <w:szCs w:val="24"/>
              </w:rPr>
            </w:pPr>
            <w:r w:rsidRPr="00AE22F3">
              <w:rPr>
                <w:rFonts w:ascii="Arial" w:hAnsi="Arial" w:cs="Arial"/>
                <w:sz w:val="24"/>
                <w:szCs w:val="24"/>
              </w:rPr>
              <w:t>4 (93.3%)*</w:t>
            </w:r>
          </w:p>
        </w:tc>
      </w:tr>
      <w:tr w:rsidR="000B38E7" w:rsidRPr="00AE22F3" w:rsidTr="000B38E7">
        <w:trPr>
          <w:cantSplit/>
          <w:tblHeader/>
        </w:trPr>
        <w:tc>
          <w:tcPr>
            <w:tcW w:w="8789" w:type="dxa"/>
            <w:gridSpan w:val="7"/>
            <w:shd w:val="clear" w:color="auto" w:fill="auto"/>
          </w:tcPr>
          <w:p w:rsidR="000B38E7" w:rsidRPr="00AE22F3" w:rsidRDefault="00540B92" w:rsidP="00433B03">
            <w:pPr>
              <w:autoSpaceDE w:val="0"/>
              <w:autoSpaceDN w:val="0"/>
              <w:adjustRightInd w:val="0"/>
              <w:spacing w:after="0" w:line="240" w:lineRule="auto"/>
              <w:ind w:left="60" w:right="60"/>
              <w:rPr>
                <w:rFonts w:ascii="Arial" w:hAnsi="Arial" w:cs="Arial"/>
                <w:b/>
                <w:color w:val="000000"/>
                <w:sz w:val="24"/>
                <w:szCs w:val="24"/>
              </w:rPr>
            </w:pPr>
            <w:r>
              <w:rPr>
                <w:rFonts w:ascii="Arial" w:hAnsi="Arial" w:cs="Arial"/>
                <w:b/>
                <w:color w:val="000000"/>
                <w:sz w:val="24"/>
                <w:szCs w:val="24"/>
              </w:rPr>
              <w:t>Excretion</w:t>
            </w:r>
          </w:p>
        </w:tc>
        <w:tc>
          <w:tcPr>
            <w:tcW w:w="1701" w:type="dxa"/>
          </w:tcPr>
          <w:p w:rsidR="000B38E7" w:rsidRPr="00AE22F3" w:rsidRDefault="000B38E7" w:rsidP="00433B03">
            <w:pPr>
              <w:autoSpaceDE w:val="0"/>
              <w:autoSpaceDN w:val="0"/>
              <w:adjustRightInd w:val="0"/>
              <w:spacing w:after="0" w:line="240" w:lineRule="auto"/>
              <w:ind w:left="60" w:right="60"/>
              <w:rPr>
                <w:rFonts w:ascii="Arial" w:hAnsi="Arial" w:cs="Arial"/>
                <w:color w:val="000000"/>
                <w:sz w:val="24"/>
                <w:szCs w:val="24"/>
              </w:rPr>
            </w:pPr>
          </w:p>
        </w:tc>
        <w:tc>
          <w:tcPr>
            <w:tcW w:w="1417" w:type="dxa"/>
          </w:tcPr>
          <w:p w:rsidR="000B38E7" w:rsidRPr="00AE22F3" w:rsidRDefault="000B38E7" w:rsidP="00433B03">
            <w:pPr>
              <w:autoSpaceDE w:val="0"/>
              <w:autoSpaceDN w:val="0"/>
              <w:adjustRightInd w:val="0"/>
              <w:spacing w:after="0" w:line="240" w:lineRule="auto"/>
              <w:ind w:left="60" w:right="60"/>
              <w:rPr>
                <w:rFonts w:ascii="Arial" w:hAnsi="Arial" w:cs="Arial"/>
                <w:color w:val="000000"/>
                <w:sz w:val="24"/>
                <w:szCs w:val="24"/>
              </w:rPr>
            </w:pPr>
          </w:p>
        </w:tc>
        <w:tc>
          <w:tcPr>
            <w:tcW w:w="1418" w:type="dxa"/>
          </w:tcPr>
          <w:p w:rsidR="000B38E7" w:rsidRPr="00AE22F3" w:rsidRDefault="000B38E7" w:rsidP="00433B03">
            <w:pPr>
              <w:autoSpaceDE w:val="0"/>
              <w:autoSpaceDN w:val="0"/>
              <w:adjustRightInd w:val="0"/>
              <w:spacing w:after="0" w:line="240" w:lineRule="auto"/>
              <w:ind w:left="60" w:right="60"/>
              <w:rPr>
                <w:rFonts w:ascii="Arial" w:hAnsi="Arial" w:cs="Arial"/>
                <w:color w:val="000000"/>
                <w:sz w:val="24"/>
                <w:szCs w:val="24"/>
              </w:rPr>
            </w:pPr>
          </w:p>
        </w:tc>
      </w:tr>
      <w:tr w:rsidR="000B38E7" w:rsidRPr="00AE22F3" w:rsidTr="000B38E7">
        <w:trPr>
          <w:cantSplit/>
          <w:tblHeader/>
        </w:trPr>
        <w:tc>
          <w:tcPr>
            <w:tcW w:w="284" w:type="dxa"/>
            <w:gridSpan w:val="2"/>
            <w:vMerge w:val="restart"/>
            <w:shd w:val="clear" w:color="auto" w:fill="auto"/>
            <w:textDirection w:val="btLr"/>
            <w:vAlign w:val="center"/>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p>
        </w:tc>
        <w:tc>
          <w:tcPr>
            <w:tcW w:w="4961" w:type="dxa"/>
            <w:shd w:val="clear" w:color="auto" w:fill="auto"/>
          </w:tcPr>
          <w:p w:rsidR="000B38E7" w:rsidRPr="00540B92" w:rsidRDefault="00540B92" w:rsidP="00433B03">
            <w:pPr>
              <w:autoSpaceDE w:val="0"/>
              <w:autoSpaceDN w:val="0"/>
              <w:adjustRightInd w:val="0"/>
              <w:spacing w:after="0" w:line="240" w:lineRule="auto"/>
              <w:ind w:right="60"/>
              <w:rPr>
                <w:rFonts w:ascii="Arial" w:hAnsi="Arial" w:cs="Arial"/>
                <w:color w:val="000000"/>
                <w:sz w:val="24"/>
                <w:szCs w:val="24"/>
                <w:lang w:val="en-US"/>
              </w:rPr>
            </w:pPr>
            <w:r w:rsidRPr="00540B92">
              <w:rPr>
                <w:rFonts w:ascii="Arial" w:hAnsi="Arial" w:cs="Arial"/>
                <w:color w:val="000000"/>
                <w:sz w:val="24"/>
                <w:szCs w:val="24"/>
                <w:lang w:val="en-US"/>
              </w:rPr>
              <w:t>Measurement and control of urine output</w:t>
            </w:r>
          </w:p>
        </w:tc>
        <w:tc>
          <w:tcPr>
            <w:tcW w:w="567"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5</w:t>
            </w:r>
          </w:p>
        </w:tc>
        <w:tc>
          <w:tcPr>
            <w:tcW w:w="992"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4.59</w:t>
            </w:r>
          </w:p>
        </w:tc>
        <w:tc>
          <w:tcPr>
            <w:tcW w:w="993"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1</w:t>
            </w:r>
          </w:p>
        </w:tc>
        <w:tc>
          <w:tcPr>
            <w:tcW w:w="992"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1</w:t>
            </w:r>
          </w:p>
        </w:tc>
        <w:tc>
          <w:tcPr>
            <w:tcW w:w="1701"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4 (73.3%)*</w:t>
            </w:r>
          </w:p>
        </w:tc>
        <w:tc>
          <w:tcPr>
            <w:tcW w:w="1417"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4 (73.3%)*</w:t>
            </w:r>
          </w:p>
        </w:tc>
        <w:tc>
          <w:tcPr>
            <w:tcW w:w="1418" w:type="dxa"/>
            <w:vAlign w:val="bottom"/>
          </w:tcPr>
          <w:p w:rsidR="000B38E7" w:rsidRPr="00AE22F3" w:rsidRDefault="000B38E7" w:rsidP="00433B03">
            <w:pPr>
              <w:spacing w:after="0" w:line="240" w:lineRule="auto"/>
              <w:jc w:val="right"/>
              <w:rPr>
                <w:rFonts w:ascii="Arial" w:hAnsi="Arial" w:cs="Arial"/>
                <w:sz w:val="24"/>
                <w:szCs w:val="24"/>
              </w:rPr>
            </w:pPr>
            <w:r w:rsidRPr="00AE22F3">
              <w:rPr>
                <w:rFonts w:ascii="Arial" w:hAnsi="Arial" w:cs="Arial"/>
                <w:sz w:val="24"/>
                <w:szCs w:val="24"/>
              </w:rPr>
              <w:t>4* (90%)</w:t>
            </w:r>
          </w:p>
        </w:tc>
      </w:tr>
      <w:tr w:rsidR="000B38E7" w:rsidRPr="00AE22F3" w:rsidTr="000B38E7">
        <w:trPr>
          <w:cantSplit/>
          <w:tblHeader/>
        </w:trPr>
        <w:tc>
          <w:tcPr>
            <w:tcW w:w="284" w:type="dxa"/>
            <w:gridSpan w:val="2"/>
            <w:vMerge/>
            <w:shd w:val="clear" w:color="auto" w:fill="auto"/>
          </w:tcPr>
          <w:p w:rsidR="000B38E7" w:rsidRPr="00AE22F3" w:rsidRDefault="000B38E7" w:rsidP="00433B03">
            <w:pPr>
              <w:autoSpaceDE w:val="0"/>
              <w:autoSpaceDN w:val="0"/>
              <w:adjustRightInd w:val="0"/>
              <w:spacing w:after="0" w:line="240" w:lineRule="auto"/>
              <w:ind w:left="60" w:right="60"/>
              <w:rPr>
                <w:rFonts w:ascii="Arial" w:hAnsi="Arial" w:cs="Arial"/>
                <w:color w:val="000000"/>
                <w:sz w:val="24"/>
                <w:szCs w:val="24"/>
              </w:rPr>
            </w:pPr>
          </w:p>
        </w:tc>
        <w:tc>
          <w:tcPr>
            <w:tcW w:w="4961" w:type="dxa"/>
            <w:shd w:val="clear" w:color="auto" w:fill="auto"/>
          </w:tcPr>
          <w:p w:rsidR="000B38E7" w:rsidRPr="00540B92" w:rsidRDefault="00540B92" w:rsidP="00540B92">
            <w:pPr>
              <w:autoSpaceDE w:val="0"/>
              <w:autoSpaceDN w:val="0"/>
              <w:adjustRightInd w:val="0"/>
              <w:spacing w:after="0" w:line="240" w:lineRule="auto"/>
              <w:ind w:right="60"/>
              <w:rPr>
                <w:rFonts w:ascii="Arial" w:hAnsi="Arial" w:cs="Arial"/>
                <w:color w:val="000000"/>
                <w:sz w:val="24"/>
                <w:szCs w:val="24"/>
                <w:lang w:val="en-US"/>
              </w:rPr>
            </w:pPr>
            <w:r w:rsidRPr="00540B92">
              <w:rPr>
                <w:rFonts w:ascii="Arial" w:hAnsi="Arial" w:cs="Arial"/>
                <w:color w:val="000000"/>
                <w:sz w:val="24"/>
                <w:szCs w:val="24"/>
                <w:lang w:val="en-US"/>
              </w:rPr>
              <w:t xml:space="preserve">Care of </w:t>
            </w:r>
            <w:r w:rsidR="000B38E7" w:rsidRPr="00540B92">
              <w:rPr>
                <w:rFonts w:ascii="Arial" w:hAnsi="Arial" w:cs="Arial"/>
                <w:color w:val="000000"/>
                <w:sz w:val="24"/>
                <w:szCs w:val="24"/>
                <w:lang w:val="en-US"/>
              </w:rPr>
              <w:t>pa</w:t>
            </w:r>
            <w:r w:rsidRPr="00540B92">
              <w:rPr>
                <w:rFonts w:ascii="Arial" w:hAnsi="Arial" w:cs="Arial"/>
                <w:color w:val="000000"/>
                <w:sz w:val="24"/>
                <w:szCs w:val="24"/>
                <w:lang w:val="en-US"/>
              </w:rPr>
              <w:t>tient</w:t>
            </w:r>
            <w:r>
              <w:rPr>
                <w:rFonts w:ascii="Arial" w:hAnsi="Arial" w:cs="Arial"/>
                <w:color w:val="000000"/>
                <w:sz w:val="24"/>
                <w:szCs w:val="24"/>
                <w:lang w:val="en-US"/>
              </w:rPr>
              <w:t>s</w:t>
            </w:r>
            <w:r w:rsidR="000B38E7" w:rsidRPr="00540B92">
              <w:rPr>
                <w:rFonts w:ascii="Arial" w:hAnsi="Arial" w:cs="Arial"/>
                <w:color w:val="000000"/>
                <w:sz w:val="24"/>
                <w:szCs w:val="24"/>
                <w:lang w:val="en-US"/>
              </w:rPr>
              <w:t xml:space="preserve"> </w:t>
            </w:r>
            <w:r>
              <w:rPr>
                <w:rFonts w:ascii="Arial" w:hAnsi="Arial" w:cs="Arial"/>
                <w:color w:val="000000"/>
                <w:sz w:val="24"/>
                <w:szCs w:val="24"/>
                <w:lang w:val="en-US"/>
              </w:rPr>
              <w:t>dependent continent</w:t>
            </w:r>
          </w:p>
        </w:tc>
        <w:tc>
          <w:tcPr>
            <w:tcW w:w="567"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4</w:t>
            </w:r>
          </w:p>
        </w:tc>
        <w:tc>
          <w:tcPr>
            <w:tcW w:w="992"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4.12</w:t>
            </w:r>
          </w:p>
        </w:tc>
        <w:tc>
          <w:tcPr>
            <w:tcW w:w="993"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.88</w:t>
            </w:r>
          </w:p>
        </w:tc>
        <w:tc>
          <w:tcPr>
            <w:tcW w:w="992"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.88</w:t>
            </w:r>
          </w:p>
        </w:tc>
        <w:tc>
          <w:tcPr>
            <w:tcW w:w="1701"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1 (86.7%)*</w:t>
            </w:r>
          </w:p>
        </w:tc>
        <w:tc>
          <w:tcPr>
            <w:tcW w:w="1417"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2 (90%)*</w:t>
            </w:r>
          </w:p>
        </w:tc>
        <w:tc>
          <w:tcPr>
            <w:tcW w:w="1418" w:type="dxa"/>
            <w:vAlign w:val="bottom"/>
          </w:tcPr>
          <w:p w:rsidR="000B38E7" w:rsidRPr="00AE22F3" w:rsidRDefault="000B38E7" w:rsidP="00433B03">
            <w:pPr>
              <w:spacing w:after="0" w:line="240" w:lineRule="auto"/>
              <w:jc w:val="right"/>
              <w:rPr>
                <w:rFonts w:ascii="Arial" w:hAnsi="Arial" w:cs="Arial"/>
                <w:sz w:val="24"/>
                <w:szCs w:val="24"/>
              </w:rPr>
            </w:pPr>
            <w:r w:rsidRPr="00AE22F3">
              <w:rPr>
                <w:rFonts w:ascii="Arial" w:hAnsi="Arial" w:cs="Arial"/>
                <w:sz w:val="24"/>
                <w:szCs w:val="24"/>
              </w:rPr>
              <w:t>3* (73.3%)</w:t>
            </w:r>
          </w:p>
        </w:tc>
      </w:tr>
      <w:tr w:rsidR="000B38E7" w:rsidRPr="00AE22F3" w:rsidTr="000B38E7">
        <w:trPr>
          <w:cantSplit/>
          <w:tblHeader/>
        </w:trPr>
        <w:tc>
          <w:tcPr>
            <w:tcW w:w="284" w:type="dxa"/>
            <w:gridSpan w:val="2"/>
            <w:vMerge/>
            <w:shd w:val="clear" w:color="auto" w:fill="auto"/>
          </w:tcPr>
          <w:p w:rsidR="000B38E7" w:rsidRPr="00AE22F3" w:rsidRDefault="000B38E7" w:rsidP="00433B03">
            <w:pPr>
              <w:autoSpaceDE w:val="0"/>
              <w:autoSpaceDN w:val="0"/>
              <w:adjustRightInd w:val="0"/>
              <w:spacing w:after="0" w:line="240" w:lineRule="auto"/>
              <w:ind w:left="60" w:right="60"/>
              <w:rPr>
                <w:rFonts w:ascii="Arial" w:hAnsi="Arial" w:cs="Arial"/>
                <w:color w:val="000000"/>
                <w:sz w:val="24"/>
                <w:szCs w:val="24"/>
              </w:rPr>
            </w:pPr>
          </w:p>
        </w:tc>
        <w:tc>
          <w:tcPr>
            <w:tcW w:w="4961" w:type="dxa"/>
            <w:shd w:val="clear" w:color="auto" w:fill="auto"/>
          </w:tcPr>
          <w:p w:rsidR="000B38E7" w:rsidRPr="00CB7591" w:rsidRDefault="00CB7591" w:rsidP="00CB7591">
            <w:pPr>
              <w:autoSpaceDE w:val="0"/>
              <w:autoSpaceDN w:val="0"/>
              <w:adjustRightInd w:val="0"/>
              <w:spacing w:after="0" w:line="240" w:lineRule="auto"/>
              <w:ind w:right="60"/>
              <w:rPr>
                <w:rFonts w:ascii="Arial" w:hAnsi="Arial" w:cs="Arial"/>
                <w:color w:val="000000"/>
                <w:sz w:val="24"/>
                <w:szCs w:val="24"/>
                <w:lang w:val="en-US"/>
              </w:rPr>
            </w:pPr>
            <w:r w:rsidRPr="00CB7591">
              <w:rPr>
                <w:rFonts w:ascii="Arial" w:hAnsi="Arial" w:cs="Arial"/>
                <w:color w:val="000000"/>
                <w:sz w:val="24"/>
                <w:szCs w:val="24"/>
                <w:lang w:val="en-US"/>
              </w:rPr>
              <w:t>Care of urinary excretion</w:t>
            </w:r>
            <w:r w:rsidR="000B38E7" w:rsidRPr="00CB7591">
              <w:rPr>
                <w:rFonts w:ascii="Arial" w:hAnsi="Arial" w:cs="Arial"/>
                <w:color w:val="000000"/>
                <w:sz w:val="24"/>
                <w:szCs w:val="24"/>
                <w:lang w:val="en-US"/>
              </w:rPr>
              <w:t xml:space="preserve"> </w:t>
            </w:r>
            <w:r>
              <w:rPr>
                <w:rFonts w:ascii="Arial" w:hAnsi="Arial" w:cs="Arial"/>
                <w:color w:val="000000"/>
                <w:sz w:val="24"/>
                <w:szCs w:val="24"/>
                <w:lang w:val="en-US"/>
              </w:rPr>
              <w:t>devices</w:t>
            </w:r>
          </w:p>
        </w:tc>
        <w:tc>
          <w:tcPr>
            <w:tcW w:w="567"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5</w:t>
            </w:r>
          </w:p>
        </w:tc>
        <w:tc>
          <w:tcPr>
            <w:tcW w:w="992"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4.65</w:t>
            </w:r>
          </w:p>
        </w:tc>
        <w:tc>
          <w:tcPr>
            <w:tcW w:w="993"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1</w:t>
            </w:r>
          </w:p>
        </w:tc>
        <w:tc>
          <w:tcPr>
            <w:tcW w:w="992"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1</w:t>
            </w:r>
          </w:p>
        </w:tc>
        <w:tc>
          <w:tcPr>
            <w:tcW w:w="1701"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1 (76.7%)*</w:t>
            </w:r>
          </w:p>
        </w:tc>
        <w:tc>
          <w:tcPr>
            <w:tcW w:w="1417"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2 (76.7%)*</w:t>
            </w:r>
          </w:p>
        </w:tc>
        <w:tc>
          <w:tcPr>
            <w:tcW w:w="1418" w:type="dxa"/>
            <w:vAlign w:val="bottom"/>
          </w:tcPr>
          <w:p w:rsidR="000B38E7" w:rsidRPr="00AE22F3" w:rsidRDefault="000B38E7" w:rsidP="00433B03">
            <w:pPr>
              <w:spacing w:after="0" w:line="240" w:lineRule="auto"/>
              <w:jc w:val="right"/>
              <w:rPr>
                <w:rFonts w:ascii="Arial" w:hAnsi="Arial" w:cs="Arial"/>
                <w:sz w:val="24"/>
                <w:szCs w:val="24"/>
              </w:rPr>
            </w:pPr>
            <w:r w:rsidRPr="00AE22F3">
              <w:rPr>
                <w:rFonts w:ascii="Arial" w:hAnsi="Arial" w:cs="Arial"/>
                <w:sz w:val="24"/>
                <w:szCs w:val="24"/>
              </w:rPr>
              <w:t>3* (70%)</w:t>
            </w:r>
          </w:p>
        </w:tc>
      </w:tr>
      <w:tr w:rsidR="000B38E7" w:rsidRPr="00AE22F3" w:rsidTr="000B38E7">
        <w:trPr>
          <w:cantSplit/>
          <w:tblHeader/>
        </w:trPr>
        <w:tc>
          <w:tcPr>
            <w:tcW w:w="284" w:type="dxa"/>
            <w:gridSpan w:val="2"/>
            <w:vMerge/>
            <w:shd w:val="clear" w:color="auto" w:fill="auto"/>
          </w:tcPr>
          <w:p w:rsidR="000B38E7" w:rsidRPr="00AE22F3" w:rsidRDefault="000B38E7" w:rsidP="00433B03">
            <w:pPr>
              <w:autoSpaceDE w:val="0"/>
              <w:autoSpaceDN w:val="0"/>
              <w:adjustRightInd w:val="0"/>
              <w:spacing w:after="0" w:line="240" w:lineRule="auto"/>
              <w:ind w:left="60" w:right="60"/>
              <w:rPr>
                <w:rFonts w:ascii="Arial" w:hAnsi="Arial" w:cs="Arial"/>
                <w:color w:val="000000"/>
                <w:sz w:val="24"/>
                <w:szCs w:val="24"/>
              </w:rPr>
            </w:pPr>
          </w:p>
        </w:tc>
        <w:tc>
          <w:tcPr>
            <w:tcW w:w="4961" w:type="dxa"/>
            <w:shd w:val="clear" w:color="auto" w:fill="auto"/>
          </w:tcPr>
          <w:p w:rsidR="000B38E7" w:rsidRPr="00CB7591" w:rsidRDefault="00CB7591" w:rsidP="00433B03">
            <w:pPr>
              <w:autoSpaceDE w:val="0"/>
              <w:autoSpaceDN w:val="0"/>
              <w:adjustRightInd w:val="0"/>
              <w:spacing w:after="0" w:line="240" w:lineRule="auto"/>
              <w:ind w:right="60"/>
              <w:rPr>
                <w:rFonts w:ascii="Arial" w:hAnsi="Arial" w:cs="Arial"/>
                <w:color w:val="000000"/>
                <w:sz w:val="24"/>
                <w:szCs w:val="24"/>
                <w:lang w:val="en-US"/>
              </w:rPr>
            </w:pPr>
            <w:r w:rsidRPr="00CB7591">
              <w:rPr>
                <w:rFonts w:ascii="Arial" w:hAnsi="Arial" w:cs="Arial"/>
                <w:color w:val="000000"/>
                <w:sz w:val="24"/>
                <w:szCs w:val="24"/>
                <w:lang w:val="en-US"/>
              </w:rPr>
              <w:t>Mobilization of secretions/respiratory physiotherapy</w:t>
            </w:r>
          </w:p>
        </w:tc>
        <w:tc>
          <w:tcPr>
            <w:tcW w:w="567"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4.5</w:t>
            </w:r>
          </w:p>
        </w:tc>
        <w:tc>
          <w:tcPr>
            <w:tcW w:w="992"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4.35</w:t>
            </w:r>
          </w:p>
        </w:tc>
        <w:tc>
          <w:tcPr>
            <w:tcW w:w="993"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.97</w:t>
            </w:r>
          </w:p>
        </w:tc>
        <w:tc>
          <w:tcPr>
            <w:tcW w:w="992"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.97</w:t>
            </w:r>
          </w:p>
        </w:tc>
        <w:tc>
          <w:tcPr>
            <w:tcW w:w="1701"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1 (76.7%)*</w:t>
            </w:r>
          </w:p>
        </w:tc>
        <w:tc>
          <w:tcPr>
            <w:tcW w:w="1417"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2 (80%)*</w:t>
            </w:r>
          </w:p>
        </w:tc>
        <w:tc>
          <w:tcPr>
            <w:tcW w:w="1418" w:type="dxa"/>
            <w:vAlign w:val="bottom"/>
          </w:tcPr>
          <w:p w:rsidR="000B38E7" w:rsidRPr="00AE22F3" w:rsidRDefault="000B38E7" w:rsidP="00433B03">
            <w:pPr>
              <w:spacing w:after="0" w:line="240" w:lineRule="auto"/>
              <w:jc w:val="right"/>
              <w:rPr>
                <w:rFonts w:ascii="Arial" w:hAnsi="Arial" w:cs="Arial"/>
                <w:sz w:val="24"/>
                <w:szCs w:val="24"/>
              </w:rPr>
            </w:pPr>
            <w:r w:rsidRPr="00AE22F3">
              <w:rPr>
                <w:rFonts w:ascii="Arial" w:hAnsi="Arial" w:cs="Arial"/>
                <w:sz w:val="24"/>
                <w:szCs w:val="24"/>
              </w:rPr>
              <w:t>3* (70%)</w:t>
            </w:r>
          </w:p>
        </w:tc>
      </w:tr>
      <w:tr w:rsidR="000B38E7" w:rsidRPr="00AE22F3" w:rsidTr="000B38E7">
        <w:trPr>
          <w:cantSplit/>
          <w:tblHeader/>
        </w:trPr>
        <w:tc>
          <w:tcPr>
            <w:tcW w:w="284" w:type="dxa"/>
            <w:gridSpan w:val="2"/>
            <w:vMerge/>
            <w:shd w:val="clear" w:color="auto" w:fill="auto"/>
          </w:tcPr>
          <w:p w:rsidR="000B38E7" w:rsidRPr="00AE22F3" w:rsidRDefault="000B38E7" w:rsidP="00433B03">
            <w:pPr>
              <w:autoSpaceDE w:val="0"/>
              <w:autoSpaceDN w:val="0"/>
              <w:adjustRightInd w:val="0"/>
              <w:spacing w:after="0" w:line="240" w:lineRule="auto"/>
              <w:ind w:left="60" w:right="60"/>
              <w:rPr>
                <w:rFonts w:ascii="Arial" w:hAnsi="Arial" w:cs="Arial"/>
                <w:color w:val="000000"/>
                <w:sz w:val="24"/>
                <w:szCs w:val="24"/>
              </w:rPr>
            </w:pPr>
          </w:p>
        </w:tc>
        <w:tc>
          <w:tcPr>
            <w:tcW w:w="4961" w:type="dxa"/>
            <w:shd w:val="clear" w:color="auto" w:fill="auto"/>
          </w:tcPr>
          <w:p w:rsidR="000B38E7" w:rsidRPr="00AE22F3" w:rsidRDefault="00CB7591" w:rsidP="00433B03">
            <w:pPr>
              <w:autoSpaceDE w:val="0"/>
              <w:autoSpaceDN w:val="0"/>
              <w:adjustRightInd w:val="0"/>
              <w:spacing w:after="0" w:line="240" w:lineRule="auto"/>
              <w:ind w:right="60"/>
              <w:rPr>
                <w:rFonts w:ascii="Arial" w:hAnsi="Arial" w:cs="Arial"/>
                <w:color w:val="000000"/>
                <w:sz w:val="24"/>
                <w:szCs w:val="24"/>
              </w:rPr>
            </w:pPr>
            <w:r>
              <w:rPr>
                <w:rFonts w:ascii="Arial" w:hAnsi="Arial" w:cs="Arial"/>
                <w:color w:val="000000"/>
                <w:sz w:val="24"/>
                <w:szCs w:val="24"/>
              </w:rPr>
              <w:t>Encouraging cough</w:t>
            </w:r>
          </w:p>
        </w:tc>
        <w:tc>
          <w:tcPr>
            <w:tcW w:w="567"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4</w:t>
            </w:r>
          </w:p>
        </w:tc>
        <w:tc>
          <w:tcPr>
            <w:tcW w:w="992"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4.06</w:t>
            </w:r>
          </w:p>
        </w:tc>
        <w:tc>
          <w:tcPr>
            <w:tcW w:w="993"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1</w:t>
            </w:r>
          </w:p>
        </w:tc>
        <w:tc>
          <w:tcPr>
            <w:tcW w:w="992"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1.</w:t>
            </w:r>
          </w:p>
        </w:tc>
        <w:tc>
          <w:tcPr>
            <w:tcW w:w="1701"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1 (76.7%)*</w:t>
            </w:r>
          </w:p>
        </w:tc>
        <w:tc>
          <w:tcPr>
            <w:tcW w:w="1417"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2 (80%)*</w:t>
            </w:r>
          </w:p>
        </w:tc>
        <w:tc>
          <w:tcPr>
            <w:tcW w:w="1418" w:type="dxa"/>
            <w:vAlign w:val="bottom"/>
          </w:tcPr>
          <w:p w:rsidR="000B38E7" w:rsidRPr="00AE22F3" w:rsidRDefault="000B38E7" w:rsidP="00433B03">
            <w:pPr>
              <w:spacing w:after="0" w:line="240" w:lineRule="auto"/>
              <w:jc w:val="right"/>
              <w:rPr>
                <w:rFonts w:ascii="Arial" w:hAnsi="Arial" w:cs="Arial"/>
                <w:sz w:val="24"/>
                <w:szCs w:val="24"/>
              </w:rPr>
            </w:pPr>
            <w:r w:rsidRPr="00AE22F3">
              <w:rPr>
                <w:rFonts w:ascii="Arial" w:hAnsi="Arial" w:cs="Arial"/>
                <w:sz w:val="24"/>
                <w:szCs w:val="24"/>
              </w:rPr>
              <w:t>3* (70%)</w:t>
            </w:r>
          </w:p>
        </w:tc>
      </w:tr>
      <w:tr w:rsidR="000B38E7" w:rsidRPr="00AE22F3" w:rsidTr="000B38E7">
        <w:trPr>
          <w:cantSplit/>
          <w:tblHeader/>
        </w:trPr>
        <w:tc>
          <w:tcPr>
            <w:tcW w:w="284" w:type="dxa"/>
            <w:gridSpan w:val="2"/>
            <w:vMerge/>
            <w:shd w:val="clear" w:color="auto" w:fill="auto"/>
          </w:tcPr>
          <w:p w:rsidR="000B38E7" w:rsidRPr="00AE22F3" w:rsidRDefault="000B38E7" w:rsidP="00433B03">
            <w:pPr>
              <w:autoSpaceDE w:val="0"/>
              <w:autoSpaceDN w:val="0"/>
              <w:adjustRightInd w:val="0"/>
              <w:spacing w:after="0" w:line="240" w:lineRule="auto"/>
              <w:ind w:left="60" w:right="60"/>
              <w:rPr>
                <w:rFonts w:ascii="Arial" w:hAnsi="Arial" w:cs="Arial"/>
                <w:color w:val="000000"/>
                <w:sz w:val="24"/>
                <w:szCs w:val="24"/>
              </w:rPr>
            </w:pPr>
          </w:p>
        </w:tc>
        <w:tc>
          <w:tcPr>
            <w:tcW w:w="4961" w:type="dxa"/>
            <w:shd w:val="clear" w:color="auto" w:fill="auto"/>
          </w:tcPr>
          <w:p w:rsidR="000B38E7" w:rsidRPr="00AE22F3" w:rsidRDefault="00CB7591" w:rsidP="00433B03">
            <w:pPr>
              <w:autoSpaceDE w:val="0"/>
              <w:autoSpaceDN w:val="0"/>
              <w:adjustRightInd w:val="0"/>
              <w:spacing w:after="0" w:line="240" w:lineRule="auto"/>
              <w:ind w:right="60"/>
              <w:rPr>
                <w:rFonts w:ascii="Arial" w:hAnsi="Arial" w:cs="Arial"/>
                <w:color w:val="000000"/>
                <w:sz w:val="24"/>
                <w:szCs w:val="24"/>
              </w:rPr>
            </w:pPr>
            <w:r>
              <w:rPr>
                <w:rFonts w:ascii="Arial" w:hAnsi="Arial" w:cs="Arial"/>
                <w:color w:val="000000"/>
                <w:sz w:val="24"/>
                <w:szCs w:val="24"/>
              </w:rPr>
              <w:t>Stool control</w:t>
            </w:r>
          </w:p>
        </w:tc>
        <w:tc>
          <w:tcPr>
            <w:tcW w:w="567"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4</w:t>
            </w:r>
          </w:p>
        </w:tc>
        <w:tc>
          <w:tcPr>
            <w:tcW w:w="992" w:type="dxa"/>
            <w:shd w:val="clear" w:color="auto" w:fill="auto"/>
          </w:tcPr>
          <w:p w:rsidR="000B38E7" w:rsidRPr="00AE22F3" w:rsidRDefault="000B38E7" w:rsidP="00433B03">
            <w:pPr>
              <w:autoSpaceDE w:val="0"/>
              <w:autoSpaceDN w:val="0"/>
              <w:adjustRightInd w:val="0"/>
              <w:spacing w:after="0" w:line="240" w:lineRule="auto"/>
              <w:ind w:left="60" w:right="60"/>
              <w:jc w:val="center"/>
              <w:rPr>
                <w:rFonts w:ascii="Arial" w:hAnsi="Arial" w:cs="Arial"/>
                <w:color w:val="000000"/>
                <w:sz w:val="24"/>
                <w:szCs w:val="24"/>
              </w:rPr>
            </w:pPr>
            <w:r w:rsidRPr="00AE22F3">
              <w:rPr>
                <w:rFonts w:ascii="Arial" w:hAnsi="Arial" w:cs="Arial"/>
                <w:color w:val="000000"/>
                <w:sz w:val="24"/>
                <w:szCs w:val="24"/>
              </w:rPr>
              <w:t>4.18</w:t>
            </w:r>
          </w:p>
        </w:tc>
        <w:tc>
          <w:tcPr>
            <w:tcW w:w="993"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1</w:t>
            </w:r>
          </w:p>
        </w:tc>
        <w:tc>
          <w:tcPr>
            <w:tcW w:w="992" w:type="dxa"/>
            <w:shd w:val="clear" w:color="auto" w:fill="auto"/>
            <w:vAlign w:val="bottom"/>
          </w:tcPr>
          <w:p w:rsidR="000B38E7" w:rsidRPr="00AE22F3" w:rsidRDefault="000B38E7" w:rsidP="00433B03">
            <w:pPr>
              <w:spacing w:after="0" w:line="240" w:lineRule="auto"/>
              <w:jc w:val="center"/>
              <w:rPr>
                <w:rFonts w:ascii="Arial" w:hAnsi="Arial" w:cs="Arial"/>
                <w:sz w:val="24"/>
                <w:szCs w:val="24"/>
              </w:rPr>
            </w:pPr>
            <w:r w:rsidRPr="00AE22F3">
              <w:rPr>
                <w:rFonts w:ascii="Arial" w:hAnsi="Arial" w:cs="Arial"/>
                <w:sz w:val="24"/>
                <w:szCs w:val="24"/>
              </w:rPr>
              <w:t>1.</w:t>
            </w:r>
          </w:p>
        </w:tc>
        <w:tc>
          <w:tcPr>
            <w:tcW w:w="1701"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1 (93.3%)*</w:t>
            </w:r>
          </w:p>
        </w:tc>
        <w:tc>
          <w:tcPr>
            <w:tcW w:w="1417" w:type="dxa"/>
          </w:tcPr>
          <w:p w:rsidR="000B38E7" w:rsidRPr="00AE22F3" w:rsidRDefault="000B38E7" w:rsidP="00433B03">
            <w:pPr>
              <w:autoSpaceDE w:val="0"/>
              <w:autoSpaceDN w:val="0"/>
              <w:adjustRightInd w:val="0"/>
              <w:spacing w:after="0" w:line="240" w:lineRule="auto"/>
              <w:ind w:left="60" w:right="60"/>
              <w:jc w:val="right"/>
              <w:rPr>
                <w:rFonts w:ascii="Arial" w:hAnsi="Arial" w:cs="Arial"/>
                <w:color w:val="000000"/>
                <w:sz w:val="24"/>
                <w:szCs w:val="24"/>
              </w:rPr>
            </w:pPr>
            <w:r w:rsidRPr="00AE22F3">
              <w:rPr>
                <w:rFonts w:ascii="Arial" w:hAnsi="Arial" w:cs="Arial"/>
                <w:color w:val="000000"/>
                <w:sz w:val="24"/>
                <w:szCs w:val="24"/>
              </w:rPr>
              <w:t>2 (76.7%)*</w:t>
            </w:r>
          </w:p>
        </w:tc>
        <w:tc>
          <w:tcPr>
            <w:tcW w:w="1418" w:type="dxa"/>
            <w:vAlign w:val="bottom"/>
          </w:tcPr>
          <w:p w:rsidR="000B38E7" w:rsidRPr="00AE22F3" w:rsidRDefault="000B38E7" w:rsidP="00433B03">
            <w:pPr>
              <w:spacing w:after="0" w:line="240" w:lineRule="auto"/>
              <w:jc w:val="right"/>
              <w:rPr>
                <w:rFonts w:ascii="Arial" w:hAnsi="Arial" w:cs="Arial"/>
                <w:sz w:val="24"/>
                <w:szCs w:val="24"/>
              </w:rPr>
            </w:pPr>
            <w:r w:rsidRPr="00AE22F3">
              <w:rPr>
                <w:rFonts w:ascii="Arial" w:hAnsi="Arial" w:cs="Arial"/>
                <w:sz w:val="24"/>
                <w:szCs w:val="24"/>
              </w:rPr>
              <w:t>3* (70%)</w:t>
            </w:r>
          </w:p>
        </w:tc>
      </w:tr>
      <w:tr w:rsidR="004D7BEE" w:rsidRPr="00AE22F3" w:rsidTr="00433B03">
        <w:trPr>
          <w:cantSplit/>
          <w:tblHeader/>
        </w:trPr>
        <w:tc>
          <w:tcPr>
            <w:tcW w:w="5245" w:type="dxa"/>
            <w:gridSpan w:val="3"/>
            <w:shd w:val="clear" w:color="auto" w:fill="auto"/>
          </w:tcPr>
          <w:p w:rsidR="004D7BEE" w:rsidRPr="00AE22F3" w:rsidRDefault="00CB7591" w:rsidP="00433B03">
            <w:pPr>
              <w:autoSpaceDE w:val="0"/>
              <w:autoSpaceDN w:val="0"/>
              <w:adjustRightInd w:val="0"/>
              <w:spacing w:after="0" w:line="240" w:lineRule="auto"/>
              <w:ind w:right="60"/>
              <w:rPr>
                <w:rFonts w:ascii="Arial" w:hAnsi="Arial" w:cs="Arial"/>
                <w:color w:val="000000"/>
                <w:sz w:val="24"/>
                <w:szCs w:val="24"/>
              </w:rPr>
            </w:pPr>
            <w:r>
              <w:rPr>
                <w:rFonts w:ascii="Arial" w:hAnsi="Arial" w:cs="Arial"/>
                <w:b/>
                <w:color w:val="000000"/>
                <w:sz w:val="24"/>
                <w:szCs w:val="24"/>
              </w:rPr>
              <w:t>Rest and sleep</w:t>
            </w:r>
          </w:p>
        </w:tc>
        <w:tc>
          <w:tcPr>
            <w:tcW w:w="567" w:type="dxa"/>
            <w:shd w:val="clear" w:color="auto" w:fill="auto"/>
          </w:tcPr>
          <w:p w:rsidR="004D7BEE" w:rsidRPr="00AE22F3" w:rsidRDefault="004D7BEE" w:rsidP="00433B03">
            <w:pPr>
              <w:autoSpaceDE w:val="0"/>
              <w:autoSpaceDN w:val="0"/>
              <w:adjustRightInd w:val="0"/>
              <w:spacing w:after="0" w:line="240" w:lineRule="auto"/>
              <w:ind w:left="60" w:right="60"/>
              <w:jc w:val="center"/>
              <w:rPr>
                <w:rFonts w:ascii="Arial" w:hAnsi="Arial" w:cs="Arial"/>
                <w:color w:val="000000"/>
                <w:sz w:val="24"/>
                <w:szCs w:val="24"/>
              </w:rPr>
            </w:pPr>
          </w:p>
        </w:tc>
        <w:tc>
          <w:tcPr>
            <w:tcW w:w="992" w:type="dxa"/>
            <w:shd w:val="clear" w:color="auto" w:fill="auto"/>
          </w:tcPr>
          <w:p w:rsidR="004D7BEE" w:rsidRPr="00AE22F3" w:rsidRDefault="004D7BEE" w:rsidP="00433B03">
            <w:pPr>
              <w:autoSpaceDE w:val="0"/>
              <w:autoSpaceDN w:val="0"/>
              <w:adjustRightInd w:val="0"/>
              <w:spacing w:after="0" w:line="240" w:lineRule="auto"/>
              <w:ind w:left="60" w:right="60"/>
              <w:jc w:val="center"/>
              <w:rPr>
                <w:rFonts w:ascii="Arial" w:hAnsi="Arial" w:cs="Arial"/>
                <w:color w:val="000000"/>
                <w:sz w:val="24"/>
                <w:szCs w:val="24"/>
              </w:rPr>
            </w:pPr>
          </w:p>
        </w:tc>
        <w:tc>
          <w:tcPr>
            <w:tcW w:w="993" w:type="dxa"/>
            <w:shd w:val="clear" w:color="auto" w:fill="auto"/>
            <w:vAlign w:val="bottom"/>
          </w:tcPr>
          <w:p w:rsidR="004D7BEE" w:rsidRPr="00AE22F3" w:rsidRDefault="004D7BEE" w:rsidP="00433B03">
            <w:pPr>
              <w:spacing w:after="0" w:line="240" w:lineRule="auto"/>
              <w:jc w:val="center"/>
              <w:rPr>
                <w:rFonts w:ascii="Arial" w:hAnsi="Arial" w:cs="Arial"/>
                <w:sz w:val="24"/>
                <w:szCs w:val="24"/>
              </w:rPr>
            </w:pPr>
          </w:p>
        </w:tc>
        <w:tc>
          <w:tcPr>
            <w:tcW w:w="992" w:type="dxa"/>
            <w:shd w:val="clear" w:color="auto" w:fill="auto"/>
            <w:vAlign w:val="bottom"/>
          </w:tcPr>
          <w:p w:rsidR="004D7BEE" w:rsidRPr="00AE22F3" w:rsidRDefault="004D7BEE" w:rsidP="00433B03">
            <w:pPr>
              <w:spacing w:after="0" w:line="240" w:lineRule="auto"/>
              <w:jc w:val="center"/>
              <w:rPr>
                <w:rFonts w:ascii="Arial" w:hAnsi="Arial" w:cs="Arial"/>
                <w:sz w:val="24"/>
                <w:szCs w:val="24"/>
              </w:rPr>
            </w:pPr>
          </w:p>
        </w:tc>
        <w:tc>
          <w:tcPr>
            <w:tcW w:w="1701" w:type="dxa"/>
          </w:tcPr>
          <w:p w:rsidR="004D7BEE" w:rsidRPr="00AE22F3" w:rsidRDefault="004D7BEE" w:rsidP="00433B03">
            <w:pPr>
              <w:autoSpaceDE w:val="0"/>
              <w:autoSpaceDN w:val="0"/>
              <w:adjustRightInd w:val="0"/>
              <w:spacing w:after="0" w:line="240" w:lineRule="auto"/>
              <w:ind w:left="60" w:right="60"/>
              <w:jc w:val="right"/>
              <w:rPr>
                <w:rFonts w:ascii="Arial" w:hAnsi="Arial" w:cs="Arial"/>
                <w:color w:val="000000"/>
                <w:sz w:val="24"/>
                <w:szCs w:val="24"/>
              </w:rPr>
            </w:pPr>
          </w:p>
        </w:tc>
        <w:tc>
          <w:tcPr>
            <w:tcW w:w="1417" w:type="dxa"/>
          </w:tcPr>
          <w:p w:rsidR="004D7BEE" w:rsidRPr="00AE22F3" w:rsidRDefault="004D7BEE" w:rsidP="00433B03">
            <w:pPr>
              <w:autoSpaceDE w:val="0"/>
              <w:autoSpaceDN w:val="0"/>
              <w:adjustRightInd w:val="0"/>
              <w:spacing w:after="0" w:line="240" w:lineRule="auto"/>
              <w:ind w:left="60" w:right="60"/>
              <w:jc w:val="right"/>
              <w:rPr>
                <w:rFonts w:ascii="Arial" w:hAnsi="Arial" w:cs="Arial"/>
                <w:color w:val="000000"/>
                <w:sz w:val="24"/>
                <w:szCs w:val="24"/>
              </w:rPr>
            </w:pPr>
          </w:p>
        </w:tc>
        <w:tc>
          <w:tcPr>
            <w:tcW w:w="1418" w:type="dxa"/>
            <w:vAlign w:val="bottom"/>
          </w:tcPr>
          <w:p w:rsidR="004D7BEE" w:rsidRPr="00AE22F3" w:rsidRDefault="004D7BEE" w:rsidP="00433B03">
            <w:pPr>
              <w:spacing w:after="0" w:line="240" w:lineRule="auto"/>
              <w:jc w:val="right"/>
              <w:rPr>
                <w:rFonts w:ascii="Arial" w:hAnsi="Arial" w:cs="Arial"/>
                <w:sz w:val="24"/>
                <w:szCs w:val="24"/>
              </w:rPr>
            </w:pPr>
          </w:p>
        </w:tc>
      </w:tr>
      <w:tr w:rsidR="004D7BEE" w:rsidRPr="00AE22F3" w:rsidTr="00433B03">
        <w:trPr>
          <w:cantSplit/>
          <w:tblHeader/>
        </w:trPr>
        <w:tc>
          <w:tcPr>
            <w:tcW w:w="284" w:type="dxa"/>
            <w:gridSpan w:val="2"/>
            <w:shd w:val="clear" w:color="auto" w:fill="auto"/>
          </w:tcPr>
          <w:p w:rsidR="004D7BEE" w:rsidRPr="00AE22F3" w:rsidRDefault="004D7BEE" w:rsidP="004D7BEE">
            <w:pPr>
              <w:autoSpaceDE w:val="0"/>
              <w:autoSpaceDN w:val="0"/>
              <w:adjustRightInd w:val="0"/>
              <w:spacing w:after="0" w:line="240" w:lineRule="auto"/>
              <w:ind w:left="60" w:right="60"/>
              <w:rPr>
                <w:rFonts w:ascii="Arial" w:hAnsi="Arial" w:cs="Arial"/>
                <w:color w:val="000000"/>
                <w:sz w:val="24"/>
                <w:szCs w:val="24"/>
              </w:rPr>
            </w:pPr>
          </w:p>
        </w:tc>
        <w:tc>
          <w:tcPr>
            <w:tcW w:w="4961" w:type="dxa"/>
            <w:shd w:val="clear" w:color="auto" w:fill="auto"/>
          </w:tcPr>
          <w:p w:rsidR="004D7BEE" w:rsidRPr="000B38E7" w:rsidRDefault="00CB7591" w:rsidP="004D7BEE">
            <w:pPr>
              <w:autoSpaceDE w:val="0"/>
              <w:autoSpaceDN w:val="0"/>
              <w:adjustRightInd w:val="0"/>
              <w:spacing w:after="0" w:line="240" w:lineRule="auto"/>
              <w:ind w:right="60"/>
              <w:rPr>
                <w:rFonts w:ascii="Arial" w:hAnsi="Arial" w:cs="Arial"/>
                <w:color w:val="000000"/>
                <w:sz w:val="24"/>
                <w:szCs w:val="24"/>
              </w:rPr>
            </w:pPr>
            <w:r>
              <w:rPr>
                <w:rFonts w:ascii="Arial" w:hAnsi="Arial" w:cs="Arial"/>
                <w:color w:val="000000"/>
                <w:sz w:val="24"/>
                <w:szCs w:val="24"/>
              </w:rPr>
              <w:t>Sleep patterns assessment</w:t>
            </w:r>
          </w:p>
        </w:tc>
        <w:tc>
          <w:tcPr>
            <w:tcW w:w="567" w:type="dxa"/>
            <w:shd w:val="clear" w:color="auto" w:fill="auto"/>
          </w:tcPr>
          <w:p w:rsidR="004D7BEE" w:rsidRPr="000B38E7" w:rsidRDefault="004D7BEE" w:rsidP="004D7BEE">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w:t>
            </w:r>
          </w:p>
        </w:tc>
        <w:tc>
          <w:tcPr>
            <w:tcW w:w="992" w:type="dxa"/>
            <w:shd w:val="clear" w:color="auto" w:fill="auto"/>
          </w:tcPr>
          <w:p w:rsidR="004D7BEE" w:rsidRPr="000B38E7" w:rsidRDefault="004D7BEE" w:rsidP="004D7BEE">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4.12</w:t>
            </w:r>
          </w:p>
        </w:tc>
        <w:tc>
          <w:tcPr>
            <w:tcW w:w="993" w:type="dxa"/>
            <w:shd w:val="clear" w:color="auto" w:fill="auto"/>
            <w:vAlign w:val="bottom"/>
          </w:tcPr>
          <w:p w:rsidR="004D7BEE" w:rsidRPr="000B38E7" w:rsidRDefault="004D7BEE" w:rsidP="004D7BEE">
            <w:pPr>
              <w:spacing w:after="0" w:line="240" w:lineRule="auto"/>
              <w:jc w:val="center"/>
              <w:rPr>
                <w:rFonts w:ascii="Arial" w:hAnsi="Arial" w:cs="Arial"/>
                <w:sz w:val="24"/>
                <w:szCs w:val="24"/>
              </w:rPr>
            </w:pPr>
            <w:r w:rsidRPr="000B38E7">
              <w:rPr>
                <w:rFonts w:ascii="Arial" w:hAnsi="Arial" w:cs="Arial"/>
                <w:sz w:val="24"/>
                <w:szCs w:val="24"/>
              </w:rPr>
              <w:t>.97</w:t>
            </w:r>
          </w:p>
        </w:tc>
        <w:tc>
          <w:tcPr>
            <w:tcW w:w="992" w:type="dxa"/>
            <w:shd w:val="clear" w:color="auto" w:fill="auto"/>
            <w:vAlign w:val="bottom"/>
          </w:tcPr>
          <w:p w:rsidR="004D7BEE" w:rsidRPr="000B38E7" w:rsidRDefault="004D7BEE" w:rsidP="004D7BEE">
            <w:pPr>
              <w:spacing w:after="0" w:line="240" w:lineRule="auto"/>
              <w:jc w:val="center"/>
              <w:rPr>
                <w:rFonts w:ascii="Arial" w:hAnsi="Arial" w:cs="Arial"/>
                <w:sz w:val="24"/>
                <w:szCs w:val="24"/>
              </w:rPr>
            </w:pPr>
            <w:r w:rsidRPr="000B38E7">
              <w:rPr>
                <w:rFonts w:ascii="Arial" w:hAnsi="Arial" w:cs="Arial"/>
                <w:sz w:val="24"/>
                <w:szCs w:val="24"/>
              </w:rPr>
              <w:t>0,97</w:t>
            </w:r>
          </w:p>
        </w:tc>
        <w:tc>
          <w:tcPr>
            <w:tcW w:w="1701" w:type="dxa"/>
          </w:tcPr>
          <w:p w:rsidR="004D7BEE" w:rsidRPr="000B38E7" w:rsidRDefault="004D7BEE" w:rsidP="004D7BEE">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1 (70,6%)*</w:t>
            </w:r>
          </w:p>
        </w:tc>
        <w:tc>
          <w:tcPr>
            <w:tcW w:w="1417" w:type="dxa"/>
            <w:vAlign w:val="bottom"/>
          </w:tcPr>
          <w:p w:rsidR="004D7BEE" w:rsidRPr="000B38E7" w:rsidRDefault="004D7BEE" w:rsidP="004D7BEE">
            <w:pPr>
              <w:spacing w:after="0" w:line="240" w:lineRule="auto"/>
              <w:jc w:val="right"/>
              <w:rPr>
                <w:rFonts w:ascii="Arial" w:hAnsi="Arial" w:cs="Arial"/>
                <w:sz w:val="24"/>
                <w:szCs w:val="24"/>
              </w:rPr>
            </w:pPr>
            <w:r w:rsidRPr="000B38E7">
              <w:rPr>
                <w:rFonts w:ascii="Arial" w:hAnsi="Arial" w:cs="Arial"/>
                <w:sz w:val="24"/>
                <w:szCs w:val="24"/>
              </w:rPr>
              <w:t>4* (80%)</w:t>
            </w:r>
          </w:p>
        </w:tc>
        <w:tc>
          <w:tcPr>
            <w:tcW w:w="1418" w:type="dxa"/>
          </w:tcPr>
          <w:p w:rsidR="004D7BEE" w:rsidRPr="000B38E7" w:rsidRDefault="004D7BEE" w:rsidP="004D7BEE">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(90%)*</w:t>
            </w:r>
          </w:p>
        </w:tc>
      </w:tr>
      <w:tr w:rsidR="004D7BEE" w:rsidRPr="00AE22F3" w:rsidTr="00433B03">
        <w:trPr>
          <w:cantSplit/>
          <w:tblHeader/>
        </w:trPr>
        <w:tc>
          <w:tcPr>
            <w:tcW w:w="284" w:type="dxa"/>
            <w:gridSpan w:val="2"/>
            <w:shd w:val="clear" w:color="auto" w:fill="auto"/>
          </w:tcPr>
          <w:p w:rsidR="004D7BEE" w:rsidRPr="00AE22F3" w:rsidRDefault="004D7BEE" w:rsidP="004D7BEE">
            <w:pPr>
              <w:autoSpaceDE w:val="0"/>
              <w:autoSpaceDN w:val="0"/>
              <w:adjustRightInd w:val="0"/>
              <w:spacing w:after="0" w:line="240" w:lineRule="auto"/>
              <w:ind w:left="60" w:right="60"/>
              <w:rPr>
                <w:rFonts w:ascii="Arial" w:hAnsi="Arial" w:cs="Arial"/>
                <w:color w:val="000000"/>
                <w:sz w:val="24"/>
                <w:szCs w:val="24"/>
              </w:rPr>
            </w:pPr>
          </w:p>
        </w:tc>
        <w:tc>
          <w:tcPr>
            <w:tcW w:w="4961" w:type="dxa"/>
            <w:shd w:val="clear" w:color="auto" w:fill="auto"/>
          </w:tcPr>
          <w:p w:rsidR="004D7BEE" w:rsidRPr="00CB7591" w:rsidRDefault="00CB7591" w:rsidP="004D7BEE">
            <w:pPr>
              <w:autoSpaceDE w:val="0"/>
              <w:autoSpaceDN w:val="0"/>
              <w:adjustRightInd w:val="0"/>
              <w:spacing w:after="0" w:line="240" w:lineRule="auto"/>
              <w:ind w:right="60"/>
              <w:rPr>
                <w:rFonts w:ascii="Arial" w:hAnsi="Arial" w:cs="Arial"/>
                <w:color w:val="000000"/>
                <w:sz w:val="24"/>
                <w:szCs w:val="24"/>
                <w:lang w:val="en-US"/>
              </w:rPr>
            </w:pPr>
            <w:r w:rsidRPr="00CB7591">
              <w:rPr>
                <w:rFonts w:ascii="Arial" w:hAnsi="Arial" w:cs="Arial"/>
                <w:color w:val="000000"/>
                <w:sz w:val="24"/>
                <w:szCs w:val="24"/>
                <w:lang w:val="en-US"/>
              </w:rPr>
              <w:t>Encouraging patient rest and sleep</w:t>
            </w:r>
          </w:p>
        </w:tc>
        <w:tc>
          <w:tcPr>
            <w:tcW w:w="567" w:type="dxa"/>
            <w:shd w:val="clear" w:color="auto" w:fill="auto"/>
          </w:tcPr>
          <w:p w:rsidR="004D7BEE" w:rsidRPr="000B38E7" w:rsidRDefault="004D7BEE" w:rsidP="004D7BEE">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5</w:t>
            </w:r>
          </w:p>
        </w:tc>
        <w:tc>
          <w:tcPr>
            <w:tcW w:w="992" w:type="dxa"/>
            <w:shd w:val="clear" w:color="auto" w:fill="auto"/>
          </w:tcPr>
          <w:p w:rsidR="004D7BEE" w:rsidRPr="000B38E7" w:rsidRDefault="004D7BEE" w:rsidP="004D7BEE">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4.47</w:t>
            </w:r>
          </w:p>
        </w:tc>
        <w:tc>
          <w:tcPr>
            <w:tcW w:w="993" w:type="dxa"/>
            <w:shd w:val="clear" w:color="auto" w:fill="auto"/>
            <w:vAlign w:val="bottom"/>
          </w:tcPr>
          <w:p w:rsidR="004D7BEE" w:rsidRPr="000B38E7" w:rsidRDefault="004D7BEE" w:rsidP="004D7BEE">
            <w:pPr>
              <w:spacing w:after="0" w:line="240" w:lineRule="auto"/>
              <w:jc w:val="center"/>
              <w:rPr>
                <w:rFonts w:ascii="Arial" w:hAnsi="Arial" w:cs="Arial"/>
                <w:sz w:val="24"/>
                <w:szCs w:val="24"/>
              </w:rPr>
            </w:pPr>
            <w:r w:rsidRPr="000B38E7">
              <w:rPr>
                <w:rFonts w:ascii="Arial" w:hAnsi="Arial" w:cs="Arial"/>
                <w:sz w:val="24"/>
                <w:szCs w:val="24"/>
              </w:rPr>
              <w:t>1</w:t>
            </w:r>
          </w:p>
        </w:tc>
        <w:tc>
          <w:tcPr>
            <w:tcW w:w="992" w:type="dxa"/>
            <w:shd w:val="clear" w:color="auto" w:fill="auto"/>
            <w:vAlign w:val="bottom"/>
          </w:tcPr>
          <w:p w:rsidR="004D7BEE" w:rsidRPr="000B38E7" w:rsidRDefault="004D7BEE" w:rsidP="004D7BEE">
            <w:pPr>
              <w:spacing w:after="0" w:line="240" w:lineRule="auto"/>
              <w:jc w:val="center"/>
              <w:rPr>
                <w:rFonts w:ascii="Arial" w:hAnsi="Arial" w:cs="Arial"/>
                <w:sz w:val="24"/>
                <w:szCs w:val="24"/>
              </w:rPr>
            </w:pPr>
            <w:r w:rsidRPr="000B38E7">
              <w:rPr>
                <w:rFonts w:ascii="Arial" w:hAnsi="Arial" w:cs="Arial"/>
                <w:sz w:val="24"/>
                <w:szCs w:val="24"/>
              </w:rPr>
              <w:t>1,00</w:t>
            </w:r>
          </w:p>
        </w:tc>
        <w:tc>
          <w:tcPr>
            <w:tcW w:w="1701" w:type="dxa"/>
          </w:tcPr>
          <w:p w:rsidR="004D7BEE" w:rsidRPr="000B38E7" w:rsidRDefault="004D7BEE" w:rsidP="004D7BEE">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1 (86,7%)*</w:t>
            </w:r>
          </w:p>
        </w:tc>
        <w:tc>
          <w:tcPr>
            <w:tcW w:w="1417" w:type="dxa"/>
            <w:vAlign w:val="bottom"/>
          </w:tcPr>
          <w:p w:rsidR="004D7BEE" w:rsidRPr="000B38E7" w:rsidRDefault="004D7BEE" w:rsidP="004D7BEE">
            <w:pPr>
              <w:spacing w:after="0" w:line="240" w:lineRule="auto"/>
              <w:jc w:val="right"/>
              <w:rPr>
                <w:rFonts w:ascii="Arial" w:hAnsi="Arial" w:cs="Arial"/>
                <w:sz w:val="24"/>
                <w:szCs w:val="24"/>
              </w:rPr>
            </w:pPr>
            <w:r w:rsidRPr="000B38E7">
              <w:rPr>
                <w:rFonts w:ascii="Arial" w:hAnsi="Arial" w:cs="Arial"/>
                <w:sz w:val="24"/>
                <w:szCs w:val="24"/>
              </w:rPr>
              <w:t>2* (83,3%)</w:t>
            </w:r>
          </w:p>
        </w:tc>
        <w:tc>
          <w:tcPr>
            <w:tcW w:w="1418" w:type="dxa"/>
          </w:tcPr>
          <w:p w:rsidR="004D7BEE" w:rsidRPr="000B38E7" w:rsidRDefault="004D7BEE" w:rsidP="004D7BEE">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3 (66,7%)*</w:t>
            </w:r>
          </w:p>
        </w:tc>
      </w:tr>
      <w:tr w:rsidR="004D7BEE" w:rsidRPr="00D1128E" w:rsidTr="000B38E7">
        <w:trPr>
          <w:cantSplit/>
          <w:tblHeader/>
        </w:trPr>
        <w:tc>
          <w:tcPr>
            <w:tcW w:w="13325" w:type="dxa"/>
            <w:gridSpan w:val="10"/>
            <w:tcBorders>
              <w:top w:val="single" w:sz="4" w:space="0" w:color="auto"/>
              <w:bottom w:val="single" w:sz="4" w:space="0" w:color="auto"/>
            </w:tcBorders>
            <w:shd w:val="clear" w:color="auto" w:fill="auto"/>
          </w:tcPr>
          <w:p w:rsidR="004D7BEE" w:rsidRPr="00CB7591" w:rsidRDefault="004D7BEE" w:rsidP="004D7BEE">
            <w:pPr>
              <w:autoSpaceDE w:val="0"/>
              <w:autoSpaceDN w:val="0"/>
              <w:adjustRightInd w:val="0"/>
              <w:spacing w:after="0" w:line="240" w:lineRule="auto"/>
              <w:ind w:right="60"/>
              <w:rPr>
                <w:rFonts w:ascii="Arial" w:hAnsi="Arial" w:cs="Arial"/>
                <w:color w:val="000000"/>
                <w:sz w:val="20"/>
                <w:szCs w:val="24"/>
                <w:lang w:val="en-US"/>
              </w:rPr>
            </w:pPr>
            <w:r w:rsidRPr="00CB7591">
              <w:rPr>
                <w:rFonts w:ascii="Arial" w:hAnsi="Arial" w:cs="Arial"/>
                <w:color w:val="000000"/>
                <w:sz w:val="20"/>
                <w:szCs w:val="24"/>
                <w:lang w:val="en-US"/>
              </w:rPr>
              <w:t>*Consens</w:t>
            </w:r>
            <w:r w:rsidR="00CB7591" w:rsidRPr="00CB7591">
              <w:rPr>
                <w:rFonts w:ascii="Arial" w:hAnsi="Arial" w:cs="Arial"/>
                <w:color w:val="000000"/>
                <w:sz w:val="20"/>
                <w:szCs w:val="24"/>
                <w:lang w:val="en-US"/>
              </w:rPr>
              <w:t>us</w:t>
            </w:r>
            <w:r w:rsidRPr="00CB7591">
              <w:rPr>
                <w:rFonts w:ascii="Arial" w:hAnsi="Arial" w:cs="Arial"/>
                <w:color w:val="000000"/>
                <w:sz w:val="20"/>
                <w:szCs w:val="24"/>
                <w:lang w:val="en-US"/>
              </w:rPr>
              <w:t xml:space="preserve"> </w:t>
            </w:r>
            <w:r w:rsidR="00CB7591" w:rsidRPr="00CB7591">
              <w:rPr>
                <w:rFonts w:ascii="Arial" w:hAnsi="Arial" w:cs="Arial"/>
                <w:color w:val="000000"/>
                <w:sz w:val="20"/>
                <w:szCs w:val="24"/>
                <w:lang w:val="en-US"/>
              </w:rPr>
              <w:t>reached</w:t>
            </w:r>
            <w:r w:rsidRPr="00CB7591">
              <w:rPr>
                <w:rFonts w:ascii="Arial" w:hAnsi="Arial" w:cs="Arial"/>
                <w:color w:val="000000"/>
                <w:sz w:val="20"/>
                <w:szCs w:val="24"/>
                <w:lang w:val="en-US"/>
              </w:rPr>
              <w:t xml:space="preserve"> </w:t>
            </w:r>
            <w:r w:rsidR="00CB7591" w:rsidRPr="00CB7591">
              <w:rPr>
                <w:rFonts w:ascii="Arial" w:hAnsi="Arial" w:cs="Arial"/>
                <w:color w:val="000000"/>
                <w:sz w:val="20"/>
                <w:szCs w:val="24"/>
                <w:lang w:val="en-US"/>
              </w:rPr>
              <w:t>at the second round</w:t>
            </w:r>
            <w:r w:rsidRPr="00CB7591">
              <w:rPr>
                <w:rFonts w:ascii="Arial" w:hAnsi="Arial" w:cs="Arial"/>
                <w:color w:val="000000"/>
                <w:sz w:val="20"/>
                <w:szCs w:val="24"/>
                <w:lang w:val="en-US"/>
              </w:rPr>
              <w:t xml:space="preserve">. ** </w:t>
            </w:r>
            <w:r w:rsidR="00CB7591" w:rsidRPr="00CB7591">
              <w:rPr>
                <w:rFonts w:ascii="Arial" w:hAnsi="Arial" w:cs="Arial"/>
                <w:color w:val="000000"/>
                <w:sz w:val="20"/>
                <w:szCs w:val="24"/>
                <w:lang w:val="en-US"/>
              </w:rPr>
              <w:t>Added procedures'care</w:t>
            </w:r>
            <w:r w:rsidRPr="00CB7591">
              <w:rPr>
                <w:rFonts w:ascii="Arial" w:hAnsi="Arial" w:cs="Arial"/>
                <w:color w:val="000000"/>
                <w:sz w:val="20"/>
                <w:szCs w:val="24"/>
                <w:lang w:val="en-US"/>
              </w:rPr>
              <w:t xml:space="preserve"> </w:t>
            </w:r>
            <w:r w:rsidR="00CB7591" w:rsidRPr="00CB7591">
              <w:rPr>
                <w:rFonts w:ascii="Arial" w:hAnsi="Arial" w:cs="Arial"/>
                <w:color w:val="000000"/>
                <w:sz w:val="20"/>
                <w:szCs w:val="24"/>
                <w:lang w:val="en-US"/>
              </w:rPr>
              <w:t>after first round</w:t>
            </w:r>
            <w:r w:rsidRPr="00CB7591">
              <w:rPr>
                <w:rFonts w:ascii="Arial" w:hAnsi="Arial" w:cs="Arial"/>
                <w:color w:val="000000"/>
                <w:sz w:val="20"/>
                <w:szCs w:val="24"/>
                <w:lang w:val="en-US"/>
              </w:rPr>
              <w:t>.</w:t>
            </w:r>
          </w:p>
          <w:p w:rsidR="004D7BEE" w:rsidRPr="00CB7591" w:rsidRDefault="004D7BEE" w:rsidP="00CB7591">
            <w:pPr>
              <w:autoSpaceDE w:val="0"/>
              <w:autoSpaceDN w:val="0"/>
              <w:adjustRightInd w:val="0"/>
              <w:spacing w:after="0" w:line="240" w:lineRule="auto"/>
              <w:ind w:right="60"/>
              <w:rPr>
                <w:rFonts w:ascii="Arial" w:hAnsi="Arial" w:cs="Arial"/>
                <w:color w:val="000000"/>
                <w:sz w:val="24"/>
                <w:szCs w:val="24"/>
                <w:lang w:val="en-US"/>
              </w:rPr>
            </w:pPr>
            <w:r w:rsidRPr="00CB7591">
              <w:rPr>
                <w:rFonts w:ascii="Arial" w:hAnsi="Arial" w:cs="Arial"/>
                <w:color w:val="000000"/>
                <w:sz w:val="20"/>
                <w:szCs w:val="24"/>
                <w:lang w:val="en-US"/>
              </w:rPr>
              <w:t xml:space="preserve">*** </w:t>
            </w:r>
            <w:r w:rsidR="00CB7591" w:rsidRPr="00CB7591">
              <w:rPr>
                <w:rFonts w:ascii="Arial" w:hAnsi="Arial" w:cs="Arial"/>
                <w:color w:val="000000"/>
                <w:sz w:val="20"/>
                <w:szCs w:val="24"/>
                <w:lang w:val="en-US"/>
              </w:rPr>
              <w:t>Types of care team intervention</w:t>
            </w:r>
            <w:r w:rsidRPr="00CB7591">
              <w:rPr>
                <w:rFonts w:ascii="Arial" w:hAnsi="Arial" w:cs="Arial"/>
                <w:color w:val="000000"/>
                <w:sz w:val="20"/>
                <w:szCs w:val="24"/>
                <w:lang w:val="en-US"/>
              </w:rPr>
              <w:t>: 1-</w:t>
            </w:r>
            <w:r w:rsidR="00CB7591" w:rsidRPr="00CB7591">
              <w:rPr>
                <w:rFonts w:ascii="Arial" w:hAnsi="Arial" w:cs="Arial"/>
                <w:color w:val="000000"/>
                <w:sz w:val="20"/>
                <w:szCs w:val="24"/>
                <w:lang w:val="en-US"/>
              </w:rPr>
              <w:t>Monitoring</w:t>
            </w:r>
            <w:r w:rsidRPr="00CB7591">
              <w:rPr>
                <w:rFonts w:ascii="Arial" w:hAnsi="Arial" w:cs="Arial"/>
                <w:color w:val="000000"/>
                <w:sz w:val="20"/>
                <w:szCs w:val="24"/>
                <w:lang w:val="en-US"/>
              </w:rPr>
              <w:t>; 2-</w:t>
            </w:r>
            <w:r w:rsidR="00CB7591" w:rsidRPr="00CB7591">
              <w:rPr>
                <w:rFonts w:ascii="Arial" w:hAnsi="Arial" w:cs="Arial"/>
                <w:color w:val="000000"/>
                <w:sz w:val="20"/>
                <w:szCs w:val="24"/>
                <w:lang w:val="en-US"/>
              </w:rPr>
              <w:t>Help</w:t>
            </w:r>
            <w:r w:rsidRPr="00CB7591">
              <w:rPr>
                <w:rFonts w:ascii="Arial" w:hAnsi="Arial" w:cs="Arial"/>
                <w:color w:val="000000"/>
                <w:sz w:val="20"/>
                <w:szCs w:val="24"/>
                <w:lang w:val="en-US"/>
              </w:rPr>
              <w:t>; 3-Su</w:t>
            </w:r>
            <w:r w:rsidR="00CB7591">
              <w:rPr>
                <w:rFonts w:ascii="Arial" w:hAnsi="Arial" w:cs="Arial"/>
                <w:color w:val="000000"/>
                <w:sz w:val="20"/>
                <w:szCs w:val="24"/>
                <w:lang w:val="en-US"/>
              </w:rPr>
              <w:t>bstitution</w:t>
            </w:r>
            <w:r w:rsidRPr="00CB7591">
              <w:rPr>
                <w:rFonts w:ascii="Arial" w:hAnsi="Arial" w:cs="Arial"/>
                <w:color w:val="000000"/>
                <w:sz w:val="20"/>
                <w:szCs w:val="24"/>
                <w:lang w:val="en-US"/>
              </w:rPr>
              <w:t>; 4-E</w:t>
            </w:r>
            <w:r w:rsidR="00CB7591">
              <w:rPr>
                <w:rFonts w:ascii="Arial" w:hAnsi="Arial" w:cs="Arial"/>
                <w:color w:val="000000"/>
                <w:sz w:val="20"/>
                <w:szCs w:val="24"/>
                <w:lang w:val="en-US"/>
              </w:rPr>
              <w:t>xecution</w:t>
            </w:r>
          </w:p>
        </w:tc>
      </w:tr>
    </w:tbl>
    <w:p w:rsidR="000B38E7" w:rsidRPr="00CB7591" w:rsidRDefault="000B38E7" w:rsidP="00AE22F3">
      <w:pPr>
        <w:pStyle w:val="Prrafodelista"/>
        <w:spacing w:line="240" w:lineRule="auto"/>
        <w:jc w:val="center"/>
        <w:rPr>
          <w:rFonts w:ascii="Arial" w:hAnsi="Arial" w:cs="Arial"/>
          <w:b/>
          <w:sz w:val="24"/>
          <w:szCs w:val="24"/>
          <w:lang w:val="en-US"/>
        </w:rPr>
      </w:pPr>
    </w:p>
    <w:p w:rsidR="000B38E7" w:rsidRPr="00CB7591" w:rsidRDefault="000B38E7" w:rsidP="000B38E7">
      <w:pPr>
        <w:rPr>
          <w:lang w:val="en-US"/>
        </w:rPr>
      </w:pPr>
    </w:p>
    <w:p w:rsidR="000B38E7" w:rsidRPr="00CB7591" w:rsidRDefault="000B38E7" w:rsidP="000B38E7">
      <w:pPr>
        <w:rPr>
          <w:lang w:val="en-US"/>
        </w:rPr>
      </w:pPr>
    </w:p>
    <w:p w:rsidR="000B38E7" w:rsidRPr="00CB7591" w:rsidRDefault="000B38E7" w:rsidP="000B38E7">
      <w:pPr>
        <w:rPr>
          <w:lang w:val="en-US"/>
        </w:rPr>
      </w:pPr>
    </w:p>
    <w:p w:rsidR="000B38E7" w:rsidRPr="00CB7591" w:rsidRDefault="000B38E7" w:rsidP="000B38E7">
      <w:pPr>
        <w:rPr>
          <w:lang w:val="en-US"/>
        </w:rPr>
      </w:pPr>
    </w:p>
    <w:p w:rsidR="000B38E7" w:rsidRPr="00CB7591" w:rsidRDefault="000B38E7" w:rsidP="000B38E7">
      <w:pPr>
        <w:rPr>
          <w:lang w:val="en-US"/>
        </w:rPr>
      </w:pPr>
    </w:p>
    <w:p w:rsidR="000B38E7" w:rsidRPr="00CB7591" w:rsidRDefault="000B38E7" w:rsidP="000B38E7">
      <w:pPr>
        <w:rPr>
          <w:lang w:val="en-US"/>
        </w:rPr>
      </w:pPr>
    </w:p>
    <w:p w:rsidR="000B38E7" w:rsidRPr="00CB7591" w:rsidRDefault="000B38E7" w:rsidP="000B38E7">
      <w:pPr>
        <w:rPr>
          <w:lang w:val="en-US"/>
        </w:rPr>
      </w:pPr>
    </w:p>
    <w:p w:rsidR="000B38E7" w:rsidRPr="00CB7591" w:rsidRDefault="000B38E7" w:rsidP="000B38E7">
      <w:pPr>
        <w:rPr>
          <w:lang w:val="en-US"/>
        </w:rPr>
      </w:pPr>
    </w:p>
    <w:p w:rsidR="000B38E7" w:rsidRPr="00CB7591" w:rsidRDefault="000B38E7" w:rsidP="000B38E7">
      <w:pPr>
        <w:rPr>
          <w:lang w:val="en-US"/>
        </w:rPr>
      </w:pPr>
    </w:p>
    <w:p w:rsidR="000B38E7" w:rsidRPr="00CB7591" w:rsidRDefault="000B38E7" w:rsidP="000B38E7">
      <w:pPr>
        <w:rPr>
          <w:lang w:val="en-US"/>
        </w:rPr>
      </w:pPr>
    </w:p>
    <w:p w:rsidR="000B38E7" w:rsidRPr="00CB7591" w:rsidRDefault="000B38E7" w:rsidP="000B38E7">
      <w:pPr>
        <w:rPr>
          <w:lang w:val="en-US"/>
        </w:rPr>
      </w:pPr>
    </w:p>
    <w:p w:rsidR="000B38E7" w:rsidRPr="00CB7591" w:rsidRDefault="000B38E7" w:rsidP="000B38E7">
      <w:pPr>
        <w:rPr>
          <w:lang w:val="en-US"/>
        </w:rPr>
      </w:pPr>
    </w:p>
    <w:p w:rsidR="000B38E7" w:rsidRPr="00CB7591" w:rsidRDefault="000B38E7" w:rsidP="000B38E7">
      <w:pPr>
        <w:rPr>
          <w:lang w:val="en-US"/>
        </w:rPr>
      </w:pPr>
    </w:p>
    <w:p w:rsidR="000B38E7" w:rsidRPr="00CB7591" w:rsidRDefault="000B38E7" w:rsidP="000B38E7">
      <w:pPr>
        <w:rPr>
          <w:lang w:val="en-US"/>
        </w:rPr>
      </w:pPr>
    </w:p>
    <w:p w:rsidR="000B38E7" w:rsidRPr="00CB7591" w:rsidRDefault="000B38E7" w:rsidP="000B38E7">
      <w:pPr>
        <w:rPr>
          <w:lang w:val="en-US"/>
        </w:rPr>
      </w:pPr>
    </w:p>
    <w:p w:rsidR="000B38E7" w:rsidRPr="00CB7591" w:rsidRDefault="000B38E7" w:rsidP="000B38E7">
      <w:pPr>
        <w:rPr>
          <w:lang w:val="en-US"/>
        </w:rPr>
      </w:pPr>
    </w:p>
    <w:p w:rsidR="000B38E7" w:rsidRPr="00CB7591" w:rsidRDefault="000B38E7" w:rsidP="000B38E7">
      <w:pPr>
        <w:rPr>
          <w:lang w:val="en-US"/>
        </w:rPr>
      </w:pPr>
    </w:p>
    <w:p w:rsidR="004D7BEE" w:rsidRPr="00CB7591" w:rsidRDefault="004D7BEE" w:rsidP="000B38E7">
      <w:pPr>
        <w:rPr>
          <w:lang w:val="en-US"/>
        </w:rPr>
        <w:sectPr w:rsidR="004D7BEE" w:rsidRPr="00CB7591" w:rsidSect="004D7BEE">
          <w:headerReference w:type="default" r:id="rId8"/>
          <w:footerReference w:type="default" r:id="rId9"/>
          <w:pgSz w:w="16838" w:h="11906" w:orient="landscape"/>
          <w:pgMar w:top="714" w:right="1135" w:bottom="993" w:left="1418" w:header="284" w:footer="0" w:gutter="0"/>
          <w:cols w:space="708"/>
          <w:docGrid w:linePitch="360"/>
        </w:sectPr>
      </w:pPr>
    </w:p>
    <w:p w:rsidR="000B38E7" w:rsidRPr="00CB7591" w:rsidRDefault="000B38E7" w:rsidP="000B38E7">
      <w:pPr>
        <w:rPr>
          <w:rFonts w:ascii="Arial" w:hAnsi="Arial" w:cs="Arial"/>
          <w:sz w:val="24"/>
          <w:lang w:val="en-US"/>
        </w:rPr>
      </w:pPr>
    </w:p>
    <w:tbl>
      <w:tblPr>
        <w:tblpPr w:leftFromText="141" w:rightFromText="141" w:vertAnchor="text" w:horzAnchor="margin" w:tblpXSpec="center" w:tblpY="-510"/>
        <w:tblW w:w="13873" w:type="dxa"/>
        <w:tblLayout w:type="fixed"/>
        <w:tblCellMar>
          <w:left w:w="0" w:type="dxa"/>
          <w:right w:w="0" w:type="dxa"/>
        </w:tblCellMar>
        <w:tblLook w:val="0000" w:firstRow="0" w:lastRow="0" w:firstColumn="0" w:lastColumn="0" w:noHBand="0" w:noVBand="0"/>
      </w:tblPr>
      <w:tblGrid>
        <w:gridCol w:w="142"/>
        <w:gridCol w:w="5387"/>
        <w:gridCol w:w="992"/>
        <w:gridCol w:w="850"/>
        <w:gridCol w:w="709"/>
        <w:gridCol w:w="709"/>
        <w:gridCol w:w="1417"/>
        <w:gridCol w:w="1701"/>
        <w:gridCol w:w="1966"/>
      </w:tblGrid>
      <w:tr w:rsidR="000B38E7" w:rsidRPr="00D1128E" w:rsidTr="004D7BEE">
        <w:trPr>
          <w:cantSplit/>
          <w:trHeight w:val="836"/>
          <w:tblHeader/>
        </w:trPr>
        <w:tc>
          <w:tcPr>
            <w:tcW w:w="13873" w:type="dxa"/>
            <w:gridSpan w:val="9"/>
            <w:shd w:val="clear" w:color="auto" w:fill="auto"/>
            <w:vAlign w:val="center"/>
          </w:tcPr>
          <w:p w:rsidR="000B38E7" w:rsidRPr="00CB7591" w:rsidRDefault="000B38E7" w:rsidP="00CB7591">
            <w:pPr>
              <w:autoSpaceDE w:val="0"/>
              <w:autoSpaceDN w:val="0"/>
              <w:adjustRightInd w:val="0"/>
              <w:spacing w:after="0" w:line="240" w:lineRule="auto"/>
              <w:ind w:left="60" w:right="60"/>
              <w:jc w:val="center"/>
              <w:rPr>
                <w:rFonts w:ascii="Arial" w:hAnsi="Arial" w:cs="Arial"/>
                <w:b/>
                <w:color w:val="000000"/>
                <w:sz w:val="24"/>
                <w:szCs w:val="24"/>
                <w:lang w:val="en-US"/>
              </w:rPr>
            </w:pPr>
            <w:r w:rsidRPr="00CB7591">
              <w:rPr>
                <w:rFonts w:ascii="Arial" w:hAnsi="Arial" w:cs="Arial"/>
                <w:b/>
                <w:sz w:val="24"/>
                <w:szCs w:val="24"/>
                <w:lang w:val="en-US"/>
              </w:rPr>
              <w:t>Tabl</w:t>
            </w:r>
            <w:r w:rsidR="00CB7591" w:rsidRPr="00CB7591">
              <w:rPr>
                <w:rFonts w:ascii="Arial" w:hAnsi="Arial" w:cs="Arial"/>
                <w:b/>
                <w:sz w:val="24"/>
                <w:szCs w:val="24"/>
                <w:lang w:val="en-US"/>
              </w:rPr>
              <w:t>e</w:t>
            </w:r>
            <w:r w:rsidRPr="00CB7591">
              <w:rPr>
                <w:rFonts w:ascii="Arial" w:hAnsi="Arial" w:cs="Arial"/>
                <w:b/>
                <w:sz w:val="24"/>
                <w:szCs w:val="24"/>
                <w:lang w:val="en-US"/>
              </w:rPr>
              <w:t xml:space="preserve"> 2 (continu</w:t>
            </w:r>
            <w:r w:rsidR="00CB7591" w:rsidRPr="00CB7591">
              <w:rPr>
                <w:rFonts w:ascii="Arial" w:hAnsi="Arial" w:cs="Arial"/>
                <w:b/>
                <w:sz w:val="24"/>
                <w:szCs w:val="24"/>
                <w:lang w:val="en-US"/>
              </w:rPr>
              <w:t>ed</w:t>
            </w:r>
            <w:r w:rsidRPr="00CB7591">
              <w:rPr>
                <w:rFonts w:ascii="Arial" w:hAnsi="Arial" w:cs="Arial"/>
                <w:b/>
                <w:sz w:val="24"/>
                <w:szCs w:val="24"/>
                <w:lang w:val="en-US"/>
              </w:rPr>
              <w:t xml:space="preserve">): </w:t>
            </w:r>
            <w:r w:rsidR="00CB7591" w:rsidRPr="00AF3389">
              <w:rPr>
                <w:rFonts w:ascii="Arial" w:hAnsi="Arial" w:cs="Arial"/>
                <w:b/>
                <w:sz w:val="24"/>
                <w:szCs w:val="24"/>
                <w:lang w:val="en-US"/>
              </w:rPr>
              <w:t xml:space="preserve"> Relevance of procedures and type of care team intervention after rounds 1 </w:t>
            </w:r>
            <w:r w:rsidR="00CB7591">
              <w:rPr>
                <w:rFonts w:ascii="Arial" w:hAnsi="Arial" w:cs="Arial"/>
                <w:b/>
                <w:sz w:val="24"/>
                <w:szCs w:val="24"/>
                <w:lang w:val="en-US"/>
              </w:rPr>
              <w:t>&amp;</w:t>
            </w:r>
            <w:r w:rsidR="00CB7591" w:rsidRPr="00AF3389">
              <w:rPr>
                <w:rFonts w:ascii="Arial" w:hAnsi="Arial" w:cs="Arial"/>
                <w:b/>
                <w:sz w:val="24"/>
                <w:szCs w:val="24"/>
                <w:lang w:val="en-US"/>
              </w:rPr>
              <w:t xml:space="preserve"> 2 </w:t>
            </w:r>
            <w:r w:rsidR="00CB7591">
              <w:rPr>
                <w:rFonts w:ascii="Arial" w:hAnsi="Arial" w:cs="Arial"/>
                <w:b/>
                <w:sz w:val="24"/>
                <w:szCs w:val="24"/>
                <w:lang w:val="en-US"/>
              </w:rPr>
              <w:t>of Delphi method</w:t>
            </w:r>
          </w:p>
        </w:tc>
      </w:tr>
      <w:tr w:rsidR="00955A75" w:rsidRPr="000B38E7" w:rsidTr="004D7BEE">
        <w:trPr>
          <w:cantSplit/>
          <w:trHeight w:val="257"/>
          <w:tblHeader/>
        </w:trPr>
        <w:tc>
          <w:tcPr>
            <w:tcW w:w="5529" w:type="dxa"/>
            <w:gridSpan w:val="2"/>
            <w:vMerge w:val="restart"/>
            <w:tcBorders>
              <w:top w:val="single" w:sz="4" w:space="0" w:color="auto"/>
            </w:tcBorders>
            <w:shd w:val="clear" w:color="auto" w:fill="auto"/>
            <w:vAlign w:val="center"/>
          </w:tcPr>
          <w:p w:rsidR="00955A75" w:rsidRPr="000B38E7" w:rsidRDefault="00955A75" w:rsidP="00CB7591">
            <w:pPr>
              <w:autoSpaceDE w:val="0"/>
              <w:autoSpaceDN w:val="0"/>
              <w:adjustRightInd w:val="0"/>
              <w:spacing w:after="0" w:line="240" w:lineRule="auto"/>
              <w:jc w:val="center"/>
              <w:rPr>
                <w:rFonts w:ascii="Arial" w:hAnsi="Arial" w:cs="Arial"/>
                <w:b/>
                <w:sz w:val="24"/>
                <w:szCs w:val="24"/>
              </w:rPr>
            </w:pPr>
            <w:r w:rsidRPr="000B38E7">
              <w:rPr>
                <w:rFonts w:ascii="Arial" w:hAnsi="Arial" w:cs="Arial"/>
                <w:b/>
                <w:sz w:val="24"/>
                <w:szCs w:val="24"/>
              </w:rPr>
              <w:t>Proced</w:t>
            </w:r>
            <w:r w:rsidR="00CB7591">
              <w:rPr>
                <w:rFonts w:ascii="Arial" w:hAnsi="Arial" w:cs="Arial"/>
                <w:b/>
                <w:sz w:val="24"/>
                <w:szCs w:val="24"/>
              </w:rPr>
              <w:t>ures</w:t>
            </w:r>
          </w:p>
        </w:tc>
        <w:tc>
          <w:tcPr>
            <w:tcW w:w="3260" w:type="dxa"/>
            <w:gridSpan w:val="4"/>
            <w:tcBorders>
              <w:top w:val="single" w:sz="4" w:space="0" w:color="auto"/>
              <w:bottom w:val="single" w:sz="4" w:space="0" w:color="auto"/>
            </w:tcBorders>
            <w:shd w:val="clear" w:color="auto" w:fill="auto"/>
            <w:vAlign w:val="center"/>
          </w:tcPr>
          <w:p w:rsidR="00955A75" w:rsidRPr="000B38E7" w:rsidRDefault="00955A75" w:rsidP="00CB7591">
            <w:pPr>
              <w:autoSpaceDE w:val="0"/>
              <w:autoSpaceDN w:val="0"/>
              <w:adjustRightInd w:val="0"/>
              <w:spacing w:after="0" w:line="240" w:lineRule="auto"/>
              <w:ind w:left="60" w:right="60"/>
              <w:jc w:val="center"/>
              <w:rPr>
                <w:rFonts w:ascii="Arial" w:hAnsi="Arial" w:cs="Arial"/>
                <w:b/>
                <w:color w:val="000000"/>
                <w:sz w:val="24"/>
                <w:szCs w:val="24"/>
              </w:rPr>
            </w:pPr>
            <w:r w:rsidRPr="000B38E7">
              <w:rPr>
                <w:rFonts w:ascii="Arial" w:hAnsi="Arial" w:cs="Arial"/>
                <w:b/>
                <w:color w:val="000000"/>
                <w:sz w:val="24"/>
                <w:szCs w:val="24"/>
              </w:rPr>
              <w:t>Relevan</w:t>
            </w:r>
            <w:r w:rsidR="00CB7591">
              <w:rPr>
                <w:rFonts w:ascii="Arial" w:hAnsi="Arial" w:cs="Arial"/>
                <w:b/>
                <w:color w:val="000000"/>
                <w:sz w:val="24"/>
                <w:szCs w:val="24"/>
              </w:rPr>
              <w:t>ce</w:t>
            </w:r>
          </w:p>
        </w:tc>
        <w:tc>
          <w:tcPr>
            <w:tcW w:w="5084" w:type="dxa"/>
            <w:gridSpan w:val="3"/>
            <w:tcBorders>
              <w:top w:val="single" w:sz="4" w:space="0" w:color="auto"/>
              <w:bottom w:val="single" w:sz="4" w:space="0" w:color="auto"/>
            </w:tcBorders>
            <w:vAlign w:val="center"/>
          </w:tcPr>
          <w:p w:rsidR="00955A75" w:rsidRPr="000B38E7" w:rsidRDefault="00CB7591" w:rsidP="00955A75">
            <w:pPr>
              <w:autoSpaceDE w:val="0"/>
              <w:autoSpaceDN w:val="0"/>
              <w:adjustRightInd w:val="0"/>
              <w:spacing w:after="0" w:line="240" w:lineRule="auto"/>
              <w:ind w:left="60" w:right="60"/>
              <w:jc w:val="center"/>
              <w:rPr>
                <w:rFonts w:ascii="Arial" w:hAnsi="Arial" w:cs="Arial"/>
                <w:b/>
                <w:color w:val="000000"/>
                <w:sz w:val="24"/>
                <w:szCs w:val="24"/>
              </w:rPr>
            </w:pPr>
            <w:r w:rsidRPr="00833BEA">
              <w:rPr>
                <w:rFonts w:ascii="Arial" w:hAnsi="Arial" w:cs="Arial"/>
                <w:b/>
                <w:color w:val="000000"/>
                <w:sz w:val="24"/>
                <w:szCs w:val="24"/>
                <w:lang w:val="en-US"/>
              </w:rPr>
              <w:t xml:space="preserve">Dependency and </w:t>
            </w:r>
            <w:r>
              <w:rPr>
                <w:rFonts w:ascii="Arial" w:hAnsi="Arial" w:cs="Arial"/>
                <w:b/>
                <w:color w:val="000000"/>
                <w:sz w:val="24"/>
                <w:szCs w:val="24"/>
                <w:lang w:val="en-US"/>
              </w:rPr>
              <w:t>intervention type</w:t>
            </w:r>
            <w:r w:rsidRPr="000B38E7">
              <w:rPr>
                <w:rFonts w:ascii="Arial" w:hAnsi="Arial" w:cs="Arial"/>
                <w:b/>
                <w:color w:val="000000"/>
                <w:sz w:val="24"/>
                <w:szCs w:val="24"/>
              </w:rPr>
              <w:t xml:space="preserve"> </w:t>
            </w:r>
            <w:r w:rsidR="00955A75" w:rsidRPr="000B38E7">
              <w:rPr>
                <w:rFonts w:ascii="Arial" w:hAnsi="Arial" w:cs="Arial"/>
                <w:b/>
                <w:color w:val="000000"/>
                <w:sz w:val="24"/>
                <w:szCs w:val="24"/>
              </w:rPr>
              <w:t>***</w:t>
            </w:r>
          </w:p>
        </w:tc>
      </w:tr>
      <w:tr w:rsidR="004D7BEE" w:rsidRPr="000B38E7" w:rsidTr="004D7BEE">
        <w:trPr>
          <w:cantSplit/>
          <w:trHeight w:val="205"/>
          <w:tblHeader/>
        </w:trPr>
        <w:tc>
          <w:tcPr>
            <w:tcW w:w="5529" w:type="dxa"/>
            <w:gridSpan w:val="2"/>
            <w:vMerge/>
            <w:tcBorders>
              <w:bottom w:val="single" w:sz="4" w:space="0" w:color="auto"/>
            </w:tcBorders>
            <w:shd w:val="clear" w:color="auto" w:fill="auto"/>
            <w:vAlign w:val="center"/>
          </w:tcPr>
          <w:p w:rsidR="00955A75" w:rsidRPr="000B38E7" w:rsidRDefault="00955A75" w:rsidP="00955A75">
            <w:pPr>
              <w:autoSpaceDE w:val="0"/>
              <w:autoSpaceDN w:val="0"/>
              <w:adjustRightInd w:val="0"/>
              <w:spacing w:after="0" w:line="240" w:lineRule="auto"/>
              <w:jc w:val="center"/>
              <w:rPr>
                <w:rFonts w:ascii="Arial" w:hAnsi="Arial" w:cs="Arial"/>
                <w:b/>
                <w:sz w:val="24"/>
                <w:szCs w:val="24"/>
              </w:rPr>
            </w:pPr>
          </w:p>
        </w:tc>
        <w:tc>
          <w:tcPr>
            <w:tcW w:w="992" w:type="dxa"/>
            <w:tcBorders>
              <w:top w:val="single" w:sz="4" w:space="0" w:color="auto"/>
              <w:bottom w:val="single" w:sz="4" w:space="0" w:color="auto"/>
            </w:tcBorders>
            <w:shd w:val="clear" w:color="auto" w:fill="auto"/>
            <w:vAlign w:val="center"/>
          </w:tcPr>
          <w:p w:rsidR="00955A75" w:rsidRPr="00591C46" w:rsidRDefault="00955A75" w:rsidP="00955A75">
            <w:pPr>
              <w:autoSpaceDE w:val="0"/>
              <w:autoSpaceDN w:val="0"/>
              <w:adjustRightInd w:val="0"/>
              <w:spacing w:after="0" w:line="240" w:lineRule="auto"/>
              <w:ind w:left="60" w:right="60"/>
              <w:jc w:val="center"/>
              <w:rPr>
                <w:rFonts w:ascii="Arial" w:hAnsi="Arial" w:cs="Arial"/>
                <w:b/>
                <w:color w:val="000000"/>
                <w:sz w:val="18"/>
                <w:szCs w:val="18"/>
              </w:rPr>
            </w:pPr>
            <w:r w:rsidRPr="00591C46">
              <w:rPr>
                <w:rFonts w:ascii="Arial" w:hAnsi="Arial" w:cs="Arial"/>
                <w:b/>
                <w:color w:val="000000"/>
                <w:sz w:val="18"/>
                <w:szCs w:val="18"/>
              </w:rPr>
              <w:t>Me</w:t>
            </w:r>
          </w:p>
        </w:tc>
        <w:tc>
          <w:tcPr>
            <w:tcW w:w="850" w:type="dxa"/>
            <w:tcBorders>
              <w:top w:val="single" w:sz="4" w:space="0" w:color="auto"/>
              <w:bottom w:val="single" w:sz="4" w:space="0" w:color="auto"/>
            </w:tcBorders>
            <w:shd w:val="clear" w:color="auto" w:fill="auto"/>
            <w:vAlign w:val="center"/>
          </w:tcPr>
          <w:p w:rsidR="00955A75" w:rsidRPr="00591C46" w:rsidRDefault="00591C46" w:rsidP="00591C46">
            <w:pPr>
              <w:autoSpaceDE w:val="0"/>
              <w:autoSpaceDN w:val="0"/>
              <w:adjustRightInd w:val="0"/>
              <w:spacing w:after="0" w:line="240" w:lineRule="auto"/>
              <w:ind w:left="60" w:right="60"/>
              <w:jc w:val="center"/>
              <w:rPr>
                <w:rFonts w:ascii="Arial" w:hAnsi="Arial" w:cs="Arial"/>
                <w:b/>
                <w:color w:val="000000"/>
                <w:sz w:val="18"/>
                <w:szCs w:val="18"/>
              </w:rPr>
            </w:pPr>
            <w:r w:rsidRPr="00591C46">
              <w:rPr>
                <w:rFonts w:ascii="Arial" w:hAnsi="Arial" w:cs="Arial"/>
                <w:b/>
                <w:color w:val="000000"/>
                <w:sz w:val="18"/>
                <w:szCs w:val="18"/>
              </w:rPr>
              <w:t>Average</w:t>
            </w:r>
          </w:p>
        </w:tc>
        <w:tc>
          <w:tcPr>
            <w:tcW w:w="709" w:type="dxa"/>
            <w:tcBorders>
              <w:top w:val="single" w:sz="4" w:space="0" w:color="auto"/>
              <w:bottom w:val="single" w:sz="4" w:space="0" w:color="auto"/>
            </w:tcBorders>
            <w:shd w:val="clear" w:color="auto" w:fill="auto"/>
            <w:vAlign w:val="center"/>
          </w:tcPr>
          <w:p w:rsidR="00955A75" w:rsidRPr="00591C46" w:rsidRDefault="00955A75" w:rsidP="00955A75">
            <w:pPr>
              <w:autoSpaceDE w:val="0"/>
              <w:autoSpaceDN w:val="0"/>
              <w:adjustRightInd w:val="0"/>
              <w:spacing w:after="0" w:line="240" w:lineRule="auto"/>
              <w:ind w:left="60" w:right="60"/>
              <w:jc w:val="center"/>
              <w:rPr>
                <w:rFonts w:ascii="Arial" w:hAnsi="Arial" w:cs="Arial"/>
                <w:b/>
                <w:color w:val="000000"/>
                <w:sz w:val="18"/>
                <w:szCs w:val="18"/>
              </w:rPr>
            </w:pPr>
            <w:r w:rsidRPr="00591C46">
              <w:rPr>
                <w:rFonts w:ascii="Arial" w:hAnsi="Arial" w:cs="Arial"/>
                <w:b/>
                <w:color w:val="000000"/>
                <w:sz w:val="18"/>
                <w:szCs w:val="18"/>
              </w:rPr>
              <w:t>CVI</w:t>
            </w:r>
          </w:p>
        </w:tc>
        <w:tc>
          <w:tcPr>
            <w:tcW w:w="709" w:type="dxa"/>
            <w:tcBorders>
              <w:top w:val="single" w:sz="4" w:space="0" w:color="auto"/>
              <w:bottom w:val="single" w:sz="4" w:space="0" w:color="auto"/>
            </w:tcBorders>
            <w:shd w:val="clear" w:color="auto" w:fill="auto"/>
            <w:vAlign w:val="center"/>
          </w:tcPr>
          <w:p w:rsidR="00955A75" w:rsidRPr="00591C46" w:rsidRDefault="00955A75" w:rsidP="00955A75">
            <w:pPr>
              <w:autoSpaceDE w:val="0"/>
              <w:autoSpaceDN w:val="0"/>
              <w:adjustRightInd w:val="0"/>
              <w:spacing w:after="0" w:line="240" w:lineRule="auto"/>
              <w:ind w:left="60" w:right="60"/>
              <w:jc w:val="center"/>
              <w:rPr>
                <w:rFonts w:ascii="Arial" w:hAnsi="Arial" w:cs="Arial"/>
                <w:b/>
                <w:color w:val="000000"/>
                <w:sz w:val="18"/>
                <w:szCs w:val="18"/>
              </w:rPr>
            </w:pPr>
            <w:r w:rsidRPr="00591C46">
              <w:rPr>
                <w:rFonts w:ascii="Arial" w:hAnsi="Arial" w:cs="Arial"/>
                <w:b/>
                <w:color w:val="000000"/>
                <w:sz w:val="18"/>
                <w:szCs w:val="18"/>
              </w:rPr>
              <w:t>Km</w:t>
            </w:r>
          </w:p>
        </w:tc>
        <w:tc>
          <w:tcPr>
            <w:tcW w:w="1417" w:type="dxa"/>
            <w:tcBorders>
              <w:top w:val="single" w:sz="4" w:space="0" w:color="auto"/>
              <w:bottom w:val="single" w:sz="4" w:space="0" w:color="auto"/>
            </w:tcBorders>
            <w:vAlign w:val="center"/>
          </w:tcPr>
          <w:p w:rsidR="00955A75" w:rsidRPr="00591C46" w:rsidRDefault="00CB7591" w:rsidP="00955A75">
            <w:pPr>
              <w:autoSpaceDE w:val="0"/>
              <w:autoSpaceDN w:val="0"/>
              <w:adjustRightInd w:val="0"/>
              <w:spacing w:after="0" w:line="240" w:lineRule="auto"/>
              <w:ind w:left="60" w:right="60"/>
              <w:jc w:val="center"/>
              <w:rPr>
                <w:rFonts w:ascii="Arial" w:hAnsi="Arial" w:cs="Arial"/>
                <w:b/>
                <w:color w:val="000000"/>
                <w:sz w:val="18"/>
                <w:szCs w:val="18"/>
              </w:rPr>
            </w:pPr>
            <w:r>
              <w:rPr>
                <w:rFonts w:ascii="Arial" w:hAnsi="Arial" w:cs="Arial"/>
                <w:b/>
                <w:color w:val="000000"/>
                <w:sz w:val="18"/>
                <w:szCs w:val="18"/>
              </w:rPr>
              <w:t>Low</w:t>
            </w:r>
          </w:p>
        </w:tc>
        <w:tc>
          <w:tcPr>
            <w:tcW w:w="1701" w:type="dxa"/>
            <w:tcBorders>
              <w:top w:val="single" w:sz="4" w:space="0" w:color="auto"/>
              <w:bottom w:val="single" w:sz="4" w:space="0" w:color="auto"/>
            </w:tcBorders>
            <w:vAlign w:val="center"/>
          </w:tcPr>
          <w:p w:rsidR="00955A75" w:rsidRPr="00591C46" w:rsidRDefault="00955A75" w:rsidP="00CB7591">
            <w:pPr>
              <w:autoSpaceDE w:val="0"/>
              <w:autoSpaceDN w:val="0"/>
              <w:adjustRightInd w:val="0"/>
              <w:spacing w:after="0" w:line="240" w:lineRule="auto"/>
              <w:ind w:left="60" w:right="60"/>
              <w:jc w:val="center"/>
              <w:rPr>
                <w:rFonts w:ascii="Arial" w:hAnsi="Arial" w:cs="Arial"/>
                <w:b/>
                <w:color w:val="000000"/>
                <w:sz w:val="18"/>
                <w:szCs w:val="18"/>
              </w:rPr>
            </w:pPr>
            <w:r w:rsidRPr="00591C46">
              <w:rPr>
                <w:rFonts w:ascii="Arial" w:hAnsi="Arial" w:cs="Arial"/>
                <w:b/>
                <w:color w:val="000000"/>
                <w:sz w:val="18"/>
                <w:szCs w:val="18"/>
              </w:rPr>
              <w:t>Modera</w:t>
            </w:r>
            <w:r w:rsidR="00CB7591">
              <w:rPr>
                <w:rFonts w:ascii="Arial" w:hAnsi="Arial" w:cs="Arial"/>
                <w:b/>
                <w:color w:val="000000"/>
                <w:sz w:val="18"/>
                <w:szCs w:val="18"/>
              </w:rPr>
              <w:t>te</w:t>
            </w:r>
          </w:p>
        </w:tc>
        <w:tc>
          <w:tcPr>
            <w:tcW w:w="1966" w:type="dxa"/>
            <w:tcBorders>
              <w:top w:val="single" w:sz="4" w:space="0" w:color="auto"/>
              <w:bottom w:val="single" w:sz="4" w:space="0" w:color="auto"/>
            </w:tcBorders>
            <w:vAlign w:val="center"/>
          </w:tcPr>
          <w:p w:rsidR="00955A75" w:rsidRPr="00591C46" w:rsidRDefault="00CB7591" w:rsidP="00955A75">
            <w:pPr>
              <w:autoSpaceDE w:val="0"/>
              <w:autoSpaceDN w:val="0"/>
              <w:adjustRightInd w:val="0"/>
              <w:spacing w:after="0" w:line="240" w:lineRule="auto"/>
              <w:ind w:left="60" w:right="60"/>
              <w:jc w:val="center"/>
              <w:rPr>
                <w:rFonts w:ascii="Arial" w:hAnsi="Arial" w:cs="Arial"/>
                <w:b/>
                <w:color w:val="000000"/>
                <w:sz w:val="18"/>
                <w:szCs w:val="18"/>
              </w:rPr>
            </w:pPr>
            <w:r>
              <w:rPr>
                <w:rFonts w:ascii="Arial" w:hAnsi="Arial" w:cs="Arial"/>
                <w:b/>
                <w:color w:val="000000"/>
                <w:sz w:val="18"/>
                <w:szCs w:val="18"/>
              </w:rPr>
              <w:t>High</w:t>
            </w:r>
          </w:p>
        </w:tc>
      </w:tr>
      <w:tr w:rsidR="00955A75" w:rsidRPr="000B38E7" w:rsidTr="004D7BEE">
        <w:trPr>
          <w:cantSplit/>
          <w:trHeight w:val="271"/>
          <w:tblHeader/>
        </w:trPr>
        <w:tc>
          <w:tcPr>
            <w:tcW w:w="8789" w:type="dxa"/>
            <w:gridSpan w:val="6"/>
            <w:shd w:val="clear" w:color="auto" w:fill="auto"/>
          </w:tcPr>
          <w:p w:rsidR="00955A75" w:rsidRPr="000B38E7" w:rsidRDefault="00955A75" w:rsidP="00CB7591">
            <w:pPr>
              <w:autoSpaceDE w:val="0"/>
              <w:autoSpaceDN w:val="0"/>
              <w:adjustRightInd w:val="0"/>
              <w:spacing w:after="0" w:line="240" w:lineRule="auto"/>
              <w:ind w:left="60" w:right="60"/>
              <w:rPr>
                <w:rFonts w:ascii="Arial" w:hAnsi="Arial" w:cs="Arial"/>
                <w:b/>
                <w:color w:val="000000"/>
                <w:sz w:val="24"/>
                <w:szCs w:val="24"/>
              </w:rPr>
            </w:pPr>
            <w:r w:rsidRPr="000B38E7">
              <w:rPr>
                <w:rFonts w:ascii="Arial" w:hAnsi="Arial" w:cs="Arial"/>
                <w:b/>
                <w:color w:val="000000"/>
                <w:sz w:val="24"/>
                <w:szCs w:val="24"/>
              </w:rPr>
              <w:t>He</w:t>
            </w:r>
            <w:r w:rsidR="00CB7591">
              <w:rPr>
                <w:rFonts w:ascii="Arial" w:hAnsi="Arial" w:cs="Arial"/>
                <w:b/>
                <w:color w:val="000000"/>
                <w:sz w:val="24"/>
                <w:szCs w:val="24"/>
              </w:rPr>
              <w:t>r</w:t>
            </w:r>
            <w:r w:rsidRPr="000B38E7">
              <w:rPr>
                <w:rFonts w:ascii="Arial" w:hAnsi="Arial" w:cs="Arial"/>
                <w:b/>
                <w:color w:val="000000"/>
                <w:sz w:val="24"/>
                <w:szCs w:val="24"/>
              </w:rPr>
              <w:t>mod</w:t>
            </w:r>
            <w:r w:rsidR="00CB7591">
              <w:rPr>
                <w:rFonts w:ascii="Arial" w:hAnsi="Arial" w:cs="Arial"/>
                <w:b/>
                <w:color w:val="000000"/>
                <w:sz w:val="24"/>
                <w:szCs w:val="24"/>
              </w:rPr>
              <w:t>ynamics</w:t>
            </w:r>
          </w:p>
        </w:tc>
        <w:tc>
          <w:tcPr>
            <w:tcW w:w="1417" w:type="dxa"/>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1701" w:type="dxa"/>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1966" w:type="dxa"/>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r>
      <w:tr w:rsidR="004D7BEE" w:rsidRPr="000B38E7" w:rsidTr="004D7BEE">
        <w:trPr>
          <w:cantSplit/>
          <w:tblHeader/>
        </w:trPr>
        <w:tc>
          <w:tcPr>
            <w:tcW w:w="142" w:type="dxa"/>
            <w:vMerge w:val="restart"/>
            <w:shd w:val="clear" w:color="auto" w:fill="auto"/>
            <w:textDirection w:val="btLr"/>
            <w:vAlign w:val="center"/>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p>
        </w:tc>
        <w:tc>
          <w:tcPr>
            <w:tcW w:w="5387" w:type="dxa"/>
            <w:shd w:val="clear" w:color="auto" w:fill="auto"/>
          </w:tcPr>
          <w:p w:rsidR="00955A75" w:rsidRPr="001E0661" w:rsidRDefault="001E0661" w:rsidP="00955A75">
            <w:pPr>
              <w:autoSpaceDE w:val="0"/>
              <w:autoSpaceDN w:val="0"/>
              <w:adjustRightInd w:val="0"/>
              <w:spacing w:after="0" w:line="240" w:lineRule="auto"/>
              <w:ind w:right="60"/>
              <w:rPr>
                <w:rFonts w:ascii="Arial" w:hAnsi="Arial" w:cs="Arial"/>
                <w:color w:val="000000"/>
                <w:sz w:val="24"/>
                <w:szCs w:val="24"/>
                <w:lang w:val="en-US"/>
              </w:rPr>
            </w:pPr>
            <w:r w:rsidRPr="001E0661">
              <w:rPr>
                <w:rFonts w:ascii="Arial" w:hAnsi="Arial" w:cs="Arial"/>
                <w:color w:val="000000"/>
                <w:sz w:val="24"/>
                <w:szCs w:val="24"/>
                <w:lang w:val="en-US"/>
              </w:rPr>
              <w:t>Assessment of surface body temperature</w:t>
            </w:r>
          </w:p>
        </w:tc>
        <w:tc>
          <w:tcPr>
            <w:tcW w:w="992"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5</w:t>
            </w:r>
          </w:p>
        </w:tc>
        <w:tc>
          <w:tcPr>
            <w:tcW w:w="850"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4.56</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1417"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(80%)*</w:t>
            </w:r>
          </w:p>
        </w:tc>
        <w:tc>
          <w:tcPr>
            <w:tcW w:w="1701"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(83.3%)*</w:t>
            </w:r>
          </w:p>
        </w:tc>
        <w:tc>
          <w:tcPr>
            <w:tcW w:w="1966" w:type="dxa"/>
            <w:vAlign w:val="bottom"/>
          </w:tcPr>
          <w:p w:rsidR="00955A75" w:rsidRPr="000B38E7" w:rsidRDefault="00955A75" w:rsidP="00955A75">
            <w:pPr>
              <w:spacing w:after="0" w:line="240" w:lineRule="auto"/>
              <w:jc w:val="right"/>
              <w:rPr>
                <w:rFonts w:ascii="Arial" w:hAnsi="Arial" w:cs="Arial"/>
                <w:sz w:val="24"/>
                <w:szCs w:val="24"/>
              </w:rPr>
            </w:pPr>
            <w:r w:rsidRPr="000B38E7">
              <w:rPr>
                <w:rFonts w:ascii="Arial" w:hAnsi="Arial" w:cs="Arial"/>
                <w:sz w:val="24"/>
                <w:szCs w:val="24"/>
              </w:rPr>
              <w:t>4 (67.6%)</w:t>
            </w:r>
          </w:p>
        </w:tc>
      </w:tr>
      <w:tr w:rsidR="004D7BEE" w:rsidRPr="000B38E7" w:rsidTr="004D7BEE">
        <w:trPr>
          <w:cantSplit/>
          <w:tblHeader/>
        </w:trPr>
        <w:tc>
          <w:tcPr>
            <w:tcW w:w="142" w:type="dxa"/>
            <w:vMerge/>
            <w:shd w:val="clear" w:color="auto" w:fill="auto"/>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5387" w:type="dxa"/>
            <w:shd w:val="clear" w:color="auto" w:fill="auto"/>
          </w:tcPr>
          <w:p w:rsidR="00955A75" w:rsidRPr="000B38E7" w:rsidRDefault="001E0661" w:rsidP="00955A75">
            <w:pPr>
              <w:autoSpaceDE w:val="0"/>
              <w:autoSpaceDN w:val="0"/>
              <w:adjustRightInd w:val="0"/>
              <w:spacing w:after="0" w:line="240" w:lineRule="auto"/>
              <w:ind w:right="60"/>
              <w:rPr>
                <w:rFonts w:ascii="Arial" w:hAnsi="Arial" w:cs="Arial"/>
                <w:color w:val="000000"/>
                <w:sz w:val="24"/>
                <w:szCs w:val="24"/>
              </w:rPr>
            </w:pPr>
            <w:r w:rsidRPr="001E0661">
              <w:rPr>
                <w:rFonts w:ascii="Arial" w:hAnsi="Arial" w:cs="Arial"/>
                <w:color w:val="000000"/>
                <w:sz w:val="24"/>
                <w:szCs w:val="24"/>
              </w:rPr>
              <w:t>Heart rate assessment</w:t>
            </w:r>
          </w:p>
        </w:tc>
        <w:tc>
          <w:tcPr>
            <w:tcW w:w="992"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5</w:t>
            </w:r>
          </w:p>
        </w:tc>
        <w:tc>
          <w:tcPr>
            <w:tcW w:w="850"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4.59</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1417"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(61.8%)</w:t>
            </w:r>
          </w:p>
        </w:tc>
        <w:tc>
          <w:tcPr>
            <w:tcW w:w="1701"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(87.6%)</w:t>
            </w:r>
          </w:p>
        </w:tc>
        <w:tc>
          <w:tcPr>
            <w:tcW w:w="1966" w:type="dxa"/>
            <w:vAlign w:val="bottom"/>
          </w:tcPr>
          <w:p w:rsidR="00955A75" w:rsidRPr="000B38E7" w:rsidRDefault="00955A75" w:rsidP="00955A75">
            <w:pPr>
              <w:spacing w:after="0" w:line="240" w:lineRule="auto"/>
              <w:jc w:val="right"/>
              <w:rPr>
                <w:rFonts w:ascii="Arial" w:hAnsi="Arial" w:cs="Arial"/>
                <w:sz w:val="24"/>
                <w:szCs w:val="24"/>
              </w:rPr>
            </w:pPr>
            <w:r w:rsidRPr="000B38E7">
              <w:rPr>
                <w:rFonts w:ascii="Arial" w:hAnsi="Arial" w:cs="Arial"/>
                <w:sz w:val="24"/>
                <w:szCs w:val="24"/>
              </w:rPr>
              <w:t>4 (73.5%)</w:t>
            </w:r>
          </w:p>
        </w:tc>
      </w:tr>
      <w:tr w:rsidR="004D7BEE" w:rsidRPr="000B38E7" w:rsidTr="004D7BEE">
        <w:trPr>
          <w:cantSplit/>
          <w:tblHeader/>
        </w:trPr>
        <w:tc>
          <w:tcPr>
            <w:tcW w:w="142" w:type="dxa"/>
            <w:vMerge/>
            <w:shd w:val="clear" w:color="auto" w:fill="auto"/>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5387" w:type="dxa"/>
            <w:shd w:val="clear" w:color="auto" w:fill="auto"/>
          </w:tcPr>
          <w:p w:rsidR="00955A75" w:rsidRPr="000B38E7" w:rsidRDefault="001E0661" w:rsidP="00955A75">
            <w:pPr>
              <w:autoSpaceDE w:val="0"/>
              <w:autoSpaceDN w:val="0"/>
              <w:adjustRightInd w:val="0"/>
              <w:spacing w:after="0" w:line="240" w:lineRule="auto"/>
              <w:ind w:right="60"/>
              <w:rPr>
                <w:rFonts w:ascii="Arial" w:hAnsi="Arial" w:cs="Arial"/>
                <w:color w:val="000000"/>
                <w:sz w:val="24"/>
                <w:szCs w:val="24"/>
              </w:rPr>
            </w:pPr>
            <w:r w:rsidRPr="001E0661">
              <w:rPr>
                <w:rFonts w:ascii="Arial" w:hAnsi="Arial" w:cs="Arial"/>
                <w:color w:val="000000"/>
                <w:sz w:val="24"/>
                <w:szCs w:val="24"/>
              </w:rPr>
              <w:t>Blood pressure assessment</w:t>
            </w:r>
          </w:p>
        </w:tc>
        <w:tc>
          <w:tcPr>
            <w:tcW w:w="992"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5</w:t>
            </w:r>
          </w:p>
        </w:tc>
        <w:tc>
          <w:tcPr>
            <w:tcW w:w="850"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4.62</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1417"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(70.6%)</w:t>
            </w:r>
          </w:p>
        </w:tc>
        <w:tc>
          <w:tcPr>
            <w:tcW w:w="1701"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(70.6%)</w:t>
            </w:r>
          </w:p>
        </w:tc>
        <w:tc>
          <w:tcPr>
            <w:tcW w:w="1966" w:type="dxa"/>
            <w:vAlign w:val="bottom"/>
          </w:tcPr>
          <w:p w:rsidR="00955A75" w:rsidRPr="000B38E7" w:rsidRDefault="00955A75" w:rsidP="00955A75">
            <w:pPr>
              <w:spacing w:after="0" w:line="240" w:lineRule="auto"/>
              <w:jc w:val="right"/>
              <w:rPr>
                <w:rFonts w:ascii="Arial" w:hAnsi="Arial" w:cs="Arial"/>
                <w:sz w:val="24"/>
                <w:szCs w:val="24"/>
              </w:rPr>
            </w:pPr>
            <w:r w:rsidRPr="000B38E7">
              <w:rPr>
                <w:rFonts w:ascii="Arial" w:hAnsi="Arial" w:cs="Arial"/>
                <w:sz w:val="24"/>
                <w:szCs w:val="24"/>
              </w:rPr>
              <w:t>4 (70.6%)</w:t>
            </w:r>
          </w:p>
        </w:tc>
      </w:tr>
      <w:tr w:rsidR="004D7BEE" w:rsidRPr="000B38E7" w:rsidTr="004D7BEE">
        <w:trPr>
          <w:cantSplit/>
          <w:tblHeader/>
        </w:trPr>
        <w:tc>
          <w:tcPr>
            <w:tcW w:w="142" w:type="dxa"/>
            <w:vMerge/>
            <w:shd w:val="clear" w:color="auto" w:fill="auto"/>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5387" w:type="dxa"/>
            <w:shd w:val="clear" w:color="auto" w:fill="auto"/>
          </w:tcPr>
          <w:p w:rsidR="00955A75" w:rsidRPr="000B38E7" w:rsidRDefault="001E0661" w:rsidP="00955A75">
            <w:pPr>
              <w:autoSpaceDE w:val="0"/>
              <w:autoSpaceDN w:val="0"/>
              <w:adjustRightInd w:val="0"/>
              <w:spacing w:after="0" w:line="240" w:lineRule="auto"/>
              <w:ind w:right="60"/>
              <w:rPr>
                <w:rFonts w:ascii="Arial" w:hAnsi="Arial" w:cs="Arial"/>
                <w:color w:val="000000"/>
                <w:sz w:val="24"/>
                <w:szCs w:val="24"/>
              </w:rPr>
            </w:pPr>
            <w:r>
              <w:rPr>
                <w:rFonts w:ascii="Arial" w:hAnsi="Arial" w:cs="Arial"/>
                <w:color w:val="000000"/>
                <w:sz w:val="24"/>
                <w:szCs w:val="24"/>
              </w:rPr>
              <w:t>Oxygen saturation assessment</w:t>
            </w:r>
          </w:p>
        </w:tc>
        <w:tc>
          <w:tcPr>
            <w:tcW w:w="992"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5</w:t>
            </w:r>
          </w:p>
        </w:tc>
        <w:tc>
          <w:tcPr>
            <w:tcW w:w="850"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4.59</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1417"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(70,6%)</w:t>
            </w:r>
          </w:p>
        </w:tc>
        <w:tc>
          <w:tcPr>
            <w:tcW w:w="1701"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(70,6%)</w:t>
            </w:r>
          </w:p>
        </w:tc>
        <w:tc>
          <w:tcPr>
            <w:tcW w:w="1966" w:type="dxa"/>
            <w:vAlign w:val="bottom"/>
          </w:tcPr>
          <w:p w:rsidR="00955A75" w:rsidRPr="000B38E7" w:rsidRDefault="00955A75" w:rsidP="00955A75">
            <w:pPr>
              <w:spacing w:after="0" w:line="240" w:lineRule="auto"/>
              <w:jc w:val="right"/>
              <w:rPr>
                <w:rFonts w:ascii="Arial" w:hAnsi="Arial" w:cs="Arial"/>
                <w:sz w:val="24"/>
                <w:szCs w:val="24"/>
              </w:rPr>
            </w:pPr>
            <w:r w:rsidRPr="000B38E7">
              <w:rPr>
                <w:rFonts w:ascii="Arial" w:hAnsi="Arial" w:cs="Arial"/>
                <w:sz w:val="24"/>
                <w:szCs w:val="24"/>
              </w:rPr>
              <w:t>4 (73,5%)</w:t>
            </w:r>
          </w:p>
        </w:tc>
      </w:tr>
      <w:tr w:rsidR="004D7BEE" w:rsidRPr="000B38E7" w:rsidTr="004D7BEE">
        <w:trPr>
          <w:cantSplit/>
          <w:tblHeader/>
        </w:trPr>
        <w:tc>
          <w:tcPr>
            <w:tcW w:w="142" w:type="dxa"/>
            <w:vMerge/>
            <w:shd w:val="clear" w:color="auto" w:fill="auto"/>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5387" w:type="dxa"/>
            <w:shd w:val="clear" w:color="auto" w:fill="auto"/>
          </w:tcPr>
          <w:p w:rsidR="00955A75" w:rsidRPr="000B38E7" w:rsidRDefault="001E0661" w:rsidP="00955A75">
            <w:pPr>
              <w:autoSpaceDE w:val="0"/>
              <w:autoSpaceDN w:val="0"/>
              <w:adjustRightInd w:val="0"/>
              <w:spacing w:after="0" w:line="240" w:lineRule="auto"/>
              <w:ind w:right="60"/>
              <w:rPr>
                <w:rFonts w:ascii="Arial" w:hAnsi="Arial" w:cs="Arial"/>
                <w:color w:val="000000"/>
                <w:sz w:val="24"/>
                <w:szCs w:val="24"/>
              </w:rPr>
            </w:pPr>
            <w:r w:rsidRPr="001E0661">
              <w:rPr>
                <w:rFonts w:ascii="Arial" w:hAnsi="Arial" w:cs="Arial"/>
                <w:color w:val="000000"/>
                <w:sz w:val="24"/>
                <w:szCs w:val="24"/>
              </w:rPr>
              <w:t>Liquid balance control</w:t>
            </w:r>
          </w:p>
        </w:tc>
        <w:tc>
          <w:tcPr>
            <w:tcW w:w="992"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4.5</w:t>
            </w:r>
          </w:p>
        </w:tc>
        <w:tc>
          <w:tcPr>
            <w:tcW w:w="850"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4.29</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1417"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(80%)*</w:t>
            </w:r>
          </w:p>
        </w:tc>
        <w:tc>
          <w:tcPr>
            <w:tcW w:w="1701"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(83,3%)*</w:t>
            </w:r>
          </w:p>
        </w:tc>
        <w:tc>
          <w:tcPr>
            <w:tcW w:w="1966" w:type="dxa"/>
            <w:vAlign w:val="bottom"/>
          </w:tcPr>
          <w:p w:rsidR="00955A75" w:rsidRPr="000B38E7" w:rsidRDefault="00955A75" w:rsidP="00955A75">
            <w:pPr>
              <w:spacing w:after="0" w:line="240" w:lineRule="auto"/>
              <w:jc w:val="right"/>
              <w:rPr>
                <w:rFonts w:ascii="Arial" w:hAnsi="Arial" w:cs="Arial"/>
                <w:sz w:val="24"/>
                <w:szCs w:val="24"/>
              </w:rPr>
            </w:pPr>
            <w:r w:rsidRPr="000B38E7">
              <w:rPr>
                <w:rFonts w:ascii="Arial" w:hAnsi="Arial" w:cs="Arial"/>
                <w:sz w:val="24"/>
                <w:szCs w:val="24"/>
              </w:rPr>
              <w:t>4 (70,6%)*</w:t>
            </w:r>
          </w:p>
        </w:tc>
      </w:tr>
      <w:tr w:rsidR="004D7BEE" w:rsidRPr="000B38E7" w:rsidTr="004D7BEE">
        <w:trPr>
          <w:cantSplit/>
          <w:tblHeader/>
        </w:trPr>
        <w:tc>
          <w:tcPr>
            <w:tcW w:w="142" w:type="dxa"/>
            <w:vMerge/>
            <w:shd w:val="clear" w:color="auto" w:fill="auto"/>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5387" w:type="dxa"/>
            <w:shd w:val="clear" w:color="auto" w:fill="auto"/>
          </w:tcPr>
          <w:p w:rsidR="00955A75" w:rsidRPr="001E0661" w:rsidRDefault="001E0661" w:rsidP="00955A75">
            <w:pPr>
              <w:autoSpaceDE w:val="0"/>
              <w:autoSpaceDN w:val="0"/>
              <w:adjustRightInd w:val="0"/>
              <w:spacing w:after="0" w:line="240" w:lineRule="auto"/>
              <w:ind w:right="60"/>
              <w:rPr>
                <w:rFonts w:ascii="Arial" w:hAnsi="Arial" w:cs="Arial"/>
                <w:color w:val="000000"/>
                <w:sz w:val="24"/>
                <w:szCs w:val="24"/>
                <w:lang w:val="en-GB"/>
              </w:rPr>
            </w:pPr>
            <w:r>
              <w:rPr>
                <w:rFonts w:ascii="Arial" w:hAnsi="Arial" w:cs="Arial"/>
                <w:color w:val="000000"/>
                <w:sz w:val="24"/>
                <w:szCs w:val="24"/>
              </w:rPr>
              <w:t>Constants control</w:t>
            </w:r>
            <w:r w:rsidR="00955A75" w:rsidRPr="000B38E7">
              <w:rPr>
                <w:rFonts w:ascii="Arial" w:hAnsi="Arial" w:cs="Arial"/>
                <w:color w:val="000000"/>
                <w:sz w:val="24"/>
                <w:szCs w:val="24"/>
              </w:rPr>
              <w:t xml:space="preserve"> </w:t>
            </w:r>
          </w:p>
        </w:tc>
        <w:tc>
          <w:tcPr>
            <w:tcW w:w="992"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5</w:t>
            </w:r>
          </w:p>
        </w:tc>
        <w:tc>
          <w:tcPr>
            <w:tcW w:w="850"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4.68</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.97</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.97</w:t>
            </w:r>
          </w:p>
        </w:tc>
        <w:tc>
          <w:tcPr>
            <w:tcW w:w="1417"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(67,6%)</w:t>
            </w:r>
          </w:p>
        </w:tc>
        <w:tc>
          <w:tcPr>
            <w:tcW w:w="1701"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(70,6%)</w:t>
            </w:r>
          </w:p>
        </w:tc>
        <w:tc>
          <w:tcPr>
            <w:tcW w:w="1966" w:type="dxa"/>
            <w:vAlign w:val="bottom"/>
          </w:tcPr>
          <w:p w:rsidR="00955A75" w:rsidRPr="000B38E7" w:rsidRDefault="00955A75" w:rsidP="00955A75">
            <w:pPr>
              <w:spacing w:after="0" w:line="240" w:lineRule="auto"/>
              <w:jc w:val="right"/>
              <w:rPr>
                <w:rFonts w:ascii="Arial" w:hAnsi="Arial" w:cs="Arial"/>
                <w:sz w:val="24"/>
                <w:szCs w:val="24"/>
              </w:rPr>
            </w:pPr>
            <w:r w:rsidRPr="000B38E7">
              <w:rPr>
                <w:rFonts w:ascii="Arial" w:hAnsi="Arial" w:cs="Arial"/>
                <w:sz w:val="24"/>
                <w:szCs w:val="24"/>
              </w:rPr>
              <w:t>4 (73,5%)</w:t>
            </w:r>
          </w:p>
        </w:tc>
      </w:tr>
      <w:tr w:rsidR="004D7BEE" w:rsidRPr="000B38E7" w:rsidTr="004D7BEE">
        <w:trPr>
          <w:cantSplit/>
          <w:tblHeader/>
        </w:trPr>
        <w:tc>
          <w:tcPr>
            <w:tcW w:w="142" w:type="dxa"/>
            <w:vMerge/>
            <w:shd w:val="clear" w:color="auto" w:fill="auto"/>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5387" w:type="dxa"/>
            <w:shd w:val="clear" w:color="auto" w:fill="auto"/>
          </w:tcPr>
          <w:p w:rsidR="00955A75" w:rsidRPr="000B38E7" w:rsidRDefault="001E0661" w:rsidP="00955A75">
            <w:pPr>
              <w:autoSpaceDE w:val="0"/>
              <w:autoSpaceDN w:val="0"/>
              <w:adjustRightInd w:val="0"/>
              <w:spacing w:after="0" w:line="240" w:lineRule="auto"/>
              <w:ind w:right="60"/>
              <w:rPr>
                <w:rFonts w:ascii="Arial" w:hAnsi="Arial" w:cs="Arial"/>
                <w:color w:val="000000"/>
                <w:sz w:val="24"/>
                <w:szCs w:val="24"/>
              </w:rPr>
            </w:pPr>
            <w:r w:rsidRPr="000B38E7">
              <w:rPr>
                <w:rFonts w:ascii="Arial" w:hAnsi="Arial" w:cs="Arial"/>
                <w:color w:val="000000"/>
                <w:sz w:val="24"/>
                <w:szCs w:val="24"/>
              </w:rPr>
              <w:t xml:space="preserve">Valoración frecuencia respiratoria </w:t>
            </w:r>
            <w:r w:rsidR="00955A75" w:rsidRPr="000B38E7">
              <w:rPr>
                <w:rFonts w:ascii="Arial" w:hAnsi="Arial" w:cs="Arial"/>
                <w:color w:val="000000"/>
                <w:sz w:val="24"/>
                <w:szCs w:val="24"/>
              </w:rPr>
              <w:t>**</w:t>
            </w:r>
          </w:p>
        </w:tc>
        <w:tc>
          <w:tcPr>
            <w:tcW w:w="992"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4.5</w:t>
            </w:r>
          </w:p>
        </w:tc>
        <w:tc>
          <w:tcPr>
            <w:tcW w:w="850"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4.13</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.93</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1417"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(73,3%)*</w:t>
            </w:r>
          </w:p>
        </w:tc>
        <w:tc>
          <w:tcPr>
            <w:tcW w:w="1701"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(80%)*</w:t>
            </w:r>
          </w:p>
        </w:tc>
        <w:tc>
          <w:tcPr>
            <w:tcW w:w="1966" w:type="dxa"/>
            <w:vAlign w:val="bottom"/>
          </w:tcPr>
          <w:p w:rsidR="00955A75" w:rsidRPr="000B38E7" w:rsidRDefault="00955A75" w:rsidP="00955A75">
            <w:pPr>
              <w:spacing w:after="0" w:line="240" w:lineRule="auto"/>
              <w:jc w:val="right"/>
              <w:rPr>
                <w:rFonts w:ascii="Arial" w:hAnsi="Arial" w:cs="Arial"/>
                <w:sz w:val="24"/>
                <w:szCs w:val="24"/>
              </w:rPr>
            </w:pPr>
            <w:r w:rsidRPr="000B38E7">
              <w:rPr>
                <w:rFonts w:ascii="Arial" w:hAnsi="Arial" w:cs="Arial"/>
                <w:sz w:val="24"/>
                <w:szCs w:val="24"/>
              </w:rPr>
              <w:t>4 (90%)*</w:t>
            </w:r>
          </w:p>
        </w:tc>
      </w:tr>
      <w:tr w:rsidR="00955A75" w:rsidRPr="000B38E7" w:rsidTr="004D7BEE">
        <w:trPr>
          <w:cantSplit/>
          <w:trHeight w:val="319"/>
          <w:tblHeader/>
        </w:trPr>
        <w:tc>
          <w:tcPr>
            <w:tcW w:w="8789" w:type="dxa"/>
            <w:gridSpan w:val="6"/>
            <w:shd w:val="clear" w:color="auto" w:fill="auto"/>
          </w:tcPr>
          <w:p w:rsidR="00955A75" w:rsidRPr="000B38E7" w:rsidRDefault="00CB7591" w:rsidP="00955A75">
            <w:pPr>
              <w:autoSpaceDE w:val="0"/>
              <w:autoSpaceDN w:val="0"/>
              <w:adjustRightInd w:val="0"/>
              <w:spacing w:after="0" w:line="240" w:lineRule="auto"/>
              <w:ind w:left="60" w:right="60"/>
              <w:rPr>
                <w:rFonts w:ascii="Arial" w:hAnsi="Arial" w:cs="Arial"/>
                <w:b/>
                <w:color w:val="000000"/>
                <w:sz w:val="24"/>
                <w:szCs w:val="24"/>
              </w:rPr>
            </w:pPr>
            <w:r>
              <w:rPr>
                <w:rFonts w:ascii="Arial" w:hAnsi="Arial" w:cs="Arial"/>
                <w:b/>
                <w:color w:val="000000"/>
                <w:sz w:val="24"/>
                <w:szCs w:val="24"/>
              </w:rPr>
              <w:t>Exercise and movement</w:t>
            </w:r>
          </w:p>
        </w:tc>
        <w:tc>
          <w:tcPr>
            <w:tcW w:w="1417" w:type="dxa"/>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1701" w:type="dxa"/>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1966" w:type="dxa"/>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r>
      <w:tr w:rsidR="004D7BEE" w:rsidRPr="000B38E7" w:rsidTr="004D7BEE">
        <w:trPr>
          <w:cantSplit/>
          <w:tblHeader/>
        </w:trPr>
        <w:tc>
          <w:tcPr>
            <w:tcW w:w="142" w:type="dxa"/>
            <w:vMerge w:val="restart"/>
            <w:shd w:val="clear" w:color="auto" w:fill="auto"/>
            <w:textDirection w:val="btLr"/>
            <w:vAlign w:val="center"/>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p>
        </w:tc>
        <w:tc>
          <w:tcPr>
            <w:tcW w:w="5387" w:type="dxa"/>
            <w:shd w:val="clear" w:color="auto" w:fill="auto"/>
          </w:tcPr>
          <w:p w:rsidR="00955A75" w:rsidRPr="000B38E7" w:rsidRDefault="001E0661" w:rsidP="00955A75">
            <w:pPr>
              <w:autoSpaceDE w:val="0"/>
              <w:autoSpaceDN w:val="0"/>
              <w:adjustRightInd w:val="0"/>
              <w:spacing w:after="0" w:line="240" w:lineRule="auto"/>
              <w:ind w:right="60"/>
              <w:rPr>
                <w:rFonts w:ascii="Arial" w:hAnsi="Arial" w:cs="Arial"/>
                <w:color w:val="000000"/>
                <w:sz w:val="24"/>
                <w:szCs w:val="24"/>
              </w:rPr>
            </w:pPr>
            <w:r>
              <w:rPr>
                <w:rFonts w:ascii="Arial" w:hAnsi="Arial" w:cs="Arial"/>
                <w:color w:val="000000"/>
                <w:sz w:val="24"/>
                <w:szCs w:val="24"/>
              </w:rPr>
              <w:t>Encouraging exercise</w:t>
            </w:r>
          </w:p>
        </w:tc>
        <w:tc>
          <w:tcPr>
            <w:tcW w:w="992"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w:t>
            </w:r>
          </w:p>
        </w:tc>
        <w:tc>
          <w:tcPr>
            <w:tcW w:w="850"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4.09</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1417"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1 (85,3%)</w:t>
            </w:r>
          </w:p>
        </w:tc>
        <w:tc>
          <w:tcPr>
            <w:tcW w:w="1701"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2 (85,3%)</w:t>
            </w:r>
          </w:p>
        </w:tc>
        <w:tc>
          <w:tcPr>
            <w:tcW w:w="1966" w:type="dxa"/>
            <w:vAlign w:val="bottom"/>
          </w:tcPr>
          <w:p w:rsidR="00955A75" w:rsidRPr="000B38E7" w:rsidRDefault="00955A75" w:rsidP="00955A75">
            <w:pPr>
              <w:spacing w:after="0" w:line="240" w:lineRule="auto"/>
              <w:jc w:val="right"/>
              <w:rPr>
                <w:rFonts w:ascii="Arial" w:hAnsi="Arial" w:cs="Arial"/>
                <w:sz w:val="24"/>
                <w:szCs w:val="24"/>
              </w:rPr>
            </w:pPr>
            <w:r w:rsidRPr="000B38E7">
              <w:rPr>
                <w:rFonts w:ascii="Arial" w:hAnsi="Arial" w:cs="Arial"/>
                <w:sz w:val="24"/>
                <w:szCs w:val="24"/>
              </w:rPr>
              <w:t>4 (76,7%)*</w:t>
            </w:r>
          </w:p>
        </w:tc>
      </w:tr>
      <w:tr w:rsidR="004D7BEE" w:rsidRPr="000B38E7" w:rsidTr="004D7BEE">
        <w:trPr>
          <w:cantSplit/>
          <w:tblHeader/>
        </w:trPr>
        <w:tc>
          <w:tcPr>
            <w:tcW w:w="142" w:type="dxa"/>
            <w:vMerge/>
            <w:tcBorders>
              <w:top w:val="single" w:sz="4" w:space="0" w:color="auto"/>
            </w:tcBorders>
            <w:shd w:val="clear" w:color="auto" w:fill="auto"/>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5387" w:type="dxa"/>
            <w:shd w:val="clear" w:color="auto" w:fill="auto"/>
          </w:tcPr>
          <w:p w:rsidR="00955A75" w:rsidRPr="001E0661" w:rsidRDefault="001E0661" w:rsidP="00955A75">
            <w:pPr>
              <w:autoSpaceDE w:val="0"/>
              <w:autoSpaceDN w:val="0"/>
              <w:adjustRightInd w:val="0"/>
              <w:spacing w:after="0" w:line="240" w:lineRule="auto"/>
              <w:ind w:right="60"/>
              <w:rPr>
                <w:rFonts w:ascii="Arial" w:hAnsi="Arial" w:cs="Arial"/>
                <w:color w:val="000000"/>
                <w:sz w:val="24"/>
                <w:szCs w:val="24"/>
                <w:lang w:val="en-US"/>
              </w:rPr>
            </w:pPr>
            <w:r w:rsidRPr="001E0661">
              <w:rPr>
                <w:rFonts w:ascii="Arial" w:hAnsi="Arial" w:cs="Arial"/>
                <w:color w:val="000000"/>
                <w:sz w:val="24"/>
                <w:szCs w:val="24"/>
                <w:lang w:val="en-US"/>
              </w:rPr>
              <w:t>Apply the postural change plan</w:t>
            </w:r>
          </w:p>
        </w:tc>
        <w:tc>
          <w:tcPr>
            <w:tcW w:w="992"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5</w:t>
            </w:r>
          </w:p>
        </w:tc>
        <w:tc>
          <w:tcPr>
            <w:tcW w:w="850"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4.82</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1417"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1 (67,6%)</w:t>
            </w:r>
          </w:p>
        </w:tc>
        <w:tc>
          <w:tcPr>
            <w:tcW w:w="1701"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2 (82,4%)</w:t>
            </w:r>
          </w:p>
        </w:tc>
        <w:tc>
          <w:tcPr>
            <w:tcW w:w="1966" w:type="dxa"/>
            <w:vAlign w:val="bottom"/>
          </w:tcPr>
          <w:p w:rsidR="00955A75" w:rsidRPr="000B38E7" w:rsidRDefault="00955A75" w:rsidP="00955A75">
            <w:pPr>
              <w:spacing w:after="0" w:line="240" w:lineRule="auto"/>
              <w:jc w:val="right"/>
              <w:rPr>
                <w:rFonts w:ascii="Arial" w:hAnsi="Arial" w:cs="Arial"/>
                <w:sz w:val="24"/>
                <w:szCs w:val="24"/>
              </w:rPr>
            </w:pPr>
            <w:r w:rsidRPr="000B38E7">
              <w:rPr>
                <w:rFonts w:ascii="Arial" w:hAnsi="Arial" w:cs="Arial"/>
                <w:sz w:val="24"/>
                <w:szCs w:val="24"/>
              </w:rPr>
              <w:t>4 (80%)*</w:t>
            </w:r>
          </w:p>
        </w:tc>
      </w:tr>
      <w:tr w:rsidR="004D7BEE" w:rsidRPr="000B38E7" w:rsidTr="004D7BEE">
        <w:trPr>
          <w:cantSplit/>
          <w:tblHeader/>
        </w:trPr>
        <w:tc>
          <w:tcPr>
            <w:tcW w:w="142" w:type="dxa"/>
            <w:vMerge/>
            <w:tcBorders>
              <w:top w:val="single" w:sz="4" w:space="0" w:color="auto"/>
            </w:tcBorders>
            <w:shd w:val="clear" w:color="auto" w:fill="auto"/>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5387" w:type="dxa"/>
            <w:shd w:val="clear" w:color="auto" w:fill="auto"/>
          </w:tcPr>
          <w:p w:rsidR="00955A75" w:rsidRPr="000B38E7" w:rsidRDefault="001E0661" w:rsidP="00955A75">
            <w:pPr>
              <w:autoSpaceDE w:val="0"/>
              <w:autoSpaceDN w:val="0"/>
              <w:adjustRightInd w:val="0"/>
              <w:spacing w:after="0" w:line="240" w:lineRule="auto"/>
              <w:ind w:right="60"/>
              <w:rPr>
                <w:rFonts w:ascii="Arial" w:hAnsi="Arial" w:cs="Arial"/>
                <w:color w:val="000000"/>
                <w:sz w:val="24"/>
                <w:szCs w:val="24"/>
              </w:rPr>
            </w:pPr>
            <w:r w:rsidRPr="001E0661">
              <w:rPr>
                <w:rFonts w:ascii="Arial" w:hAnsi="Arial" w:cs="Arial"/>
                <w:color w:val="000000"/>
                <w:sz w:val="24"/>
                <w:szCs w:val="24"/>
              </w:rPr>
              <w:t>Promote body mechanisms</w:t>
            </w:r>
          </w:p>
        </w:tc>
        <w:tc>
          <w:tcPr>
            <w:tcW w:w="992"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w:t>
            </w:r>
          </w:p>
        </w:tc>
        <w:tc>
          <w:tcPr>
            <w:tcW w:w="850"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3.91</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.94</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.94</w:t>
            </w:r>
          </w:p>
        </w:tc>
        <w:tc>
          <w:tcPr>
            <w:tcW w:w="1417"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1 (76,5%)</w:t>
            </w:r>
          </w:p>
        </w:tc>
        <w:tc>
          <w:tcPr>
            <w:tcW w:w="1701"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2 (82,4%)</w:t>
            </w:r>
          </w:p>
        </w:tc>
        <w:tc>
          <w:tcPr>
            <w:tcW w:w="1966" w:type="dxa"/>
            <w:vAlign w:val="bottom"/>
          </w:tcPr>
          <w:p w:rsidR="00955A75" w:rsidRPr="000B38E7" w:rsidRDefault="00955A75" w:rsidP="00955A75">
            <w:pPr>
              <w:spacing w:after="0" w:line="240" w:lineRule="auto"/>
              <w:jc w:val="right"/>
              <w:rPr>
                <w:rFonts w:ascii="Arial" w:hAnsi="Arial" w:cs="Arial"/>
                <w:sz w:val="24"/>
                <w:szCs w:val="24"/>
              </w:rPr>
            </w:pPr>
            <w:r w:rsidRPr="000B38E7">
              <w:rPr>
                <w:rFonts w:ascii="Arial" w:hAnsi="Arial" w:cs="Arial"/>
                <w:sz w:val="24"/>
                <w:szCs w:val="24"/>
              </w:rPr>
              <w:t>4 (73,3%)*</w:t>
            </w:r>
          </w:p>
        </w:tc>
      </w:tr>
      <w:tr w:rsidR="004D7BEE" w:rsidRPr="000B38E7" w:rsidTr="004D7BEE">
        <w:trPr>
          <w:cantSplit/>
          <w:tblHeader/>
        </w:trPr>
        <w:tc>
          <w:tcPr>
            <w:tcW w:w="142" w:type="dxa"/>
            <w:vMerge/>
            <w:tcBorders>
              <w:top w:val="single" w:sz="4" w:space="0" w:color="auto"/>
            </w:tcBorders>
            <w:shd w:val="clear" w:color="auto" w:fill="auto"/>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5387" w:type="dxa"/>
            <w:shd w:val="clear" w:color="auto" w:fill="auto"/>
          </w:tcPr>
          <w:p w:rsidR="00955A75" w:rsidRPr="000B38E7" w:rsidRDefault="001E0661" w:rsidP="00955A75">
            <w:pPr>
              <w:autoSpaceDE w:val="0"/>
              <w:autoSpaceDN w:val="0"/>
              <w:adjustRightInd w:val="0"/>
              <w:spacing w:after="0" w:line="240" w:lineRule="auto"/>
              <w:ind w:right="60"/>
              <w:rPr>
                <w:rFonts w:ascii="Arial" w:hAnsi="Arial" w:cs="Arial"/>
                <w:color w:val="000000"/>
                <w:sz w:val="24"/>
                <w:szCs w:val="24"/>
              </w:rPr>
            </w:pPr>
            <w:r w:rsidRPr="001E0661">
              <w:rPr>
                <w:rFonts w:ascii="Arial" w:hAnsi="Arial" w:cs="Arial"/>
                <w:color w:val="000000"/>
                <w:sz w:val="24"/>
                <w:szCs w:val="24"/>
              </w:rPr>
              <w:t>Encouraging wandering</w:t>
            </w:r>
          </w:p>
        </w:tc>
        <w:tc>
          <w:tcPr>
            <w:tcW w:w="992"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5</w:t>
            </w:r>
          </w:p>
        </w:tc>
        <w:tc>
          <w:tcPr>
            <w:tcW w:w="850"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4.32</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.97</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.97</w:t>
            </w:r>
          </w:p>
        </w:tc>
        <w:tc>
          <w:tcPr>
            <w:tcW w:w="1417"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1 (79,4%)</w:t>
            </w:r>
          </w:p>
        </w:tc>
        <w:tc>
          <w:tcPr>
            <w:tcW w:w="1701"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2 (88,2%)</w:t>
            </w:r>
          </w:p>
        </w:tc>
        <w:tc>
          <w:tcPr>
            <w:tcW w:w="1966" w:type="dxa"/>
            <w:vAlign w:val="bottom"/>
          </w:tcPr>
          <w:p w:rsidR="00955A75" w:rsidRPr="000B38E7" w:rsidRDefault="00955A75" w:rsidP="00955A75">
            <w:pPr>
              <w:spacing w:after="0" w:line="240" w:lineRule="auto"/>
              <w:jc w:val="right"/>
              <w:rPr>
                <w:rFonts w:ascii="Arial" w:hAnsi="Arial" w:cs="Arial"/>
                <w:sz w:val="24"/>
                <w:szCs w:val="24"/>
              </w:rPr>
            </w:pPr>
            <w:r w:rsidRPr="000B38E7">
              <w:rPr>
                <w:rFonts w:ascii="Arial" w:hAnsi="Arial" w:cs="Arial"/>
                <w:sz w:val="24"/>
                <w:szCs w:val="24"/>
              </w:rPr>
              <w:t>3 (60%)*</w:t>
            </w:r>
          </w:p>
        </w:tc>
      </w:tr>
      <w:tr w:rsidR="004D7BEE" w:rsidRPr="000B38E7" w:rsidTr="004D7BEE">
        <w:trPr>
          <w:cantSplit/>
          <w:tblHeader/>
        </w:trPr>
        <w:tc>
          <w:tcPr>
            <w:tcW w:w="142" w:type="dxa"/>
            <w:vMerge/>
            <w:tcBorders>
              <w:top w:val="single" w:sz="4" w:space="0" w:color="auto"/>
            </w:tcBorders>
            <w:shd w:val="clear" w:color="auto" w:fill="auto"/>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5387" w:type="dxa"/>
            <w:shd w:val="clear" w:color="auto" w:fill="auto"/>
          </w:tcPr>
          <w:p w:rsidR="00955A75" w:rsidRPr="000B38E7" w:rsidRDefault="001E0661" w:rsidP="00955A75">
            <w:pPr>
              <w:autoSpaceDE w:val="0"/>
              <w:autoSpaceDN w:val="0"/>
              <w:adjustRightInd w:val="0"/>
              <w:spacing w:after="0" w:line="240" w:lineRule="auto"/>
              <w:ind w:right="60"/>
              <w:rPr>
                <w:rFonts w:ascii="Arial" w:hAnsi="Arial" w:cs="Arial"/>
                <w:color w:val="000000"/>
                <w:sz w:val="24"/>
                <w:szCs w:val="24"/>
              </w:rPr>
            </w:pPr>
            <w:r>
              <w:rPr>
                <w:rFonts w:ascii="Arial" w:hAnsi="Arial" w:cs="Arial"/>
                <w:color w:val="000000"/>
                <w:sz w:val="24"/>
                <w:szCs w:val="24"/>
              </w:rPr>
              <w:t>Joint mobility</w:t>
            </w:r>
          </w:p>
        </w:tc>
        <w:tc>
          <w:tcPr>
            <w:tcW w:w="992"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w:t>
            </w:r>
          </w:p>
        </w:tc>
        <w:tc>
          <w:tcPr>
            <w:tcW w:w="850"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4.15</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.94</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.94</w:t>
            </w:r>
          </w:p>
        </w:tc>
        <w:tc>
          <w:tcPr>
            <w:tcW w:w="1417" w:type="dxa"/>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1 (79,4%)</w:t>
            </w:r>
          </w:p>
        </w:tc>
        <w:tc>
          <w:tcPr>
            <w:tcW w:w="1701"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2 (85,3%)</w:t>
            </w:r>
          </w:p>
        </w:tc>
        <w:tc>
          <w:tcPr>
            <w:tcW w:w="1966" w:type="dxa"/>
            <w:vAlign w:val="bottom"/>
          </w:tcPr>
          <w:p w:rsidR="00955A75" w:rsidRPr="000B38E7" w:rsidRDefault="00955A75" w:rsidP="00955A75">
            <w:pPr>
              <w:spacing w:after="0" w:line="240" w:lineRule="auto"/>
              <w:jc w:val="right"/>
              <w:rPr>
                <w:rFonts w:ascii="Arial" w:hAnsi="Arial" w:cs="Arial"/>
                <w:sz w:val="24"/>
                <w:szCs w:val="24"/>
              </w:rPr>
            </w:pPr>
            <w:r w:rsidRPr="000B38E7">
              <w:rPr>
                <w:rFonts w:ascii="Arial" w:hAnsi="Arial" w:cs="Arial"/>
                <w:sz w:val="24"/>
                <w:szCs w:val="24"/>
              </w:rPr>
              <w:t>3 (70%)*</w:t>
            </w:r>
          </w:p>
        </w:tc>
      </w:tr>
      <w:tr w:rsidR="00955A75" w:rsidRPr="000B38E7" w:rsidTr="004D7BEE">
        <w:trPr>
          <w:cantSplit/>
          <w:tblHeader/>
        </w:trPr>
        <w:tc>
          <w:tcPr>
            <w:tcW w:w="8789" w:type="dxa"/>
            <w:gridSpan w:val="6"/>
            <w:shd w:val="clear" w:color="auto" w:fill="auto"/>
          </w:tcPr>
          <w:p w:rsidR="00955A75" w:rsidRPr="000B38E7" w:rsidRDefault="00955A75" w:rsidP="001F544A">
            <w:pPr>
              <w:autoSpaceDE w:val="0"/>
              <w:autoSpaceDN w:val="0"/>
              <w:adjustRightInd w:val="0"/>
              <w:spacing w:after="0" w:line="240" w:lineRule="auto"/>
              <w:ind w:left="60" w:right="60"/>
              <w:rPr>
                <w:rFonts w:ascii="Arial" w:hAnsi="Arial" w:cs="Arial"/>
                <w:b/>
                <w:color w:val="000000"/>
                <w:sz w:val="24"/>
                <w:szCs w:val="24"/>
              </w:rPr>
            </w:pPr>
            <w:r w:rsidRPr="000B38E7">
              <w:rPr>
                <w:rFonts w:ascii="Arial" w:hAnsi="Arial" w:cs="Arial"/>
                <w:b/>
                <w:color w:val="000000"/>
                <w:sz w:val="24"/>
                <w:szCs w:val="24"/>
              </w:rPr>
              <w:t>S</w:t>
            </w:r>
            <w:r w:rsidR="001F544A">
              <w:rPr>
                <w:rFonts w:ascii="Arial" w:hAnsi="Arial" w:cs="Arial"/>
                <w:b/>
                <w:color w:val="000000"/>
                <w:sz w:val="24"/>
                <w:szCs w:val="24"/>
              </w:rPr>
              <w:t>afety</w:t>
            </w:r>
          </w:p>
        </w:tc>
        <w:tc>
          <w:tcPr>
            <w:tcW w:w="1417" w:type="dxa"/>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1701" w:type="dxa"/>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1966" w:type="dxa"/>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r>
      <w:tr w:rsidR="004D7BEE" w:rsidRPr="000B38E7" w:rsidTr="004D7BEE">
        <w:trPr>
          <w:cantSplit/>
          <w:tblHeader/>
        </w:trPr>
        <w:tc>
          <w:tcPr>
            <w:tcW w:w="142" w:type="dxa"/>
            <w:vMerge w:val="restart"/>
            <w:shd w:val="clear" w:color="auto" w:fill="auto"/>
            <w:textDirection w:val="btLr"/>
            <w:vAlign w:val="center"/>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p>
        </w:tc>
        <w:tc>
          <w:tcPr>
            <w:tcW w:w="5387" w:type="dxa"/>
            <w:shd w:val="clear" w:color="auto" w:fill="auto"/>
          </w:tcPr>
          <w:p w:rsidR="00955A75" w:rsidRPr="000B38E7" w:rsidRDefault="001E0661" w:rsidP="00955A75">
            <w:pPr>
              <w:autoSpaceDE w:val="0"/>
              <w:autoSpaceDN w:val="0"/>
              <w:adjustRightInd w:val="0"/>
              <w:spacing w:after="0" w:line="240" w:lineRule="auto"/>
              <w:ind w:right="60"/>
              <w:rPr>
                <w:rFonts w:ascii="Arial" w:hAnsi="Arial" w:cs="Arial"/>
                <w:color w:val="000000"/>
                <w:sz w:val="24"/>
                <w:szCs w:val="24"/>
              </w:rPr>
            </w:pPr>
            <w:r w:rsidRPr="001E0661">
              <w:rPr>
                <w:rFonts w:ascii="Arial" w:hAnsi="Arial" w:cs="Arial"/>
                <w:color w:val="000000"/>
                <w:sz w:val="24"/>
                <w:szCs w:val="24"/>
              </w:rPr>
              <w:t>Apply UPP prevention protocol</w:t>
            </w:r>
          </w:p>
        </w:tc>
        <w:tc>
          <w:tcPr>
            <w:tcW w:w="992"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5</w:t>
            </w:r>
          </w:p>
        </w:tc>
        <w:tc>
          <w:tcPr>
            <w:tcW w:w="850"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4.91</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1417"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(76,7%)*</w:t>
            </w:r>
          </w:p>
        </w:tc>
        <w:tc>
          <w:tcPr>
            <w:tcW w:w="1701" w:type="dxa"/>
            <w:vAlign w:val="bottom"/>
          </w:tcPr>
          <w:p w:rsidR="00955A75" w:rsidRPr="000B38E7" w:rsidRDefault="00955A75" w:rsidP="004D7BEE">
            <w:pPr>
              <w:spacing w:after="0" w:line="240" w:lineRule="auto"/>
              <w:jc w:val="right"/>
              <w:rPr>
                <w:rFonts w:ascii="Arial" w:hAnsi="Arial" w:cs="Arial"/>
                <w:sz w:val="24"/>
                <w:szCs w:val="24"/>
              </w:rPr>
            </w:pPr>
            <w:r w:rsidRPr="000B38E7">
              <w:rPr>
                <w:rFonts w:ascii="Arial" w:hAnsi="Arial" w:cs="Arial"/>
                <w:sz w:val="24"/>
                <w:szCs w:val="24"/>
              </w:rPr>
              <w:t>4 (76,7%)*</w:t>
            </w:r>
          </w:p>
        </w:tc>
        <w:tc>
          <w:tcPr>
            <w:tcW w:w="1966"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(93,3%)*</w:t>
            </w:r>
          </w:p>
        </w:tc>
      </w:tr>
      <w:tr w:rsidR="004D7BEE" w:rsidRPr="000B38E7" w:rsidTr="004D7BEE">
        <w:trPr>
          <w:cantSplit/>
          <w:tblHeader/>
        </w:trPr>
        <w:tc>
          <w:tcPr>
            <w:tcW w:w="142" w:type="dxa"/>
            <w:vMerge/>
            <w:shd w:val="clear" w:color="auto" w:fill="auto"/>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5387" w:type="dxa"/>
            <w:shd w:val="clear" w:color="auto" w:fill="auto"/>
          </w:tcPr>
          <w:p w:rsidR="00955A75" w:rsidRPr="000B38E7" w:rsidRDefault="001E0661" w:rsidP="00955A75">
            <w:pPr>
              <w:autoSpaceDE w:val="0"/>
              <w:autoSpaceDN w:val="0"/>
              <w:adjustRightInd w:val="0"/>
              <w:spacing w:after="0" w:line="240" w:lineRule="auto"/>
              <w:ind w:right="60"/>
              <w:rPr>
                <w:rFonts w:ascii="Arial" w:hAnsi="Arial" w:cs="Arial"/>
                <w:color w:val="000000"/>
                <w:sz w:val="24"/>
                <w:szCs w:val="24"/>
              </w:rPr>
            </w:pPr>
            <w:r w:rsidRPr="001E0661">
              <w:rPr>
                <w:rFonts w:ascii="Arial" w:hAnsi="Arial" w:cs="Arial"/>
                <w:color w:val="000000"/>
                <w:sz w:val="24"/>
                <w:szCs w:val="24"/>
              </w:rPr>
              <w:t>Apply fall prevention measures</w:t>
            </w:r>
          </w:p>
        </w:tc>
        <w:tc>
          <w:tcPr>
            <w:tcW w:w="992"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w:t>
            </w:r>
          </w:p>
        </w:tc>
        <w:tc>
          <w:tcPr>
            <w:tcW w:w="850"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4.53</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1417"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(76,7%)*</w:t>
            </w:r>
          </w:p>
        </w:tc>
        <w:tc>
          <w:tcPr>
            <w:tcW w:w="1701" w:type="dxa"/>
            <w:vAlign w:val="bottom"/>
          </w:tcPr>
          <w:p w:rsidR="00955A75" w:rsidRPr="000B38E7" w:rsidRDefault="00955A75" w:rsidP="004D7BEE">
            <w:pPr>
              <w:spacing w:after="0" w:line="240" w:lineRule="auto"/>
              <w:jc w:val="right"/>
              <w:rPr>
                <w:rFonts w:ascii="Arial" w:hAnsi="Arial" w:cs="Arial"/>
                <w:sz w:val="24"/>
                <w:szCs w:val="24"/>
              </w:rPr>
            </w:pPr>
            <w:r w:rsidRPr="000B38E7">
              <w:rPr>
                <w:rFonts w:ascii="Arial" w:hAnsi="Arial" w:cs="Arial"/>
                <w:sz w:val="24"/>
                <w:szCs w:val="24"/>
              </w:rPr>
              <w:t>4 (80%)*</w:t>
            </w:r>
          </w:p>
        </w:tc>
        <w:tc>
          <w:tcPr>
            <w:tcW w:w="1966"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(93,3%)*</w:t>
            </w:r>
          </w:p>
        </w:tc>
      </w:tr>
      <w:tr w:rsidR="004D7BEE" w:rsidRPr="000B38E7" w:rsidTr="004D7BEE">
        <w:trPr>
          <w:cantSplit/>
          <w:tblHeader/>
        </w:trPr>
        <w:tc>
          <w:tcPr>
            <w:tcW w:w="142" w:type="dxa"/>
            <w:vMerge/>
            <w:shd w:val="clear" w:color="auto" w:fill="auto"/>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5387" w:type="dxa"/>
            <w:shd w:val="clear" w:color="auto" w:fill="auto"/>
          </w:tcPr>
          <w:p w:rsidR="00955A75" w:rsidRPr="000B38E7" w:rsidRDefault="001E0661" w:rsidP="00955A75">
            <w:pPr>
              <w:autoSpaceDE w:val="0"/>
              <w:autoSpaceDN w:val="0"/>
              <w:adjustRightInd w:val="0"/>
              <w:spacing w:after="0" w:line="240" w:lineRule="auto"/>
              <w:ind w:right="60"/>
              <w:rPr>
                <w:rFonts w:ascii="Arial" w:hAnsi="Arial" w:cs="Arial"/>
                <w:color w:val="000000"/>
                <w:sz w:val="24"/>
                <w:szCs w:val="24"/>
              </w:rPr>
            </w:pPr>
            <w:r w:rsidRPr="001E0661">
              <w:rPr>
                <w:rFonts w:ascii="Arial" w:hAnsi="Arial" w:cs="Arial"/>
                <w:color w:val="000000"/>
                <w:sz w:val="24"/>
                <w:szCs w:val="24"/>
              </w:rPr>
              <w:t>Apply patient restraint measures</w:t>
            </w:r>
          </w:p>
        </w:tc>
        <w:tc>
          <w:tcPr>
            <w:tcW w:w="992"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w:t>
            </w:r>
          </w:p>
        </w:tc>
        <w:tc>
          <w:tcPr>
            <w:tcW w:w="850"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4.03</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.97</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.97</w:t>
            </w:r>
          </w:p>
        </w:tc>
        <w:tc>
          <w:tcPr>
            <w:tcW w:w="1417"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(80%)*</w:t>
            </w:r>
          </w:p>
        </w:tc>
        <w:tc>
          <w:tcPr>
            <w:tcW w:w="1701" w:type="dxa"/>
            <w:vAlign w:val="bottom"/>
          </w:tcPr>
          <w:p w:rsidR="00955A75" w:rsidRPr="000B38E7" w:rsidRDefault="00955A75" w:rsidP="004D7BEE">
            <w:pPr>
              <w:spacing w:after="0" w:line="240" w:lineRule="auto"/>
              <w:jc w:val="right"/>
              <w:rPr>
                <w:rFonts w:ascii="Arial" w:hAnsi="Arial" w:cs="Arial"/>
                <w:sz w:val="24"/>
                <w:szCs w:val="24"/>
              </w:rPr>
            </w:pPr>
            <w:r w:rsidRPr="000B38E7">
              <w:rPr>
                <w:rFonts w:ascii="Arial" w:hAnsi="Arial" w:cs="Arial"/>
                <w:sz w:val="24"/>
                <w:szCs w:val="24"/>
              </w:rPr>
              <w:t>4 (80%)*</w:t>
            </w:r>
          </w:p>
        </w:tc>
        <w:tc>
          <w:tcPr>
            <w:tcW w:w="1966"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(93,3%)*</w:t>
            </w:r>
          </w:p>
        </w:tc>
      </w:tr>
      <w:tr w:rsidR="004D7BEE" w:rsidRPr="000B38E7" w:rsidTr="004D7BEE">
        <w:trPr>
          <w:cantSplit/>
          <w:tblHeader/>
        </w:trPr>
        <w:tc>
          <w:tcPr>
            <w:tcW w:w="142" w:type="dxa"/>
            <w:vMerge/>
            <w:shd w:val="clear" w:color="auto" w:fill="auto"/>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5387" w:type="dxa"/>
            <w:shd w:val="clear" w:color="auto" w:fill="auto"/>
          </w:tcPr>
          <w:p w:rsidR="00955A75" w:rsidRPr="000B38E7" w:rsidRDefault="001E0661" w:rsidP="00955A75">
            <w:pPr>
              <w:autoSpaceDE w:val="0"/>
              <w:autoSpaceDN w:val="0"/>
              <w:adjustRightInd w:val="0"/>
              <w:spacing w:after="0" w:line="240" w:lineRule="auto"/>
              <w:ind w:right="60"/>
              <w:rPr>
                <w:rFonts w:ascii="Arial" w:hAnsi="Arial" w:cs="Arial"/>
                <w:color w:val="000000"/>
                <w:sz w:val="24"/>
                <w:szCs w:val="24"/>
              </w:rPr>
            </w:pPr>
            <w:r w:rsidRPr="001E0661">
              <w:rPr>
                <w:rFonts w:ascii="Arial" w:hAnsi="Arial" w:cs="Arial"/>
                <w:color w:val="000000"/>
                <w:sz w:val="24"/>
                <w:szCs w:val="24"/>
              </w:rPr>
              <w:t>Implement infection prevention measures</w:t>
            </w:r>
          </w:p>
        </w:tc>
        <w:tc>
          <w:tcPr>
            <w:tcW w:w="992"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5</w:t>
            </w:r>
          </w:p>
        </w:tc>
        <w:tc>
          <w:tcPr>
            <w:tcW w:w="850"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4.85</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1417"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(76,7%)*</w:t>
            </w:r>
          </w:p>
        </w:tc>
        <w:tc>
          <w:tcPr>
            <w:tcW w:w="1701" w:type="dxa"/>
            <w:vAlign w:val="bottom"/>
          </w:tcPr>
          <w:p w:rsidR="00955A75" w:rsidRPr="000B38E7" w:rsidRDefault="00955A75" w:rsidP="004D7BEE">
            <w:pPr>
              <w:spacing w:after="0" w:line="240" w:lineRule="auto"/>
              <w:jc w:val="right"/>
              <w:rPr>
                <w:rFonts w:ascii="Arial" w:hAnsi="Arial" w:cs="Arial"/>
                <w:sz w:val="24"/>
                <w:szCs w:val="24"/>
              </w:rPr>
            </w:pPr>
            <w:r w:rsidRPr="000B38E7">
              <w:rPr>
                <w:rFonts w:ascii="Arial" w:hAnsi="Arial" w:cs="Arial"/>
                <w:sz w:val="24"/>
                <w:szCs w:val="24"/>
              </w:rPr>
              <w:t>4 (83,3%)*</w:t>
            </w:r>
          </w:p>
        </w:tc>
        <w:tc>
          <w:tcPr>
            <w:tcW w:w="1966"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(93,3%)*</w:t>
            </w:r>
          </w:p>
        </w:tc>
      </w:tr>
      <w:tr w:rsidR="004D7BEE" w:rsidRPr="000B38E7" w:rsidTr="004D7BEE">
        <w:trPr>
          <w:cantSplit/>
          <w:tblHeader/>
        </w:trPr>
        <w:tc>
          <w:tcPr>
            <w:tcW w:w="142" w:type="dxa"/>
            <w:vMerge/>
            <w:shd w:val="clear" w:color="auto" w:fill="auto"/>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5387" w:type="dxa"/>
            <w:shd w:val="clear" w:color="auto" w:fill="auto"/>
          </w:tcPr>
          <w:p w:rsidR="00955A75" w:rsidRPr="001E0661" w:rsidRDefault="001E0661" w:rsidP="00955A75">
            <w:pPr>
              <w:autoSpaceDE w:val="0"/>
              <w:autoSpaceDN w:val="0"/>
              <w:adjustRightInd w:val="0"/>
              <w:spacing w:after="0" w:line="240" w:lineRule="auto"/>
              <w:ind w:right="60"/>
              <w:rPr>
                <w:rFonts w:ascii="Arial" w:hAnsi="Arial" w:cs="Arial"/>
                <w:color w:val="000000"/>
                <w:sz w:val="24"/>
                <w:szCs w:val="24"/>
                <w:lang w:val="en-US"/>
              </w:rPr>
            </w:pPr>
            <w:r w:rsidRPr="001E0661">
              <w:rPr>
                <w:rFonts w:ascii="Arial" w:hAnsi="Arial" w:cs="Arial"/>
                <w:color w:val="000000"/>
                <w:sz w:val="24"/>
                <w:szCs w:val="24"/>
                <w:lang w:val="en-US"/>
              </w:rPr>
              <w:t>Care of peripheral vascular access</w:t>
            </w:r>
          </w:p>
        </w:tc>
        <w:tc>
          <w:tcPr>
            <w:tcW w:w="992"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5</w:t>
            </w:r>
          </w:p>
        </w:tc>
        <w:tc>
          <w:tcPr>
            <w:tcW w:w="850"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4.71</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1417"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(61,8%)*</w:t>
            </w:r>
          </w:p>
        </w:tc>
        <w:tc>
          <w:tcPr>
            <w:tcW w:w="1701" w:type="dxa"/>
            <w:vAlign w:val="bottom"/>
          </w:tcPr>
          <w:p w:rsidR="00955A75" w:rsidRPr="000B38E7" w:rsidRDefault="00955A75" w:rsidP="004D7BEE">
            <w:pPr>
              <w:spacing w:after="0" w:line="240" w:lineRule="auto"/>
              <w:jc w:val="right"/>
              <w:rPr>
                <w:rFonts w:ascii="Arial" w:hAnsi="Arial" w:cs="Arial"/>
                <w:sz w:val="24"/>
                <w:szCs w:val="24"/>
              </w:rPr>
            </w:pPr>
            <w:r w:rsidRPr="000B38E7">
              <w:rPr>
                <w:rFonts w:ascii="Arial" w:hAnsi="Arial" w:cs="Arial"/>
                <w:sz w:val="24"/>
                <w:szCs w:val="24"/>
              </w:rPr>
              <w:t>4 (70,6%)*</w:t>
            </w:r>
          </w:p>
        </w:tc>
        <w:tc>
          <w:tcPr>
            <w:tcW w:w="1966"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(76,7%)*</w:t>
            </w:r>
          </w:p>
        </w:tc>
      </w:tr>
      <w:tr w:rsidR="004D7BEE" w:rsidRPr="000B38E7" w:rsidTr="004D7BEE">
        <w:trPr>
          <w:cantSplit/>
          <w:tblHeader/>
        </w:trPr>
        <w:tc>
          <w:tcPr>
            <w:tcW w:w="142" w:type="dxa"/>
            <w:vMerge/>
            <w:shd w:val="clear" w:color="auto" w:fill="auto"/>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5387" w:type="dxa"/>
            <w:shd w:val="clear" w:color="auto" w:fill="auto"/>
          </w:tcPr>
          <w:p w:rsidR="00955A75" w:rsidRPr="001E0661" w:rsidRDefault="001E0661" w:rsidP="00955A75">
            <w:pPr>
              <w:autoSpaceDE w:val="0"/>
              <w:autoSpaceDN w:val="0"/>
              <w:adjustRightInd w:val="0"/>
              <w:spacing w:after="0" w:line="240" w:lineRule="auto"/>
              <w:ind w:right="60"/>
              <w:rPr>
                <w:rFonts w:ascii="Arial" w:hAnsi="Arial" w:cs="Arial"/>
                <w:color w:val="000000"/>
                <w:sz w:val="24"/>
                <w:szCs w:val="24"/>
                <w:lang w:val="en-US"/>
              </w:rPr>
            </w:pPr>
            <w:r w:rsidRPr="001E0661">
              <w:rPr>
                <w:rFonts w:ascii="Arial" w:hAnsi="Arial" w:cs="Arial"/>
                <w:color w:val="000000"/>
                <w:sz w:val="24"/>
                <w:szCs w:val="24"/>
                <w:lang w:val="en-US"/>
              </w:rPr>
              <w:t>Care of central vascular access</w:t>
            </w:r>
          </w:p>
        </w:tc>
        <w:tc>
          <w:tcPr>
            <w:tcW w:w="992"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5</w:t>
            </w:r>
          </w:p>
        </w:tc>
        <w:tc>
          <w:tcPr>
            <w:tcW w:w="850"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4.88</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1417"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(67,6%)*</w:t>
            </w:r>
          </w:p>
        </w:tc>
        <w:tc>
          <w:tcPr>
            <w:tcW w:w="1701" w:type="dxa"/>
            <w:vAlign w:val="bottom"/>
          </w:tcPr>
          <w:p w:rsidR="00955A75" w:rsidRPr="000B38E7" w:rsidRDefault="00955A75" w:rsidP="004D7BEE">
            <w:pPr>
              <w:spacing w:after="0" w:line="240" w:lineRule="auto"/>
              <w:jc w:val="right"/>
              <w:rPr>
                <w:rFonts w:ascii="Arial" w:hAnsi="Arial" w:cs="Arial"/>
                <w:sz w:val="24"/>
                <w:szCs w:val="24"/>
              </w:rPr>
            </w:pPr>
            <w:r w:rsidRPr="000B38E7">
              <w:rPr>
                <w:rFonts w:ascii="Arial" w:hAnsi="Arial" w:cs="Arial"/>
                <w:sz w:val="24"/>
                <w:szCs w:val="24"/>
              </w:rPr>
              <w:t>4 (76,7%)*</w:t>
            </w:r>
          </w:p>
        </w:tc>
        <w:tc>
          <w:tcPr>
            <w:tcW w:w="1966"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(79,4%)*</w:t>
            </w:r>
          </w:p>
        </w:tc>
      </w:tr>
      <w:tr w:rsidR="004D7BEE" w:rsidRPr="000B38E7" w:rsidTr="004D7BEE">
        <w:trPr>
          <w:cantSplit/>
          <w:tblHeader/>
        </w:trPr>
        <w:tc>
          <w:tcPr>
            <w:tcW w:w="142" w:type="dxa"/>
            <w:vMerge/>
            <w:shd w:val="clear" w:color="auto" w:fill="auto"/>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5387" w:type="dxa"/>
            <w:shd w:val="clear" w:color="auto" w:fill="auto"/>
          </w:tcPr>
          <w:p w:rsidR="00955A75" w:rsidRPr="000B38E7" w:rsidRDefault="001E0661" w:rsidP="00955A75">
            <w:pPr>
              <w:autoSpaceDE w:val="0"/>
              <w:autoSpaceDN w:val="0"/>
              <w:adjustRightInd w:val="0"/>
              <w:spacing w:after="0" w:line="240" w:lineRule="auto"/>
              <w:ind w:right="60"/>
              <w:rPr>
                <w:rFonts w:ascii="Arial" w:hAnsi="Arial" w:cs="Arial"/>
                <w:color w:val="000000"/>
                <w:sz w:val="24"/>
                <w:szCs w:val="24"/>
              </w:rPr>
            </w:pPr>
            <w:r w:rsidRPr="001E0661">
              <w:rPr>
                <w:rFonts w:ascii="Arial" w:hAnsi="Arial" w:cs="Arial"/>
                <w:color w:val="000000"/>
                <w:sz w:val="24"/>
                <w:szCs w:val="24"/>
              </w:rPr>
              <w:t>Pain assessment and management</w:t>
            </w:r>
          </w:p>
        </w:tc>
        <w:tc>
          <w:tcPr>
            <w:tcW w:w="992"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5</w:t>
            </w:r>
          </w:p>
        </w:tc>
        <w:tc>
          <w:tcPr>
            <w:tcW w:w="850"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4.74</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.97</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.97</w:t>
            </w:r>
          </w:p>
        </w:tc>
        <w:tc>
          <w:tcPr>
            <w:tcW w:w="1417"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(70%)*</w:t>
            </w:r>
          </w:p>
        </w:tc>
        <w:tc>
          <w:tcPr>
            <w:tcW w:w="1701" w:type="dxa"/>
            <w:vAlign w:val="bottom"/>
          </w:tcPr>
          <w:p w:rsidR="00955A75" w:rsidRPr="000B38E7" w:rsidRDefault="00955A75" w:rsidP="004D7BEE">
            <w:pPr>
              <w:spacing w:after="0" w:line="240" w:lineRule="auto"/>
              <w:jc w:val="right"/>
              <w:rPr>
                <w:rFonts w:ascii="Arial" w:hAnsi="Arial" w:cs="Arial"/>
                <w:sz w:val="24"/>
                <w:szCs w:val="24"/>
              </w:rPr>
            </w:pPr>
            <w:r w:rsidRPr="000B38E7">
              <w:rPr>
                <w:rFonts w:ascii="Arial" w:hAnsi="Arial" w:cs="Arial"/>
                <w:sz w:val="24"/>
                <w:szCs w:val="24"/>
              </w:rPr>
              <w:t>4 (73,3%)*</w:t>
            </w:r>
          </w:p>
        </w:tc>
        <w:tc>
          <w:tcPr>
            <w:tcW w:w="1966"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(86,7%)*</w:t>
            </w:r>
          </w:p>
        </w:tc>
      </w:tr>
      <w:tr w:rsidR="004D7BEE" w:rsidRPr="000B38E7" w:rsidTr="004D7BEE">
        <w:trPr>
          <w:cantSplit/>
          <w:tblHeader/>
        </w:trPr>
        <w:tc>
          <w:tcPr>
            <w:tcW w:w="142" w:type="dxa"/>
            <w:vMerge/>
            <w:shd w:val="clear" w:color="auto" w:fill="auto"/>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5387" w:type="dxa"/>
            <w:shd w:val="clear" w:color="auto" w:fill="auto"/>
          </w:tcPr>
          <w:p w:rsidR="00955A75" w:rsidRPr="000B38E7" w:rsidRDefault="001E0661" w:rsidP="00955A75">
            <w:pPr>
              <w:autoSpaceDE w:val="0"/>
              <w:autoSpaceDN w:val="0"/>
              <w:adjustRightInd w:val="0"/>
              <w:spacing w:after="0" w:line="240" w:lineRule="auto"/>
              <w:ind w:right="60"/>
              <w:rPr>
                <w:rFonts w:ascii="Arial" w:hAnsi="Arial" w:cs="Arial"/>
                <w:color w:val="000000"/>
                <w:sz w:val="24"/>
                <w:szCs w:val="24"/>
              </w:rPr>
            </w:pPr>
            <w:r>
              <w:rPr>
                <w:rFonts w:ascii="Arial" w:hAnsi="Arial" w:cs="Arial"/>
                <w:color w:val="000000"/>
                <w:sz w:val="24"/>
                <w:szCs w:val="24"/>
              </w:rPr>
              <w:t>Health education</w:t>
            </w:r>
          </w:p>
        </w:tc>
        <w:tc>
          <w:tcPr>
            <w:tcW w:w="992"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5</w:t>
            </w:r>
          </w:p>
        </w:tc>
        <w:tc>
          <w:tcPr>
            <w:tcW w:w="850"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4.53</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.97</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.97</w:t>
            </w:r>
          </w:p>
        </w:tc>
        <w:tc>
          <w:tcPr>
            <w:tcW w:w="1417"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(93,3%)*</w:t>
            </w:r>
          </w:p>
        </w:tc>
        <w:tc>
          <w:tcPr>
            <w:tcW w:w="1701" w:type="dxa"/>
            <w:vAlign w:val="bottom"/>
          </w:tcPr>
          <w:p w:rsidR="00955A75" w:rsidRPr="000B38E7" w:rsidRDefault="00955A75" w:rsidP="004D7BEE">
            <w:pPr>
              <w:spacing w:after="0" w:line="240" w:lineRule="auto"/>
              <w:jc w:val="right"/>
              <w:rPr>
                <w:rFonts w:ascii="Arial" w:hAnsi="Arial" w:cs="Arial"/>
                <w:sz w:val="24"/>
                <w:szCs w:val="24"/>
              </w:rPr>
            </w:pPr>
            <w:r w:rsidRPr="000B38E7">
              <w:rPr>
                <w:rFonts w:ascii="Arial" w:hAnsi="Arial" w:cs="Arial"/>
                <w:sz w:val="24"/>
                <w:szCs w:val="24"/>
              </w:rPr>
              <w:t>4 (90%)*</w:t>
            </w:r>
          </w:p>
        </w:tc>
        <w:tc>
          <w:tcPr>
            <w:tcW w:w="1966"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(93,3%)*</w:t>
            </w:r>
          </w:p>
        </w:tc>
      </w:tr>
      <w:tr w:rsidR="004D7BEE" w:rsidRPr="000B38E7" w:rsidTr="004D7BEE">
        <w:trPr>
          <w:cantSplit/>
          <w:tblHeader/>
        </w:trPr>
        <w:tc>
          <w:tcPr>
            <w:tcW w:w="142" w:type="dxa"/>
            <w:vMerge/>
            <w:shd w:val="clear" w:color="auto" w:fill="auto"/>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5387" w:type="dxa"/>
            <w:shd w:val="clear" w:color="auto" w:fill="auto"/>
          </w:tcPr>
          <w:p w:rsidR="00955A75" w:rsidRPr="001E0661" w:rsidRDefault="001E0661" w:rsidP="00955A75">
            <w:pPr>
              <w:autoSpaceDE w:val="0"/>
              <w:autoSpaceDN w:val="0"/>
              <w:adjustRightInd w:val="0"/>
              <w:spacing w:after="0" w:line="240" w:lineRule="auto"/>
              <w:ind w:right="60"/>
              <w:rPr>
                <w:rFonts w:ascii="Arial" w:hAnsi="Arial" w:cs="Arial"/>
                <w:color w:val="000000"/>
                <w:sz w:val="24"/>
                <w:szCs w:val="24"/>
                <w:lang w:val="en-US"/>
              </w:rPr>
            </w:pPr>
            <w:r w:rsidRPr="001E0661">
              <w:rPr>
                <w:rFonts w:ascii="Arial" w:hAnsi="Arial" w:cs="Arial"/>
                <w:color w:val="000000"/>
                <w:sz w:val="24"/>
                <w:szCs w:val="24"/>
                <w:lang w:val="en-US"/>
              </w:rPr>
              <w:t>Control and management of environmental conditions</w:t>
            </w:r>
          </w:p>
        </w:tc>
        <w:tc>
          <w:tcPr>
            <w:tcW w:w="992"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w:t>
            </w:r>
          </w:p>
        </w:tc>
        <w:tc>
          <w:tcPr>
            <w:tcW w:w="850"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4.00</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.91</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.91</w:t>
            </w:r>
          </w:p>
        </w:tc>
        <w:tc>
          <w:tcPr>
            <w:tcW w:w="1417"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(60%)*</w:t>
            </w:r>
          </w:p>
        </w:tc>
        <w:tc>
          <w:tcPr>
            <w:tcW w:w="1701" w:type="dxa"/>
            <w:vAlign w:val="bottom"/>
          </w:tcPr>
          <w:p w:rsidR="00955A75" w:rsidRPr="000B38E7" w:rsidRDefault="00955A75" w:rsidP="004D7BEE">
            <w:pPr>
              <w:spacing w:after="0" w:line="240" w:lineRule="auto"/>
              <w:jc w:val="right"/>
              <w:rPr>
                <w:rFonts w:ascii="Arial" w:hAnsi="Arial" w:cs="Arial"/>
                <w:sz w:val="24"/>
                <w:szCs w:val="24"/>
              </w:rPr>
            </w:pPr>
            <w:r w:rsidRPr="000B38E7">
              <w:rPr>
                <w:rFonts w:ascii="Arial" w:hAnsi="Arial" w:cs="Arial"/>
                <w:sz w:val="24"/>
                <w:szCs w:val="24"/>
              </w:rPr>
              <w:t>4 (66,7%)*</w:t>
            </w:r>
          </w:p>
        </w:tc>
        <w:tc>
          <w:tcPr>
            <w:tcW w:w="1966"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(9 0%)*</w:t>
            </w:r>
          </w:p>
        </w:tc>
      </w:tr>
      <w:tr w:rsidR="004D7BEE" w:rsidRPr="000B38E7" w:rsidTr="004D7BEE">
        <w:trPr>
          <w:cantSplit/>
          <w:tblHeader/>
        </w:trPr>
        <w:tc>
          <w:tcPr>
            <w:tcW w:w="142" w:type="dxa"/>
            <w:vMerge/>
            <w:shd w:val="clear" w:color="auto" w:fill="auto"/>
          </w:tcPr>
          <w:p w:rsidR="00955A75" w:rsidRPr="000B38E7" w:rsidRDefault="00955A75" w:rsidP="00955A75">
            <w:pPr>
              <w:autoSpaceDE w:val="0"/>
              <w:autoSpaceDN w:val="0"/>
              <w:adjustRightInd w:val="0"/>
              <w:spacing w:after="0" w:line="240" w:lineRule="auto"/>
              <w:ind w:left="60" w:right="60"/>
              <w:rPr>
                <w:rFonts w:ascii="Arial" w:hAnsi="Arial" w:cs="Arial"/>
                <w:color w:val="000000"/>
                <w:sz w:val="24"/>
                <w:szCs w:val="24"/>
              </w:rPr>
            </w:pPr>
          </w:p>
        </w:tc>
        <w:tc>
          <w:tcPr>
            <w:tcW w:w="5387" w:type="dxa"/>
            <w:shd w:val="clear" w:color="auto" w:fill="auto"/>
          </w:tcPr>
          <w:p w:rsidR="00955A75" w:rsidRPr="000B38E7" w:rsidRDefault="001E0661" w:rsidP="00955A75">
            <w:pPr>
              <w:autoSpaceDE w:val="0"/>
              <w:autoSpaceDN w:val="0"/>
              <w:adjustRightInd w:val="0"/>
              <w:spacing w:after="0" w:line="240" w:lineRule="auto"/>
              <w:ind w:right="60"/>
              <w:rPr>
                <w:rFonts w:ascii="Arial" w:hAnsi="Arial" w:cs="Arial"/>
                <w:color w:val="000000"/>
                <w:sz w:val="24"/>
                <w:szCs w:val="24"/>
              </w:rPr>
            </w:pPr>
            <w:r w:rsidRPr="001E0661">
              <w:rPr>
                <w:rFonts w:ascii="Arial" w:hAnsi="Arial" w:cs="Arial"/>
                <w:color w:val="000000"/>
                <w:sz w:val="24"/>
                <w:szCs w:val="24"/>
              </w:rPr>
              <w:t>Promoting family involvement</w:t>
            </w:r>
          </w:p>
        </w:tc>
        <w:tc>
          <w:tcPr>
            <w:tcW w:w="992"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5</w:t>
            </w:r>
          </w:p>
        </w:tc>
        <w:tc>
          <w:tcPr>
            <w:tcW w:w="850" w:type="dxa"/>
            <w:shd w:val="clear" w:color="auto" w:fill="auto"/>
          </w:tcPr>
          <w:p w:rsidR="00955A75" w:rsidRPr="000B38E7" w:rsidRDefault="00955A75" w:rsidP="00955A75">
            <w:pPr>
              <w:autoSpaceDE w:val="0"/>
              <w:autoSpaceDN w:val="0"/>
              <w:adjustRightInd w:val="0"/>
              <w:spacing w:after="0" w:line="240" w:lineRule="auto"/>
              <w:ind w:left="60" w:right="60"/>
              <w:jc w:val="center"/>
              <w:rPr>
                <w:rFonts w:ascii="Arial" w:hAnsi="Arial" w:cs="Arial"/>
                <w:color w:val="000000"/>
                <w:sz w:val="24"/>
                <w:szCs w:val="24"/>
              </w:rPr>
            </w:pPr>
            <w:r w:rsidRPr="000B38E7">
              <w:rPr>
                <w:rFonts w:ascii="Arial" w:hAnsi="Arial" w:cs="Arial"/>
                <w:color w:val="000000"/>
                <w:sz w:val="24"/>
                <w:szCs w:val="24"/>
              </w:rPr>
              <w:t>4.44</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709" w:type="dxa"/>
            <w:shd w:val="clear" w:color="auto" w:fill="auto"/>
            <w:vAlign w:val="bottom"/>
          </w:tcPr>
          <w:p w:rsidR="00955A75" w:rsidRPr="000B38E7" w:rsidRDefault="00955A75" w:rsidP="00955A75">
            <w:pPr>
              <w:spacing w:after="0" w:line="240" w:lineRule="auto"/>
              <w:jc w:val="center"/>
              <w:rPr>
                <w:rFonts w:ascii="Arial" w:hAnsi="Arial" w:cs="Arial"/>
                <w:sz w:val="24"/>
                <w:szCs w:val="24"/>
              </w:rPr>
            </w:pPr>
            <w:r w:rsidRPr="000B38E7">
              <w:rPr>
                <w:rFonts w:ascii="Arial" w:hAnsi="Arial" w:cs="Arial"/>
                <w:sz w:val="24"/>
                <w:szCs w:val="24"/>
              </w:rPr>
              <w:t>1</w:t>
            </w:r>
          </w:p>
        </w:tc>
        <w:tc>
          <w:tcPr>
            <w:tcW w:w="1417"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(73,3%)*</w:t>
            </w:r>
          </w:p>
        </w:tc>
        <w:tc>
          <w:tcPr>
            <w:tcW w:w="1701" w:type="dxa"/>
            <w:vAlign w:val="bottom"/>
          </w:tcPr>
          <w:p w:rsidR="00955A75" w:rsidRPr="000B38E7" w:rsidRDefault="00955A75" w:rsidP="004D7BEE">
            <w:pPr>
              <w:spacing w:after="0" w:line="240" w:lineRule="auto"/>
              <w:jc w:val="right"/>
              <w:rPr>
                <w:rFonts w:ascii="Arial" w:hAnsi="Arial" w:cs="Arial"/>
                <w:sz w:val="24"/>
                <w:szCs w:val="24"/>
              </w:rPr>
            </w:pPr>
            <w:r w:rsidRPr="000B38E7">
              <w:rPr>
                <w:rFonts w:ascii="Arial" w:hAnsi="Arial" w:cs="Arial"/>
                <w:sz w:val="24"/>
                <w:szCs w:val="24"/>
              </w:rPr>
              <w:t>4 (70%)*</w:t>
            </w:r>
          </w:p>
        </w:tc>
        <w:tc>
          <w:tcPr>
            <w:tcW w:w="1966" w:type="dxa"/>
          </w:tcPr>
          <w:p w:rsidR="00955A75" w:rsidRPr="000B38E7" w:rsidRDefault="00955A75" w:rsidP="00955A75">
            <w:pPr>
              <w:autoSpaceDE w:val="0"/>
              <w:autoSpaceDN w:val="0"/>
              <w:adjustRightInd w:val="0"/>
              <w:spacing w:after="0" w:line="240" w:lineRule="auto"/>
              <w:ind w:left="60" w:right="60"/>
              <w:jc w:val="right"/>
              <w:rPr>
                <w:rFonts w:ascii="Arial" w:hAnsi="Arial" w:cs="Arial"/>
                <w:color w:val="000000"/>
                <w:sz w:val="24"/>
                <w:szCs w:val="24"/>
              </w:rPr>
            </w:pPr>
            <w:r w:rsidRPr="000B38E7">
              <w:rPr>
                <w:rFonts w:ascii="Arial" w:hAnsi="Arial" w:cs="Arial"/>
                <w:color w:val="000000"/>
                <w:sz w:val="24"/>
                <w:szCs w:val="24"/>
              </w:rPr>
              <w:t>4 (90%)*</w:t>
            </w:r>
          </w:p>
        </w:tc>
      </w:tr>
      <w:tr w:rsidR="000B38E7" w:rsidRPr="00D1128E" w:rsidTr="004D7BEE">
        <w:trPr>
          <w:cantSplit/>
          <w:tblHeader/>
        </w:trPr>
        <w:tc>
          <w:tcPr>
            <w:tcW w:w="13873" w:type="dxa"/>
            <w:gridSpan w:val="9"/>
            <w:tcBorders>
              <w:top w:val="single" w:sz="4" w:space="0" w:color="auto"/>
              <w:bottom w:val="single" w:sz="4" w:space="0" w:color="auto"/>
            </w:tcBorders>
            <w:shd w:val="clear" w:color="auto" w:fill="auto"/>
          </w:tcPr>
          <w:p w:rsidR="000B38E7" w:rsidRPr="001E0661" w:rsidRDefault="000B38E7" w:rsidP="00955A75">
            <w:pPr>
              <w:autoSpaceDE w:val="0"/>
              <w:autoSpaceDN w:val="0"/>
              <w:adjustRightInd w:val="0"/>
              <w:spacing w:after="0" w:line="240" w:lineRule="auto"/>
              <w:ind w:right="60"/>
              <w:rPr>
                <w:rFonts w:ascii="Arial" w:hAnsi="Arial" w:cs="Arial"/>
                <w:color w:val="000000"/>
                <w:sz w:val="20"/>
                <w:szCs w:val="24"/>
                <w:lang w:val="en-US"/>
              </w:rPr>
            </w:pPr>
            <w:r w:rsidRPr="001E0661">
              <w:rPr>
                <w:rFonts w:ascii="Arial" w:hAnsi="Arial" w:cs="Arial"/>
                <w:color w:val="000000"/>
                <w:sz w:val="20"/>
                <w:szCs w:val="24"/>
                <w:lang w:val="en-US"/>
              </w:rPr>
              <w:t>*</w:t>
            </w:r>
            <w:r w:rsidR="001E0661" w:rsidRPr="00CB7591">
              <w:rPr>
                <w:rFonts w:ascii="Arial" w:hAnsi="Arial" w:cs="Arial"/>
                <w:color w:val="000000"/>
                <w:sz w:val="20"/>
                <w:szCs w:val="24"/>
                <w:lang w:val="en-US"/>
              </w:rPr>
              <w:t xml:space="preserve"> Consensus reached at the second round</w:t>
            </w:r>
            <w:r w:rsidR="001E0661" w:rsidRPr="001E0661">
              <w:rPr>
                <w:rFonts w:ascii="Arial" w:hAnsi="Arial" w:cs="Arial"/>
                <w:color w:val="000000"/>
                <w:sz w:val="20"/>
                <w:szCs w:val="24"/>
                <w:lang w:val="en-US"/>
              </w:rPr>
              <w:t xml:space="preserve"> </w:t>
            </w:r>
            <w:r w:rsidRPr="001E0661">
              <w:rPr>
                <w:rFonts w:ascii="Arial" w:hAnsi="Arial" w:cs="Arial"/>
                <w:color w:val="000000"/>
                <w:sz w:val="20"/>
                <w:szCs w:val="24"/>
                <w:lang w:val="en-US"/>
              </w:rPr>
              <w:t xml:space="preserve">. ** </w:t>
            </w:r>
            <w:r w:rsidR="001E0661" w:rsidRPr="00CB7591">
              <w:rPr>
                <w:rFonts w:ascii="Arial" w:hAnsi="Arial" w:cs="Arial"/>
                <w:color w:val="000000"/>
                <w:sz w:val="20"/>
                <w:szCs w:val="24"/>
                <w:lang w:val="en-US"/>
              </w:rPr>
              <w:t xml:space="preserve"> Added procedures'care after first round</w:t>
            </w:r>
            <w:r w:rsidR="001E0661" w:rsidRPr="001E0661">
              <w:rPr>
                <w:rFonts w:ascii="Arial" w:hAnsi="Arial" w:cs="Arial"/>
                <w:color w:val="000000"/>
                <w:sz w:val="20"/>
                <w:szCs w:val="24"/>
                <w:lang w:val="en-US"/>
              </w:rPr>
              <w:t xml:space="preserve"> </w:t>
            </w:r>
            <w:r w:rsidRPr="001E0661">
              <w:rPr>
                <w:rFonts w:ascii="Arial" w:hAnsi="Arial" w:cs="Arial"/>
                <w:color w:val="000000"/>
                <w:sz w:val="20"/>
                <w:szCs w:val="24"/>
                <w:lang w:val="en-US"/>
              </w:rPr>
              <w:t>.</w:t>
            </w:r>
          </w:p>
          <w:p w:rsidR="000B38E7" w:rsidRPr="001E0661" w:rsidRDefault="000B38E7" w:rsidP="001E0661">
            <w:pPr>
              <w:autoSpaceDE w:val="0"/>
              <w:autoSpaceDN w:val="0"/>
              <w:adjustRightInd w:val="0"/>
              <w:spacing w:after="0" w:line="240" w:lineRule="auto"/>
              <w:ind w:right="60"/>
              <w:rPr>
                <w:rFonts w:ascii="Arial" w:hAnsi="Arial" w:cs="Arial"/>
                <w:color w:val="000000"/>
                <w:sz w:val="24"/>
                <w:szCs w:val="24"/>
                <w:lang w:val="en-US"/>
              </w:rPr>
            </w:pPr>
            <w:r w:rsidRPr="001E0661">
              <w:rPr>
                <w:rFonts w:ascii="Arial" w:hAnsi="Arial" w:cs="Arial"/>
                <w:color w:val="000000"/>
                <w:sz w:val="20"/>
                <w:szCs w:val="24"/>
                <w:lang w:val="en-US"/>
              </w:rPr>
              <w:t xml:space="preserve">*** </w:t>
            </w:r>
            <w:r w:rsidR="001E0661" w:rsidRPr="001E0661">
              <w:rPr>
                <w:rFonts w:ascii="Arial" w:hAnsi="Arial" w:cs="Arial"/>
                <w:color w:val="000000"/>
                <w:sz w:val="20"/>
                <w:szCs w:val="24"/>
                <w:lang w:val="en-US"/>
              </w:rPr>
              <w:t xml:space="preserve"> Types of care team intervention </w:t>
            </w:r>
            <w:r w:rsidRPr="001E0661">
              <w:rPr>
                <w:rFonts w:ascii="Arial" w:hAnsi="Arial" w:cs="Arial"/>
                <w:color w:val="000000"/>
                <w:sz w:val="20"/>
                <w:szCs w:val="24"/>
                <w:lang w:val="en-US"/>
              </w:rPr>
              <w:t>: 1-</w:t>
            </w:r>
            <w:r w:rsidR="001E0661" w:rsidRPr="00CB7591">
              <w:rPr>
                <w:rFonts w:ascii="Arial" w:hAnsi="Arial" w:cs="Arial"/>
                <w:color w:val="000000"/>
                <w:sz w:val="20"/>
                <w:szCs w:val="24"/>
                <w:lang w:val="en-US"/>
              </w:rPr>
              <w:t xml:space="preserve"> Monitoring</w:t>
            </w:r>
            <w:r w:rsidR="001E0661" w:rsidRPr="001E0661">
              <w:rPr>
                <w:rFonts w:ascii="Arial" w:hAnsi="Arial" w:cs="Arial"/>
                <w:color w:val="000000"/>
                <w:sz w:val="20"/>
                <w:szCs w:val="24"/>
                <w:lang w:val="en-US"/>
              </w:rPr>
              <w:t xml:space="preserve"> </w:t>
            </w:r>
            <w:r w:rsidRPr="001E0661">
              <w:rPr>
                <w:rFonts w:ascii="Arial" w:hAnsi="Arial" w:cs="Arial"/>
                <w:color w:val="000000"/>
                <w:sz w:val="20"/>
                <w:szCs w:val="24"/>
                <w:lang w:val="en-US"/>
              </w:rPr>
              <w:t>; 2-</w:t>
            </w:r>
            <w:r w:rsidR="001E0661" w:rsidRPr="001E0661">
              <w:rPr>
                <w:rFonts w:ascii="Arial" w:hAnsi="Arial" w:cs="Arial"/>
                <w:color w:val="000000"/>
                <w:sz w:val="20"/>
                <w:szCs w:val="24"/>
                <w:lang w:val="en-US"/>
              </w:rPr>
              <w:t>Help</w:t>
            </w:r>
            <w:r w:rsidRPr="001E0661">
              <w:rPr>
                <w:rFonts w:ascii="Arial" w:hAnsi="Arial" w:cs="Arial"/>
                <w:color w:val="000000"/>
                <w:sz w:val="20"/>
                <w:szCs w:val="24"/>
                <w:lang w:val="en-US"/>
              </w:rPr>
              <w:t>; 3-</w:t>
            </w:r>
            <w:r w:rsidR="001E0661" w:rsidRPr="00CB7591">
              <w:rPr>
                <w:rFonts w:ascii="Arial" w:hAnsi="Arial" w:cs="Arial"/>
                <w:color w:val="000000"/>
                <w:sz w:val="20"/>
                <w:szCs w:val="24"/>
                <w:lang w:val="en-US"/>
              </w:rPr>
              <w:t xml:space="preserve"> Su</w:t>
            </w:r>
            <w:r w:rsidR="001E0661">
              <w:rPr>
                <w:rFonts w:ascii="Arial" w:hAnsi="Arial" w:cs="Arial"/>
                <w:color w:val="000000"/>
                <w:sz w:val="20"/>
                <w:szCs w:val="24"/>
                <w:lang w:val="en-US"/>
              </w:rPr>
              <w:t>bstitution</w:t>
            </w:r>
            <w:r w:rsidR="001E0661" w:rsidRPr="001E0661">
              <w:rPr>
                <w:rFonts w:ascii="Arial" w:hAnsi="Arial" w:cs="Arial"/>
                <w:color w:val="000000"/>
                <w:sz w:val="20"/>
                <w:szCs w:val="24"/>
                <w:lang w:val="en-US"/>
              </w:rPr>
              <w:t xml:space="preserve"> </w:t>
            </w:r>
            <w:r w:rsidRPr="001E0661">
              <w:rPr>
                <w:rFonts w:ascii="Arial" w:hAnsi="Arial" w:cs="Arial"/>
                <w:color w:val="000000"/>
                <w:sz w:val="20"/>
                <w:szCs w:val="24"/>
                <w:lang w:val="en-US"/>
              </w:rPr>
              <w:t>; 4</w:t>
            </w:r>
            <w:r w:rsidR="001E0661" w:rsidRPr="00CB7591">
              <w:rPr>
                <w:rFonts w:ascii="Arial" w:hAnsi="Arial" w:cs="Arial"/>
                <w:color w:val="000000"/>
                <w:sz w:val="20"/>
                <w:szCs w:val="24"/>
                <w:lang w:val="en-US"/>
              </w:rPr>
              <w:t xml:space="preserve"> E</w:t>
            </w:r>
            <w:r w:rsidR="001E0661">
              <w:rPr>
                <w:rFonts w:ascii="Arial" w:hAnsi="Arial" w:cs="Arial"/>
                <w:color w:val="000000"/>
                <w:sz w:val="20"/>
                <w:szCs w:val="24"/>
                <w:lang w:val="en-US"/>
              </w:rPr>
              <w:t>xecution</w:t>
            </w:r>
          </w:p>
        </w:tc>
      </w:tr>
    </w:tbl>
    <w:p w:rsidR="00955A75" w:rsidRPr="001E0661" w:rsidRDefault="00955A75" w:rsidP="004D7BEE">
      <w:pPr>
        <w:spacing w:line="240" w:lineRule="auto"/>
        <w:rPr>
          <w:rFonts w:ascii="Arial" w:hAnsi="Arial" w:cs="Arial"/>
          <w:b/>
          <w:sz w:val="24"/>
          <w:szCs w:val="24"/>
          <w:lang w:val="en-US"/>
        </w:rPr>
      </w:pPr>
    </w:p>
    <w:p w:rsidR="00AE22F3" w:rsidRPr="001E0661" w:rsidRDefault="00AE22F3" w:rsidP="00955A75">
      <w:pPr>
        <w:pStyle w:val="Prrafodelista"/>
        <w:spacing w:line="240" w:lineRule="auto"/>
        <w:jc w:val="center"/>
        <w:rPr>
          <w:rFonts w:ascii="Arial" w:hAnsi="Arial" w:cs="Arial"/>
          <w:b/>
          <w:sz w:val="24"/>
          <w:szCs w:val="24"/>
          <w:lang w:val="en-US"/>
        </w:rPr>
        <w:sectPr w:rsidR="00AE22F3" w:rsidRPr="001E0661" w:rsidSect="000B38E7">
          <w:pgSz w:w="16838" w:h="11906" w:orient="landscape"/>
          <w:pgMar w:top="714" w:right="1135" w:bottom="1418" w:left="1418" w:header="284" w:footer="0" w:gutter="0"/>
          <w:cols w:space="708"/>
          <w:docGrid w:linePitch="360"/>
        </w:sectPr>
      </w:pPr>
    </w:p>
    <w:p w:rsidR="001E0661" w:rsidRPr="00715B34" w:rsidRDefault="001E0661" w:rsidP="00D81DF5">
      <w:pPr>
        <w:spacing w:line="240" w:lineRule="auto"/>
        <w:jc w:val="center"/>
        <w:rPr>
          <w:rFonts w:ascii="Arial" w:hAnsi="Arial" w:cs="Arial"/>
          <w:b/>
          <w:sz w:val="26"/>
          <w:szCs w:val="26"/>
          <w:lang w:val="en-US"/>
        </w:rPr>
      </w:pPr>
      <w:r w:rsidRPr="00715B34">
        <w:rPr>
          <w:rFonts w:ascii="Arial" w:hAnsi="Arial" w:cs="Arial"/>
          <w:b/>
          <w:sz w:val="26"/>
          <w:szCs w:val="26"/>
          <w:lang w:val="en-US"/>
        </w:rPr>
        <w:lastRenderedPageBreak/>
        <w:t>Low dependency</w:t>
      </w:r>
    </w:p>
    <w:p w:rsidR="00C33524" w:rsidRPr="00C33524" w:rsidRDefault="001E0661" w:rsidP="00C33524">
      <w:pPr>
        <w:spacing w:line="240" w:lineRule="auto"/>
        <w:rPr>
          <w:rFonts w:ascii="Arial" w:hAnsi="Arial" w:cs="Arial"/>
          <w:sz w:val="24"/>
          <w:szCs w:val="24"/>
          <w:lang w:val="en-US"/>
        </w:rPr>
      </w:pPr>
      <w:r w:rsidRPr="001E0661">
        <w:rPr>
          <w:rFonts w:ascii="Arial" w:hAnsi="Arial" w:cs="Arial"/>
          <w:sz w:val="24"/>
          <w:szCs w:val="24"/>
          <w:lang w:val="en-US"/>
        </w:rPr>
        <w:t>Global S-CVI was 0.85, with values of</w:t>
      </w:r>
      <w:r>
        <w:rPr>
          <w:rFonts w:ascii="Arial" w:hAnsi="Arial" w:cs="Arial"/>
          <w:sz w:val="24"/>
          <w:szCs w:val="24"/>
          <w:lang w:val="en-US"/>
        </w:rPr>
        <w:t xml:space="preserve"> S-CVI higher than 0.8</w:t>
      </w:r>
      <w:r w:rsidR="00C33524">
        <w:rPr>
          <w:rFonts w:ascii="Arial" w:hAnsi="Arial" w:cs="Arial"/>
          <w:sz w:val="24"/>
          <w:szCs w:val="24"/>
          <w:lang w:val="en-US"/>
        </w:rPr>
        <w:t xml:space="preserve"> in all basic care, excluding Hygiene (S-CVI= 0.78) and Exercise (S-CVI=0.79). </w:t>
      </w:r>
      <w:r w:rsidR="00C33524" w:rsidRPr="00C33524">
        <w:rPr>
          <w:rFonts w:ascii="Arial" w:hAnsi="Arial" w:cs="Arial"/>
          <w:sz w:val="24"/>
          <w:szCs w:val="24"/>
          <w:lang w:val="en-US"/>
        </w:rPr>
        <w:t xml:space="preserve">Eleven care procedures did not meet all the established criteria for validity. In the care Hygiene </w:t>
      </w:r>
      <w:r w:rsidR="00C33524">
        <w:rPr>
          <w:rFonts w:ascii="Arial" w:hAnsi="Arial" w:cs="Arial"/>
          <w:sz w:val="24"/>
          <w:szCs w:val="24"/>
          <w:lang w:val="en-US"/>
        </w:rPr>
        <w:t xml:space="preserve">these </w:t>
      </w:r>
      <w:r w:rsidR="00C33524" w:rsidRPr="00C33524">
        <w:rPr>
          <w:rFonts w:ascii="Arial" w:hAnsi="Arial" w:cs="Arial"/>
          <w:sz w:val="24"/>
          <w:szCs w:val="24"/>
          <w:lang w:val="en-US"/>
        </w:rPr>
        <w:t>were "</w:t>
      </w:r>
      <w:r w:rsidR="00C33524">
        <w:rPr>
          <w:rFonts w:ascii="Arial" w:hAnsi="Arial" w:cs="Arial"/>
          <w:sz w:val="24"/>
          <w:szCs w:val="24"/>
          <w:lang w:val="en-US"/>
        </w:rPr>
        <w:t>Monitoring</w:t>
      </w:r>
      <w:r w:rsidR="00C33524" w:rsidRPr="00C33524">
        <w:rPr>
          <w:rFonts w:ascii="Arial" w:hAnsi="Arial" w:cs="Arial"/>
          <w:sz w:val="24"/>
          <w:szCs w:val="24"/>
          <w:lang w:val="en-US"/>
        </w:rPr>
        <w:t xml:space="preserve"> hygiene of the genitals" (CVI=0.64), "</w:t>
      </w:r>
      <w:r w:rsidR="00C33524">
        <w:rPr>
          <w:rFonts w:ascii="Arial" w:hAnsi="Arial" w:cs="Arial"/>
          <w:sz w:val="24"/>
          <w:szCs w:val="24"/>
          <w:lang w:val="en-US"/>
        </w:rPr>
        <w:t>Monitoring</w:t>
      </w:r>
      <w:r w:rsidR="00C33524" w:rsidRPr="00C33524">
        <w:rPr>
          <w:rFonts w:ascii="Arial" w:hAnsi="Arial" w:cs="Arial"/>
          <w:sz w:val="24"/>
          <w:szCs w:val="24"/>
          <w:lang w:val="en-US"/>
        </w:rPr>
        <w:t xml:space="preserve"> </w:t>
      </w:r>
      <w:r w:rsidR="00C33524">
        <w:rPr>
          <w:rFonts w:ascii="Arial" w:hAnsi="Arial" w:cs="Arial"/>
          <w:color w:val="000000"/>
          <w:sz w:val="24"/>
          <w:szCs w:val="24"/>
          <w:lang w:val="en-US"/>
        </w:rPr>
        <w:t>m</w:t>
      </w:r>
      <w:r w:rsidR="00C33524" w:rsidRPr="00C33524">
        <w:rPr>
          <w:rFonts w:ascii="Arial" w:hAnsi="Arial" w:cs="Arial"/>
          <w:color w:val="000000"/>
          <w:sz w:val="24"/>
          <w:szCs w:val="24"/>
          <w:lang w:val="en-US"/>
        </w:rPr>
        <w:t>outh care</w:t>
      </w:r>
      <w:r w:rsidR="00C33524" w:rsidRPr="00C33524">
        <w:rPr>
          <w:rFonts w:ascii="Arial" w:hAnsi="Arial" w:cs="Arial"/>
          <w:sz w:val="24"/>
          <w:szCs w:val="24"/>
          <w:lang w:val="en-US"/>
        </w:rPr>
        <w:t xml:space="preserve"> " (CVI=0.72), "</w:t>
      </w:r>
      <w:r w:rsidR="00C33524">
        <w:rPr>
          <w:rFonts w:ascii="Arial" w:hAnsi="Arial" w:cs="Arial"/>
          <w:sz w:val="24"/>
          <w:szCs w:val="24"/>
          <w:lang w:val="en-US"/>
        </w:rPr>
        <w:t>Monitoring</w:t>
      </w:r>
      <w:r w:rsidR="00C33524" w:rsidRPr="00C33524">
        <w:rPr>
          <w:rFonts w:ascii="Arial" w:hAnsi="Arial" w:cs="Arial"/>
          <w:sz w:val="24"/>
          <w:szCs w:val="24"/>
          <w:lang w:val="en-US"/>
        </w:rPr>
        <w:t xml:space="preserve"> eyes hygiene " (mean=2.88), "</w:t>
      </w:r>
      <w:r w:rsidR="00C33524">
        <w:rPr>
          <w:rFonts w:ascii="Arial" w:hAnsi="Arial" w:cs="Arial"/>
          <w:sz w:val="24"/>
          <w:szCs w:val="24"/>
          <w:lang w:val="en-US"/>
        </w:rPr>
        <w:t xml:space="preserve">Monitoring </w:t>
      </w:r>
      <w:r w:rsidR="00C33524" w:rsidRPr="00C33524">
        <w:rPr>
          <w:rFonts w:ascii="Arial" w:hAnsi="Arial" w:cs="Arial"/>
          <w:sz w:val="24"/>
          <w:szCs w:val="24"/>
          <w:lang w:val="en-US"/>
        </w:rPr>
        <w:t>hygiene of the outer ear" (mean=2.6), "</w:t>
      </w:r>
      <w:r w:rsidR="00C33524">
        <w:rPr>
          <w:rFonts w:ascii="Arial" w:hAnsi="Arial" w:cs="Arial"/>
          <w:sz w:val="24"/>
          <w:szCs w:val="24"/>
          <w:lang w:val="en-US"/>
        </w:rPr>
        <w:t>Monitoring</w:t>
      </w:r>
      <w:r w:rsidR="00C33524" w:rsidRPr="00C33524">
        <w:rPr>
          <w:rFonts w:ascii="Arial" w:hAnsi="Arial" w:cs="Arial"/>
          <w:sz w:val="24"/>
          <w:szCs w:val="24"/>
          <w:lang w:val="en-US"/>
        </w:rPr>
        <w:t xml:space="preserve"> change of bed linen" (mean=2.96) and "</w:t>
      </w:r>
      <w:r w:rsidR="00C33524">
        <w:rPr>
          <w:rFonts w:ascii="Arial" w:hAnsi="Arial" w:cs="Arial"/>
          <w:sz w:val="24"/>
          <w:szCs w:val="24"/>
          <w:lang w:val="en-US"/>
        </w:rPr>
        <w:t>Monitoring</w:t>
      </w:r>
      <w:r w:rsidR="00C33524" w:rsidRPr="00C33524">
        <w:rPr>
          <w:rFonts w:ascii="Arial" w:hAnsi="Arial" w:cs="Arial"/>
          <w:sz w:val="24"/>
          <w:szCs w:val="24"/>
          <w:lang w:val="en-US"/>
        </w:rPr>
        <w:t xml:space="preserve"> change of patient's clothes" (mean=2.96). In care </w:t>
      </w:r>
      <w:r w:rsidR="00C33524">
        <w:rPr>
          <w:rFonts w:ascii="Arial" w:hAnsi="Arial" w:cs="Arial"/>
          <w:sz w:val="24"/>
          <w:szCs w:val="24"/>
          <w:lang w:val="en-US"/>
        </w:rPr>
        <w:t>Excretion that</w:t>
      </w:r>
      <w:r w:rsidR="00C33524" w:rsidRPr="00C33524">
        <w:rPr>
          <w:rFonts w:ascii="Arial" w:hAnsi="Arial" w:cs="Arial"/>
          <w:sz w:val="24"/>
          <w:szCs w:val="24"/>
          <w:lang w:val="en-US"/>
        </w:rPr>
        <w:t xml:space="preserve"> was the procedure "</w:t>
      </w:r>
      <w:r w:rsidR="00C33524">
        <w:rPr>
          <w:rFonts w:ascii="Arial" w:hAnsi="Arial" w:cs="Arial"/>
          <w:sz w:val="24"/>
          <w:szCs w:val="24"/>
          <w:lang w:val="en-US"/>
        </w:rPr>
        <w:t>Monitoring</w:t>
      </w:r>
      <w:r w:rsidR="00C33524" w:rsidRPr="00C33524">
        <w:rPr>
          <w:rFonts w:ascii="Arial" w:hAnsi="Arial" w:cs="Arial"/>
          <w:sz w:val="24"/>
          <w:szCs w:val="24"/>
          <w:lang w:val="en-US"/>
        </w:rPr>
        <w:t xml:space="preserve"> the care of the patient dependent continent" (CVI=0.72). In Exercise they did not meet the validity criteria "Monitoring the use of body mechanisms" (CVI=0.76; Km=0.75) and "Monitoring patient </w:t>
      </w:r>
      <w:r w:rsidR="00C33524">
        <w:rPr>
          <w:rFonts w:ascii="Arial" w:hAnsi="Arial" w:cs="Arial"/>
          <w:sz w:val="24"/>
          <w:szCs w:val="24"/>
          <w:lang w:val="en-US"/>
        </w:rPr>
        <w:t>wandering</w:t>
      </w:r>
      <w:r w:rsidR="00C33524" w:rsidRPr="00C33524">
        <w:rPr>
          <w:rFonts w:ascii="Arial" w:hAnsi="Arial" w:cs="Arial"/>
          <w:sz w:val="24"/>
          <w:szCs w:val="24"/>
          <w:lang w:val="en-US"/>
        </w:rPr>
        <w:t>" (CVI=0.72). Neither did the procedures "Apply pressure ulcer prevention protocol" (CVI=0.76) nor "Apply patient containment measures" (mean=2.96) of the safety care meet the established validity criteria.</w:t>
      </w:r>
    </w:p>
    <w:p w:rsidR="00C33524" w:rsidRPr="00C33524" w:rsidRDefault="00C33524" w:rsidP="00F81423">
      <w:pPr>
        <w:spacing w:line="240" w:lineRule="auto"/>
        <w:rPr>
          <w:rFonts w:ascii="Arial" w:hAnsi="Arial" w:cs="Arial"/>
          <w:sz w:val="24"/>
          <w:szCs w:val="24"/>
          <w:lang w:val="en-US"/>
        </w:rPr>
      </w:pPr>
      <w:r w:rsidRPr="00C33524">
        <w:rPr>
          <w:rFonts w:ascii="Arial" w:hAnsi="Arial" w:cs="Arial"/>
          <w:sz w:val="24"/>
          <w:szCs w:val="24"/>
          <w:lang w:val="en-US"/>
        </w:rPr>
        <w:t xml:space="preserve">The value of </w:t>
      </w:r>
      <w:r w:rsidRPr="00C33524">
        <w:rPr>
          <w:rFonts w:ascii="Arial" w:hAnsi="Arial" w:cs="Arial"/>
          <w:sz w:val="24"/>
          <w:szCs w:val="24"/>
        </w:rPr>
        <w:t>α</w:t>
      </w:r>
      <w:r w:rsidRPr="00C33524">
        <w:rPr>
          <w:rFonts w:ascii="Arial" w:hAnsi="Arial" w:cs="Arial"/>
          <w:sz w:val="24"/>
          <w:szCs w:val="24"/>
          <w:lang w:val="en-US"/>
        </w:rPr>
        <w:t xml:space="preserve"> for the set of procedures in this level of dependency was 0.906, with values higher than 0.877 when studying internal consistency according to basic care. The "Perform nutritional monitoring" procedure was the only one that led to an increase </w:t>
      </w:r>
      <w:r w:rsidR="00EE0E73">
        <w:rPr>
          <w:rFonts w:ascii="Arial" w:hAnsi="Arial" w:cs="Arial"/>
          <w:sz w:val="24"/>
          <w:szCs w:val="24"/>
          <w:lang w:val="en-US"/>
        </w:rPr>
        <w:t>higher than</w:t>
      </w:r>
      <w:r w:rsidRPr="00C33524">
        <w:rPr>
          <w:rFonts w:ascii="Arial" w:hAnsi="Arial" w:cs="Arial"/>
          <w:sz w:val="24"/>
          <w:szCs w:val="24"/>
          <w:lang w:val="en-US"/>
        </w:rPr>
        <w:t xml:space="preserve"> 0.22 in the need for </w:t>
      </w:r>
      <w:r>
        <w:rPr>
          <w:rFonts w:ascii="Arial" w:hAnsi="Arial" w:cs="Arial"/>
          <w:sz w:val="24"/>
          <w:szCs w:val="24"/>
          <w:lang w:val="en-US"/>
        </w:rPr>
        <w:t>diet</w:t>
      </w:r>
      <w:r w:rsidRPr="00C33524">
        <w:rPr>
          <w:rFonts w:ascii="Arial" w:hAnsi="Arial" w:cs="Arial"/>
          <w:sz w:val="24"/>
          <w:szCs w:val="24"/>
          <w:lang w:val="en-US"/>
        </w:rPr>
        <w:t xml:space="preserve"> care.</w:t>
      </w:r>
    </w:p>
    <w:p w:rsidR="00C33524" w:rsidRPr="00C33524" w:rsidRDefault="00C33524" w:rsidP="00C33524">
      <w:pPr>
        <w:spacing w:line="240" w:lineRule="auto"/>
        <w:rPr>
          <w:rFonts w:ascii="Arial" w:hAnsi="Arial" w:cs="Arial"/>
          <w:sz w:val="24"/>
          <w:szCs w:val="24"/>
          <w:lang w:val="en-US"/>
        </w:rPr>
      </w:pPr>
      <w:r w:rsidRPr="00C33524">
        <w:rPr>
          <w:rFonts w:ascii="Arial" w:hAnsi="Arial" w:cs="Arial"/>
          <w:sz w:val="24"/>
          <w:szCs w:val="24"/>
          <w:lang w:val="en-US"/>
        </w:rPr>
        <w:t>Consensus was reached on the frequency of performance every 24 hours of all procedures except "</w:t>
      </w:r>
      <w:r w:rsidR="003F6BB7">
        <w:rPr>
          <w:rFonts w:ascii="Arial" w:hAnsi="Arial" w:cs="Arial"/>
          <w:sz w:val="24"/>
          <w:szCs w:val="24"/>
          <w:lang w:val="en-US"/>
        </w:rPr>
        <w:t>Monitoring</w:t>
      </w:r>
      <w:r w:rsidRPr="00C33524">
        <w:rPr>
          <w:rFonts w:ascii="Arial" w:hAnsi="Arial" w:cs="Arial"/>
          <w:sz w:val="24"/>
          <w:szCs w:val="24"/>
          <w:lang w:val="en-US"/>
        </w:rPr>
        <w:t xml:space="preserve"> of </w:t>
      </w:r>
      <w:r w:rsidR="003F6BB7">
        <w:rPr>
          <w:rFonts w:ascii="Arial" w:hAnsi="Arial" w:cs="Arial"/>
          <w:sz w:val="24"/>
          <w:szCs w:val="24"/>
          <w:lang w:val="en-US"/>
        </w:rPr>
        <w:t>adequate diet</w:t>
      </w:r>
      <w:r w:rsidRPr="00C33524">
        <w:rPr>
          <w:rFonts w:ascii="Arial" w:hAnsi="Arial" w:cs="Arial"/>
          <w:sz w:val="24"/>
          <w:szCs w:val="24"/>
          <w:lang w:val="en-US"/>
        </w:rPr>
        <w:t>", "</w:t>
      </w:r>
      <w:r w:rsidR="003F6BB7">
        <w:rPr>
          <w:rFonts w:ascii="Arial" w:hAnsi="Arial" w:cs="Arial"/>
          <w:sz w:val="24"/>
          <w:szCs w:val="24"/>
          <w:lang w:val="en-US"/>
        </w:rPr>
        <w:t>Monitoring</w:t>
      </w:r>
      <w:r w:rsidRPr="00C33524">
        <w:rPr>
          <w:rFonts w:ascii="Arial" w:hAnsi="Arial" w:cs="Arial"/>
          <w:sz w:val="24"/>
          <w:szCs w:val="24"/>
          <w:lang w:val="en-US"/>
        </w:rPr>
        <w:t xml:space="preserve"> of oral diet administration", "</w:t>
      </w:r>
      <w:r w:rsidR="003F6BB7">
        <w:rPr>
          <w:rFonts w:ascii="Arial" w:hAnsi="Arial" w:cs="Arial"/>
          <w:sz w:val="24"/>
          <w:szCs w:val="24"/>
          <w:lang w:val="en-US"/>
        </w:rPr>
        <w:t>Monitoring</w:t>
      </w:r>
      <w:r w:rsidRPr="00C33524">
        <w:rPr>
          <w:rFonts w:ascii="Arial" w:hAnsi="Arial" w:cs="Arial"/>
          <w:sz w:val="24"/>
          <w:szCs w:val="24"/>
          <w:lang w:val="en-US"/>
        </w:rPr>
        <w:t xml:space="preserve"> of care of urinary</w:t>
      </w:r>
      <w:r w:rsidR="003F6BB7">
        <w:rPr>
          <w:rFonts w:ascii="Arial" w:hAnsi="Arial" w:cs="Arial"/>
          <w:sz w:val="24"/>
          <w:szCs w:val="24"/>
          <w:lang w:val="en-US"/>
        </w:rPr>
        <w:t xml:space="preserve"> excretion</w:t>
      </w:r>
      <w:r w:rsidRPr="00C33524">
        <w:rPr>
          <w:rFonts w:ascii="Arial" w:hAnsi="Arial" w:cs="Arial"/>
          <w:sz w:val="24"/>
          <w:szCs w:val="24"/>
          <w:lang w:val="en-US"/>
        </w:rPr>
        <w:t xml:space="preserve"> devices", "</w:t>
      </w:r>
      <w:r w:rsidR="003F6BB7">
        <w:rPr>
          <w:rFonts w:ascii="Arial" w:hAnsi="Arial" w:cs="Arial"/>
          <w:sz w:val="24"/>
          <w:szCs w:val="24"/>
          <w:lang w:val="en-US"/>
        </w:rPr>
        <w:t>Monitoring</w:t>
      </w:r>
      <w:r w:rsidRPr="00C33524">
        <w:rPr>
          <w:rFonts w:ascii="Arial" w:hAnsi="Arial" w:cs="Arial"/>
          <w:sz w:val="24"/>
          <w:szCs w:val="24"/>
          <w:lang w:val="en-US"/>
        </w:rPr>
        <w:t xml:space="preserve"> of patient wandering" and all procedures for the need for care Safety (except "Performing central vascular access care" and "Performing health education"). No procedure was excluded as it had a frequency of performance of 0 times in 24 hours.</w:t>
      </w:r>
    </w:p>
    <w:p w:rsidR="003F6BB7" w:rsidRPr="00715B34" w:rsidRDefault="003F6BB7" w:rsidP="00D81DF5">
      <w:pPr>
        <w:spacing w:line="240" w:lineRule="auto"/>
        <w:jc w:val="center"/>
        <w:rPr>
          <w:rFonts w:ascii="Arial" w:hAnsi="Arial" w:cs="Arial"/>
          <w:b/>
          <w:sz w:val="26"/>
          <w:szCs w:val="26"/>
          <w:lang w:val="en-US"/>
        </w:rPr>
      </w:pPr>
      <w:r w:rsidRPr="00715B34">
        <w:rPr>
          <w:rFonts w:ascii="Arial" w:hAnsi="Arial" w:cs="Arial"/>
          <w:b/>
          <w:sz w:val="26"/>
          <w:szCs w:val="26"/>
          <w:lang w:val="en-US"/>
        </w:rPr>
        <w:t>Moderate dependency</w:t>
      </w:r>
    </w:p>
    <w:p w:rsidR="003F6BB7" w:rsidRPr="003F6BB7" w:rsidRDefault="003F6BB7" w:rsidP="00F81423">
      <w:pPr>
        <w:spacing w:line="240" w:lineRule="auto"/>
        <w:rPr>
          <w:rFonts w:ascii="Arial" w:hAnsi="Arial" w:cs="Arial"/>
          <w:sz w:val="24"/>
          <w:szCs w:val="24"/>
          <w:lang w:val="en-US"/>
        </w:rPr>
      </w:pPr>
      <w:r w:rsidRPr="003F6BB7">
        <w:rPr>
          <w:rFonts w:ascii="Arial" w:hAnsi="Arial" w:cs="Arial"/>
          <w:sz w:val="24"/>
          <w:szCs w:val="24"/>
          <w:lang w:val="en-US"/>
        </w:rPr>
        <w:t xml:space="preserve">S-CVI was 0.94 with values of </w:t>
      </w:r>
      <w:r>
        <w:rPr>
          <w:rFonts w:ascii="Arial" w:hAnsi="Arial" w:cs="Arial"/>
          <w:sz w:val="24"/>
          <w:szCs w:val="24"/>
          <w:lang w:val="en-US"/>
        </w:rPr>
        <w:t xml:space="preserve">S-CVI higher than 0.8 in all basic care, excluding Excretion (S-CVI=0.78) (Table 5). The procedure </w:t>
      </w:r>
      <w:r w:rsidRPr="003F6BB7">
        <w:rPr>
          <w:lang w:val="en-US"/>
        </w:rPr>
        <w:t xml:space="preserve"> </w:t>
      </w:r>
      <w:r w:rsidRPr="003F6BB7">
        <w:rPr>
          <w:rFonts w:ascii="Arial" w:hAnsi="Arial" w:cs="Arial"/>
          <w:sz w:val="24"/>
          <w:szCs w:val="24"/>
          <w:lang w:val="en-US"/>
        </w:rPr>
        <w:t>"Assisting in the implementation of external ear hygiene</w:t>
      </w:r>
      <w:r w:rsidR="008D1380">
        <w:rPr>
          <w:rFonts w:ascii="Arial" w:hAnsi="Arial" w:cs="Arial"/>
          <w:sz w:val="24"/>
          <w:szCs w:val="24"/>
          <w:lang w:val="en-US"/>
        </w:rPr>
        <w:t>"</w:t>
      </w:r>
      <w:r w:rsidRPr="003F6BB7">
        <w:rPr>
          <w:rFonts w:ascii="Arial" w:hAnsi="Arial" w:cs="Arial"/>
          <w:sz w:val="24"/>
          <w:szCs w:val="24"/>
          <w:lang w:val="en-US"/>
        </w:rPr>
        <w:t xml:space="preserve"> was the only one that did not meet all the validity criteria set o</w:t>
      </w:r>
      <w:r>
        <w:rPr>
          <w:rFonts w:ascii="Arial" w:hAnsi="Arial" w:cs="Arial"/>
          <w:sz w:val="24"/>
          <w:szCs w:val="24"/>
          <w:lang w:val="en-US"/>
        </w:rPr>
        <w:t>ut at this level of dependency" (S-CVI=0.76).</w:t>
      </w:r>
    </w:p>
    <w:p w:rsidR="00C9278E" w:rsidRPr="003F6BB7" w:rsidRDefault="00C9278E" w:rsidP="00F81423">
      <w:pPr>
        <w:spacing w:line="240" w:lineRule="auto"/>
        <w:rPr>
          <w:rFonts w:ascii="Arial" w:hAnsi="Arial" w:cs="Arial"/>
          <w:sz w:val="24"/>
          <w:szCs w:val="24"/>
          <w:lang w:val="en-US"/>
        </w:rPr>
      </w:pPr>
      <w:r w:rsidRPr="00715B34">
        <w:rPr>
          <w:rFonts w:ascii="Arial" w:hAnsi="Arial" w:cs="Arial"/>
          <w:sz w:val="24"/>
          <w:szCs w:val="24"/>
          <w:lang w:val="en-US"/>
        </w:rPr>
        <w:t xml:space="preserve"> </w:t>
      </w:r>
      <w:r w:rsidR="003F6BB7" w:rsidRPr="003F6BB7">
        <w:rPr>
          <w:rFonts w:ascii="Arial" w:hAnsi="Arial" w:cs="Arial"/>
          <w:sz w:val="24"/>
          <w:szCs w:val="24"/>
          <w:lang w:val="en-US"/>
        </w:rPr>
        <w:t xml:space="preserve">Cronbach's alpha for the set of procedures was 0.963, with values higher than 0.81 </w:t>
      </w:r>
      <w:r w:rsidR="003F6BB7">
        <w:rPr>
          <w:rFonts w:ascii="Arial" w:hAnsi="Arial" w:cs="Arial"/>
          <w:sz w:val="24"/>
          <w:szCs w:val="24"/>
          <w:lang w:val="en-US"/>
        </w:rPr>
        <w:t>in each basic care.</w:t>
      </w:r>
      <w:r w:rsidR="003F6BB7" w:rsidRPr="003F6BB7">
        <w:rPr>
          <w:lang w:val="en-US"/>
        </w:rPr>
        <w:t xml:space="preserve"> </w:t>
      </w:r>
      <w:r w:rsidR="003F6BB7" w:rsidRPr="003F6BB7">
        <w:rPr>
          <w:rFonts w:ascii="Arial" w:hAnsi="Arial" w:cs="Arial"/>
          <w:sz w:val="24"/>
          <w:szCs w:val="24"/>
          <w:lang w:val="en-US"/>
        </w:rPr>
        <w:t>No procedure resulted in an increase of α &gt; 0.2 after it was withdrawn.</w:t>
      </w:r>
    </w:p>
    <w:p w:rsidR="003F6BB7" w:rsidRPr="00C33524" w:rsidRDefault="003F6BB7" w:rsidP="003F6BB7">
      <w:pPr>
        <w:spacing w:line="240" w:lineRule="auto"/>
        <w:rPr>
          <w:rFonts w:ascii="Arial" w:hAnsi="Arial" w:cs="Arial"/>
          <w:sz w:val="24"/>
          <w:szCs w:val="24"/>
          <w:lang w:val="en-US"/>
        </w:rPr>
      </w:pPr>
      <w:r w:rsidRPr="00C33524">
        <w:rPr>
          <w:rFonts w:ascii="Arial" w:hAnsi="Arial" w:cs="Arial"/>
          <w:sz w:val="24"/>
          <w:szCs w:val="24"/>
          <w:lang w:val="en-US"/>
        </w:rPr>
        <w:t>Consensus was reached on the frequency of performance every 24 hours of all procedures except "</w:t>
      </w:r>
      <w:r>
        <w:rPr>
          <w:rFonts w:ascii="Arial" w:hAnsi="Arial" w:cs="Arial"/>
          <w:sz w:val="24"/>
          <w:szCs w:val="24"/>
          <w:lang w:val="en-US"/>
        </w:rPr>
        <w:t>Helping patient with mouth care</w:t>
      </w:r>
      <w:r w:rsidRPr="00C33524">
        <w:rPr>
          <w:rFonts w:ascii="Arial" w:hAnsi="Arial" w:cs="Arial"/>
          <w:sz w:val="24"/>
          <w:szCs w:val="24"/>
          <w:lang w:val="en-US"/>
        </w:rPr>
        <w:t>", "</w:t>
      </w:r>
      <w:r w:rsidRPr="00D86FB5">
        <w:rPr>
          <w:lang w:val="en-US"/>
        </w:rPr>
        <w:t xml:space="preserve"> </w:t>
      </w:r>
      <w:r w:rsidRPr="003F6BB7">
        <w:rPr>
          <w:rFonts w:ascii="Arial" w:hAnsi="Arial" w:cs="Arial"/>
          <w:sz w:val="24"/>
          <w:szCs w:val="24"/>
          <w:lang w:val="en-US"/>
        </w:rPr>
        <w:t xml:space="preserve">Perform enteral or parenteral diet administration </w:t>
      </w:r>
      <w:r w:rsidRPr="00C33524">
        <w:rPr>
          <w:rFonts w:ascii="Arial" w:hAnsi="Arial" w:cs="Arial"/>
          <w:sz w:val="24"/>
          <w:szCs w:val="24"/>
          <w:lang w:val="en-US"/>
        </w:rPr>
        <w:t>", "</w:t>
      </w:r>
      <w:r w:rsidR="00D86FB5">
        <w:rPr>
          <w:rFonts w:ascii="Arial" w:hAnsi="Arial" w:cs="Arial"/>
          <w:sz w:val="24"/>
          <w:szCs w:val="24"/>
          <w:lang w:val="en-US"/>
        </w:rPr>
        <w:t>Helping having good hydration</w:t>
      </w:r>
      <w:r w:rsidRPr="00C33524">
        <w:rPr>
          <w:rFonts w:ascii="Arial" w:hAnsi="Arial" w:cs="Arial"/>
          <w:sz w:val="24"/>
          <w:szCs w:val="24"/>
          <w:lang w:val="en-US"/>
        </w:rPr>
        <w:t>", "</w:t>
      </w:r>
      <w:r w:rsidR="00D86FB5" w:rsidRPr="00D86FB5">
        <w:rPr>
          <w:lang w:val="en-US"/>
        </w:rPr>
        <w:t xml:space="preserve"> </w:t>
      </w:r>
      <w:r w:rsidR="00D86FB5" w:rsidRPr="00D86FB5">
        <w:rPr>
          <w:rFonts w:ascii="Arial" w:hAnsi="Arial" w:cs="Arial"/>
          <w:sz w:val="24"/>
          <w:szCs w:val="24"/>
          <w:lang w:val="en-US"/>
        </w:rPr>
        <w:t xml:space="preserve">Help the patient dependent continent in their care </w:t>
      </w:r>
      <w:r w:rsidRPr="00C33524">
        <w:rPr>
          <w:rFonts w:ascii="Arial" w:hAnsi="Arial" w:cs="Arial"/>
          <w:sz w:val="24"/>
          <w:szCs w:val="24"/>
          <w:lang w:val="en-US"/>
        </w:rPr>
        <w:t>"</w:t>
      </w:r>
      <w:r w:rsidR="00D86FB5">
        <w:rPr>
          <w:rFonts w:ascii="Arial" w:hAnsi="Arial" w:cs="Arial"/>
          <w:sz w:val="24"/>
          <w:szCs w:val="24"/>
          <w:lang w:val="en-US"/>
        </w:rPr>
        <w:t>, "</w:t>
      </w:r>
      <w:r w:rsidR="00D86FB5" w:rsidRPr="00D86FB5">
        <w:rPr>
          <w:lang w:val="en-US"/>
        </w:rPr>
        <w:t xml:space="preserve"> </w:t>
      </w:r>
      <w:r w:rsidR="00D86FB5" w:rsidRPr="00D86FB5">
        <w:rPr>
          <w:rFonts w:ascii="Arial" w:hAnsi="Arial" w:cs="Arial"/>
          <w:sz w:val="24"/>
          <w:szCs w:val="24"/>
          <w:lang w:val="en-US"/>
        </w:rPr>
        <w:t>Assist in the care of urinary elimination devices</w:t>
      </w:r>
      <w:r w:rsidR="00D86FB5">
        <w:rPr>
          <w:rFonts w:ascii="Arial" w:hAnsi="Arial" w:cs="Arial"/>
          <w:sz w:val="24"/>
          <w:szCs w:val="24"/>
          <w:lang w:val="en-US"/>
        </w:rPr>
        <w:t>", "</w:t>
      </w:r>
      <w:r w:rsidR="00D86FB5" w:rsidRPr="00D86FB5">
        <w:rPr>
          <w:lang w:val="en-US"/>
        </w:rPr>
        <w:t xml:space="preserve"> </w:t>
      </w:r>
      <w:r w:rsidR="00D86FB5" w:rsidRPr="00D86FB5">
        <w:rPr>
          <w:rFonts w:ascii="Arial" w:hAnsi="Arial" w:cs="Arial"/>
          <w:sz w:val="24"/>
          <w:szCs w:val="24"/>
          <w:lang w:val="en-US"/>
        </w:rPr>
        <w:t>Helping the patient exercise</w:t>
      </w:r>
      <w:r w:rsidR="00D86FB5">
        <w:rPr>
          <w:rFonts w:ascii="Arial" w:hAnsi="Arial" w:cs="Arial"/>
          <w:sz w:val="24"/>
          <w:szCs w:val="24"/>
          <w:lang w:val="en-US"/>
        </w:rPr>
        <w:t>"</w:t>
      </w:r>
      <w:r w:rsidRPr="00C33524">
        <w:rPr>
          <w:rFonts w:ascii="Arial" w:hAnsi="Arial" w:cs="Arial"/>
          <w:sz w:val="24"/>
          <w:szCs w:val="24"/>
          <w:lang w:val="en-US"/>
        </w:rPr>
        <w:t xml:space="preserve"> </w:t>
      </w:r>
      <w:r w:rsidR="00D86FB5">
        <w:rPr>
          <w:rFonts w:ascii="Arial" w:hAnsi="Arial" w:cs="Arial"/>
          <w:sz w:val="24"/>
          <w:szCs w:val="24"/>
          <w:lang w:val="en-US"/>
        </w:rPr>
        <w:t>, "</w:t>
      </w:r>
      <w:r w:rsidR="00D86FB5" w:rsidRPr="00D86FB5">
        <w:rPr>
          <w:lang w:val="en-US"/>
        </w:rPr>
        <w:t xml:space="preserve"> </w:t>
      </w:r>
      <w:r w:rsidR="00D86FB5" w:rsidRPr="00D86FB5">
        <w:rPr>
          <w:rFonts w:ascii="Arial" w:hAnsi="Arial" w:cs="Arial"/>
          <w:sz w:val="24"/>
          <w:szCs w:val="24"/>
          <w:lang w:val="en-US"/>
        </w:rPr>
        <w:t xml:space="preserve">Assist in the use of body mechanisms </w:t>
      </w:r>
      <w:r w:rsidR="00D86FB5">
        <w:rPr>
          <w:rFonts w:ascii="Arial" w:hAnsi="Arial" w:cs="Arial"/>
          <w:sz w:val="24"/>
          <w:szCs w:val="24"/>
          <w:lang w:val="en-US"/>
        </w:rPr>
        <w:t xml:space="preserve">" </w:t>
      </w:r>
      <w:r w:rsidRPr="00C33524">
        <w:rPr>
          <w:rFonts w:ascii="Arial" w:hAnsi="Arial" w:cs="Arial"/>
          <w:sz w:val="24"/>
          <w:szCs w:val="24"/>
          <w:lang w:val="en-US"/>
        </w:rPr>
        <w:t>and all procedures for the need for care Safety except</w:t>
      </w:r>
      <w:r w:rsidR="00D86FB5">
        <w:rPr>
          <w:rFonts w:ascii="Arial" w:hAnsi="Arial" w:cs="Arial"/>
          <w:sz w:val="24"/>
          <w:szCs w:val="24"/>
          <w:lang w:val="en-US"/>
        </w:rPr>
        <w:t xml:space="preserve"> "</w:t>
      </w:r>
      <w:r w:rsidR="00D86FB5" w:rsidRPr="00D86FB5">
        <w:rPr>
          <w:lang w:val="en-US"/>
        </w:rPr>
        <w:t xml:space="preserve"> </w:t>
      </w:r>
      <w:r w:rsidR="00D86FB5" w:rsidRPr="00D86FB5">
        <w:rPr>
          <w:rFonts w:ascii="Arial" w:hAnsi="Arial" w:cs="Arial"/>
          <w:sz w:val="24"/>
          <w:szCs w:val="24"/>
          <w:lang w:val="en-US"/>
        </w:rPr>
        <w:t>Caring for peripheral vascular access</w:t>
      </w:r>
      <w:r w:rsidR="00D86FB5">
        <w:rPr>
          <w:rFonts w:ascii="Arial" w:hAnsi="Arial" w:cs="Arial"/>
          <w:sz w:val="24"/>
          <w:szCs w:val="24"/>
          <w:lang w:val="en-US"/>
        </w:rPr>
        <w:t xml:space="preserve">", </w:t>
      </w:r>
      <w:r w:rsidRPr="00C33524">
        <w:rPr>
          <w:rFonts w:ascii="Arial" w:hAnsi="Arial" w:cs="Arial"/>
          <w:sz w:val="24"/>
          <w:szCs w:val="24"/>
          <w:lang w:val="en-US"/>
        </w:rPr>
        <w:t xml:space="preserve"> "Performing central vascular access care" </w:t>
      </w:r>
      <w:r w:rsidR="00D86FB5">
        <w:rPr>
          <w:rFonts w:ascii="Arial" w:hAnsi="Arial" w:cs="Arial"/>
          <w:sz w:val="24"/>
          <w:szCs w:val="24"/>
          <w:lang w:val="en-US"/>
        </w:rPr>
        <w:t>,</w:t>
      </w:r>
      <w:r w:rsidRPr="00C33524">
        <w:rPr>
          <w:rFonts w:ascii="Arial" w:hAnsi="Arial" w:cs="Arial"/>
          <w:sz w:val="24"/>
          <w:szCs w:val="24"/>
          <w:lang w:val="en-US"/>
        </w:rPr>
        <w:t xml:space="preserve"> "Performing health education"</w:t>
      </w:r>
      <w:r w:rsidR="00D86FB5">
        <w:rPr>
          <w:rFonts w:ascii="Arial" w:hAnsi="Arial" w:cs="Arial"/>
          <w:sz w:val="24"/>
          <w:szCs w:val="24"/>
          <w:lang w:val="en-US"/>
        </w:rPr>
        <w:t>, and "</w:t>
      </w:r>
      <w:r w:rsidR="00D86FB5" w:rsidRPr="00D86FB5">
        <w:rPr>
          <w:lang w:val="en-US"/>
        </w:rPr>
        <w:t xml:space="preserve"> </w:t>
      </w:r>
      <w:r w:rsidR="00D86FB5" w:rsidRPr="00D86FB5">
        <w:rPr>
          <w:rFonts w:ascii="Arial" w:hAnsi="Arial" w:cs="Arial"/>
          <w:sz w:val="24"/>
          <w:szCs w:val="24"/>
          <w:lang w:val="en-US"/>
        </w:rPr>
        <w:t>Monitor and manage environmental conditions</w:t>
      </w:r>
      <w:r w:rsidR="00D86FB5">
        <w:rPr>
          <w:rFonts w:ascii="Arial" w:hAnsi="Arial" w:cs="Arial"/>
          <w:sz w:val="24"/>
          <w:szCs w:val="24"/>
          <w:lang w:val="en-US"/>
        </w:rPr>
        <w:t>"</w:t>
      </w:r>
      <w:r w:rsidRPr="00C33524">
        <w:rPr>
          <w:rFonts w:ascii="Arial" w:hAnsi="Arial" w:cs="Arial"/>
          <w:sz w:val="24"/>
          <w:szCs w:val="24"/>
          <w:lang w:val="en-US"/>
        </w:rPr>
        <w:t>. No procedure was excluded as it had a frequency of performance of 0 times in 24 hours.</w:t>
      </w:r>
    </w:p>
    <w:p w:rsidR="003F6BB7" w:rsidRPr="003F6BB7" w:rsidRDefault="003F6BB7" w:rsidP="00F81423">
      <w:pPr>
        <w:spacing w:line="240" w:lineRule="auto"/>
        <w:rPr>
          <w:rFonts w:ascii="Arial" w:hAnsi="Arial" w:cs="Arial"/>
          <w:sz w:val="24"/>
          <w:szCs w:val="24"/>
          <w:lang w:val="en-US"/>
        </w:rPr>
      </w:pPr>
    </w:p>
    <w:p w:rsidR="00D0643E" w:rsidRPr="00715B34" w:rsidRDefault="00D0643E" w:rsidP="00D81DF5">
      <w:pPr>
        <w:spacing w:line="240" w:lineRule="auto"/>
        <w:jc w:val="center"/>
        <w:rPr>
          <w:rFonts w:ascii="Arial" w:hAnsi="Arial" w:cs="Arial"/>
          <w:b/>
          <w:sz w:val="26"/>
          <w:szCs w:val="26"/>
          <w:lang w:val="en-US"/>
        </w:rPr>
      </w:pPr>
      <w:r w:rsidRPr="00715B34">
        <w:rPr>
          <w:rFonts w:ascii="Arial" w:hAnsi="Arial" w:cs="Arial"/>
          <w:b/>
          <w:sz w:val="26"/>
          <w:szCs w:val="26"/>
          <w:lang w:val="en-US"/>
        </w:rPr>
        <w:t>High dependency</w:t>
      </w:r>
    </w:p>
    <w:p w:rsidR="00D0643E" w:rsidRPr="00D0643E" w:rsidRDefault="00D0643E" w:rsidP="00F81423">
      <w:pPr>
        <w:spacing w:line="240" w:lineRule="auto"/>
        <w:rPr>
          <w:rFonts w:ascii="Arial" w:hAnsi="Arial" w:cs="Arial"/>
          <w:sz w:val="24"/>
          <w:szCs w:val="24"/>
          <w:lang w:val="en-US"/>
        </w:rPr>
      </w:pPr>
      <w:r w:rsidRPr="00D0643E">
        <w:rPr>
          <w:rFonts w:ascii="Arial" w:hAnsi="Arial" w:cs="Arial"/>
          <w:sz w:val="24"/>
          <w:szCs w:val="24"/>
          <w:lang w:val="en-US"/>
        </w:rPr>
        <w:t>S-CVI was 0.96, with values of S-CVI higher than 0.8 in all basic care.</w:t>
      </w:r>
      <w:r w:rsidRPr="00D0643E">
        <w:rPr>
          <w:lang w:val="en-US"/>
        </w:rPr>
        <w:t xml:space="preserve"> </w:t>
      </w:r>
      <w:r w:rsidRPr="00D0643E">
        <w:rPr>
          <w:rFonts w:ascii="Arial" w:hAnsi="Arial" w:cs="Arial"/>
          <w:sz w:val="24"/>
          <w:szCs w:val="24"/>
          <w:lang w:val="en-US"/>
        </w:rPr>
        <w:t xml:space="preserve">All procedures </w:t>
      </w:r>
      <w:r>
        <w:rPr>
          <w:rFonts w:ascii="Arial" w:hAnsi="Arial" w:cs="Arial"/>
          <w:sz w:val="24"/>
          <w:szCs w:val="24"/>
          <w:lang w:val="en-US"/>
        </w:rPr>
        <w:t xml:space="preserve">complied with </w:t>
      </w:r>
      <w:r w:rsidRPr="00D0643E">
        <w:rPr>
          <w:rFonts w:ascii="Arial" w:hAnsi="Arial" w:cs="Arial"/>
          <w:sz w:val="24"/>
          <w:szCs w:val="24"/>
          <w:lang w:val="en-US"/>
        </w:rPr>
        <w:t>all established validity criteria (</w:t>
      </w:r>
      <w:r>
        <w:rPr>
          <w:rFonts w:ascii="Arial" w:hAnsi="Arial" w:cs="Arial"/>
          <w:sz w:val="24"/>
          <w:szCs w:val="24"/>
          <w:lang w:val="en-US"/>
        </w:rPr>
        <w:t>average</w:t>
      </w:r>
      <w:r w:rsidRPr="00D0643E">
        <w:rPr>
          <w:rFonts w:ascii="Arial" w:hAnsi="Arial" w:cs="Arial"/>
          <w:sz w:val="24"/>
          <w:szCs w:val="24"/>
          <w:lang w:val="en-US"/>
        </w:rPr>
        <w:t>, median, CVI and Kc).</w:t>
      </w:r>
      <w:r>
        <w:rPr>
          <w:rFonts w:ascii="Arial" w:hAnsi="Arial" w:cs="Arial"/>
          <w:sz w:val="24"/>
          <w:szCs w:val="24"/>
          <w:lang w:val="en-US"/>
        </w:rPr>
        <w:t xml:space="preserve"> With </w:t>
      </w:r>
      <w:r w:rsidRPr="00D0643E">
        <w:rPr>
          <w:rFonts w:ascii="Arial" w:hAnsi="Arial" w:cs="Arial"/>
          <w:sz w:val="24"/>
          <w:szCs w:val="24"/>
        </w:rPr>
        <w:t>α</w:t>
      </w:r>
      <w:r w:rsidRPr="00D0643E">
        <w:rPr>
          <w:rFonts w:ascii="Arial" w:hAnsi="Arial" w:cs="Arial"/>
          <w:sz w:val="24"/>
          <w:szCs w:val="24"/>
          <w:lang w:val="en-US"/>
        </w:rPr>
        <w:t xml:space="preserve">= </w:t>
      </w:r>
      <w:r w:rsidRPr="00D0643E">
        <w:rPr>
          <w:rFonts w:ascii="Arial" w:hAnsi="Arial" w:cs="Arial"/>
          <w:sz w:val="24"/>
          <w:szCs w:val="24"/>
          <w:lang w:val="en-US"/>
        </w:rPr>
        <w:lastRenderedPageBreak/>
        <w:t xml:space="preserve">= 0.961 for the set of procedures, the care Diet had an </w:t>
      </w:r>
      <w:r w:rsidRPr="00D0643E">
        <w:rPr>
          <w:rFonts w:ascii="Arial" w:hAnsi="Arial" w:cs="Arial"/>
          <w:sz w:val="24"/>
          <w:szCs w:val="24"/>
        </w:rPr>
        <w:t>α</w:t>
      </w:r>
      <w:r w:rsidRPr="00D0643E">
        <w:rPr>
          <w:rFonts w:ascii="Arial" w:hAnsi="Arial" w:cs="Arial"/>
          <w:sz w:val="24"/>
          <w:szCs w:val="24"/>
          <w:lang w:val="en-US"/>
        </w:rPr>
        <w:t>=</w:t>
      </w:r>
      <w:r>
        <w:rPr>
          <w:rFonts w:ascii="Arial" w:hAnsi="Arial" w:cs="Arial"/>
          <w:sz w:val="24"/>
          <w:szCs w:val="24"/>
          <w:lang w:val="en-US"/>
        </w:rPr>
        <w:t>0.74 which increased until 0.914 after eliminating procedures of "Nutritional monitoring".</w:t>
      </w:r>
      <w:r w:rsidRPr="00D0643E">
        <w:rPr>
          <w:rFonts w:ascii="Arial" w:hAnsi="Arial" w:cs="Arial"/>
          <w:sz w:val="24"/>
          <w:szCs w:val="24"/>
          <w:lang w:val="en-US"/>
        </w:rPr>
        <w:t xml:space="preserve"> </w:t>
      </w:r>
    </w:p>
    <w:p w:rsidR="00F741ED" w:rsidRPr="00F741ED" w:rsidRDefault="00F741ED" w:rsidP="00F81423">
      <w:pPr>
        <w:spacing w:line="240" w:lineRule="auto"/>
        <w:rPr>
          <w:rFonts w:ascii="Arial" w:hAnsi="Arial" w:cs="Arial"/>
          <w:sz w:val="24"/>
          <w:szCs w:val="24"/>
          <w:lang w:val="en-US"/>
        </w:rPr>
      </w:pPr>
      <w:r w:rsidRPr="00C33524">
        <w:rPr>
          <w:rFonts w:ascii="Arial" w:hAnsi="Arial" w:cs="Arial"/>
          <w:sz w:val="24"/>
          <w:szCs w:val="24"/>
          <w:lang w:val="en-US"/>
        </w:rPr>
        <w:t>Consensus was reached on the frequency of performance every 24 hours of all procedures except</w:t>
      </w:r>
      <w:r>
        <w:rPr>
          <w:rFonts w:ascii="Arial" w:hAnsi="Arial" w:cs="Arial"/>
          <w:sz w:val="24"/>
          <w:szCs w:val="24"/>
          <w:lang w:val="en-US"/>
        </w:rPr>
        <w:t xml:space="preserve"> "</w:t>
      </w:r>
      <w:r w:rsidRPr="00F741ED">
        <w:rPr>
          <w:lang w:val="en-US"/>
        </w:rPr>
        <w:t xml:space="preserve"> </w:t>
      </w:r>
      <w:r>
        <w:rPr>
          <w:rFonts w:ascii="Arial" w:hAnsi="Arial" w:cs="Arial"/>
          <w:sz w:val="24"/>
          <w:szCs w:val="24"/>
          <w:lang w:val="en-US"/>
        </w:rPr>
        <w:t>Substitute</w:t>
      </w:r>
      <w:r w:rsidRPr="00F741ED">
        <w:rPr>
          <w:rFonts w:ascii="Arial" w:hAnsi="Arial" w:cs="Arial"/>
          <w:sz w:val="24"/>
          <w:szCs w:val="24"/>
          <w:lang w:val="en-US"/>
        </w:rPr>
        <w:t xml:space="preserve"> the patient in performing the genitals</w:t>
      </w:r>
      <w:r>
        <w:rPr>
          <w:rFonts w:ascii="Arial" w:hAnsi="Arial" w:cs="Arial"/>
          <w:sz w:val="24"/>
          <w:szCs w:val="24"/>
          <w:lang w:val="en-US"/>
        </w:rPr>
        <w:t xml:space="preserve">", "Substitute the patient in skin care and </w:t>
      </w:r>
      <w:r w:rsidRPr="00591C46">
        <w:rPr>
          <w:rFonts w:ascii="Arial" w:hAnsi="Arial" w:cs="Arial"/>
          <w:color w:val="000000"/>
          <w:sz w:val="24"/>
          <w:szCs w:val="24"/>
          <w:lang w:val="en-US"/>
        </w:rPr>
        <w:t>skin attachments</w:t>
      </w:r>
      <w:r>
        <w:rPr>
          <w:rFonts w:ascii="Arial" w:hAnsi="Arial" w:cs="Arial"/>
          <w:color w:val="000000"/>
          <w:sz w:val="24"/>
          <w:szCs w:val="24"/>
          <w:lang w:val="en-US"/>
        </w:rPr>
        <w:t xml:space="preserve">", Substitute the patient in enteral or parental diet management", "Monitoring diet", "Substitute the patient dependent continent", "Substitute the patient </w:t>
      </w:r>
      <w:r w:rsidRPr="00D86FB5">
        <w:rPr>
          <w:rFonts w:ascii="Arial" w:hAnsi="Arial" w:cs="Arial"/>
          <w:sz w:val="24"/>
          <w:szCs w:val="24"/>
          <w:lang w:val="en-US"/>
        </w:rPr>
        <w:t>in the care of urinary elimination devices</w:t>
      </w:r>
      <w:r>
        <w:rPr>
          <w:rFonts w:ascii="Arial" w:hAnsi="Arial" w:cs="Arial"/>
          <w:sz w:val="24"/>
          <w:szCs w:val="24"/>
          <w:lang w:val="en-US"/>
        </w:rPr>
        <w:t xml:space="preserve">", "Substitute the patient in the use of body mechanisms", "Substitute the patient in wandering", "Substitute the patient in joint movility" and </w:t>
      </w:r>
      <w:r w:rsidRPr="00C33524">
        <w:rPr>
          <w:rFonts w:ascii="Arial" w:hAnsi="Arial" w:cs="Arial"/>
          <w:sz w:val="24"/>
          <w:szCs w:val="24"/>
          <w:lang w:val="en-US"/>
        </w:rPr>
        <w:t>all procedures for the need for care Safety except</w:t>
      </w:r>
      <w:r>
        <w:rPr>
          <w:rFonts w:ascii="Arial" w:hAnsi="Arial" w:cs="Arial"/>
          <w:sz w:val="24"/>
          <w:szCs w:val="24"/>
          <w:lang w:val="en-US"/>
        </w:rPr>
        <w:t xml:space="preserve"> "</w:t>
      </w:r>
      <w:r w:rsidRPr="00F741ED">
        <w:rPr>
          <w:lang w:val="en-US"/>
        </w:rPr>
        <w:t xml:space="preserve"> </w:t>
      </w:r>
      <w:r w:rsidRPr="00F741ED">
        <w:rPr>
          <w:rFonts w:ascii="Arial" w:hAnsi="Arial" w:cs="Arial"/>
          <w:sz w:val="24"/>
          <w:szCs w:val="24"/>
          <w:lang w:val="en-US"/>
        </w:rPr>
        <w:t>Caring for peripheral vascular access</w:t>
      </w:r>
      <w:r>
        <w:rPr>
          <w:rFonts w:ascii="Arial" w:hAnsi="Arial" w:cs="Arial"/>
          <w:sz w:val="24"/>
          <w:szCs w:val="24"/>
          <w:lang w:val="en-US"/>
        </w:rPr>
        <w:t>", "</w:t>
      </w:r>
      <w:r w:rsidRPr="00F741ED">
        <w:rPr>
          <w:rFonts w:ascii="Arial" w:hAnsi="Arial" w:cs="Arial"/>
          <w:sz w:val="24"/>
          <w:szCs w:val="24"/>
          <w:lang w:val="en-US"/>
        </w:rPr>
        <w:t xml:space="preserve"> </w:t>
      </w:r>
      <w:r w:rsidRPr="00C33524">
        <w:rPr>
          <w:rFonts w:ascii="Arial" w:hAnsi="Arial" w:cs="Arial"/>
          <w:sz w:val="24"/>
          <w:szCs w:val="24"/>
          <w:lang w:val="en-US"/>
        </w:rPr>
        <w:t>Performing central vascular access care</w:t>
      </w:r>
      <w:r>
        <w:rPr>
          <w:rFonts w:ascii="Arial" w:hAnsi="Arial" w:cs="Arial"/>
          <w:sz w:val="24"/>
          <w:szCs w:val="24"/>
          <w:lang w:val="en-US"/>
        </w:rPr>
        <w:t>"</w:t>
      </w:r>
      <w:r w:rsidR="00C06CDF">
        <w:rPr>
          <w:rFonts w:ascii="Arial" w:hAnsi="Arial" w:cs="Arial"/>
          <w:sz w:val="24"/>
          <w:szCs w:val="24"/>
          <w:lang w:val="en-US"/>
        </w:rPr>
        <w:t xml:space="preserve"> and "Performing health education". On the other hand, </w:t>
      </w:r>
      <w:r w:rsidR="00C06CDF" w:rsidRPr="00C06CDF">
        <w:rPr>
          <w:rFonts w:ascii="Arial" w:hAnsi="Arial" w:cs="Arial"/>
          <w:sz w:val="24"/>
          <w:szCs w:val="24"/>
          <w:lang w:val="en-US"/>
        </w:rPr>
        <w:t xml:space="preserve">Table 6 shows the procedures that were considered for the elaboration of the first version of the </w:t>
      </w:r>
      <w:r w:rsidR="00C06CDF">
        <w:rPr>
          <w:rFonts w:ascii="Arial" w:hAnsi="Arial" w:cs="Arial"/>
          <w:sz w:val="24"/>
          <w:szCs w:val="24"/>
          <w:lang w:val="en-US"/>
        </w:rPr>
        <w:t>SCP</w:t>
      </w:r>
      <w:r w:rsidR="00C06CDF" w:rsidRPr="00C06CDF">
        <w:rPr>
          <w:rFonts w:ascii="Arial" w:hAnsi="Arial" w:cs="Arial"/>
          <w:sz w:val="24"/>
          <w:szCs w:val="24"/>
          <w:lang w:val="en-US"/>
        </w:rPr>
        <w:t xml:space="preserve"> with Kc &gt; 0.6.</w:t>
      </w:r>
    </w:p>
    <w:p w:rsidR="002B3F17" w:rsidRPr="00715B34" w:rsidRDefault="002B3F17" w:rsidP="00D81DF5">
      <w:pPr>
        <w:spacing w:line="240" w:lineRule="auto"/>
        <w:jc w:val="center"/>
        <w:rPr>
          <w:rFonts w:ascii="Arial" w:hAnsi="Arial" w:cs="Arial"/>
          <w:b/>
          <w:sz w:val="26"/>
          <w:szCs w:val="26"/>
          <w:lang w:val="en-US"/>
        </w:rPr>
      </w:pPr>
      <w:r w:rsidRPr="00715B34">
        <w:rPr>
          <w:rFonts w:ascii="Arial" w:hAnsi="Arial" w:cs="Arial"/>
          <w:b/>
          <w:sz w:val="26"/>
          <w:szCs w:val="26"/>
          <w:lang w:val="en-US"/>
        </w:rPr>
        <w:t>Experts' comments</w:t>
      </w:r>
    </w:p>
    <w:p w:rsidR="002B3F17" w:rsidRPr="002B3F17" w:rsidRDefault="002B3F17" w:rsidP="005D7400">
      <w:pPr>
        <w:spacing w:line="240" w:lineRule="auto"/>
        <w:rPr>
          <w:rFonts w:ascii="Arial" w:hAnsi="Arial" w:cs="Arial"/>
          <w:sz w:val="24"/>
          <w:szCs w:val="24"/>
          <w:lang w:val="en-US"/>
        </w:rPr>
      </w:pPr>
      <w:r w:rsidRPr="002B3F17">
        <w:rPr>
          <w:rFonts w:ascii="Arial" w:hAnsi="Arial" w:cs="Arial"/>
          <w:sz w:val="24"/>
          <w:szCs w:val="24"/>
          <w:lang w:val="en-US"/>
        </w:rPr>
        <w:t xml:space="preserve">One expert strongly suggested that "hygiene-related care is the responsibility of nursing, although in Spain it is carried out by auxiliary staff". In the </w:t>
      </w:r>
      <w:r>
        <w:rPr>
          <w:rFonts w:ascii="Arial" w:hAnsi="Arial" w:cs="Arial"/>
          <w:sz w:val="24"/>
          <w:szCs w:val="24"/>
          <w:lang w:val="en-US"/>
        </w:rPr>
        <w:t>Diet</w:t>
      </w:r>
      <w:r w:rsidRPr="002B3F17">
        <w:rPr>
          <w:rFonts w:ascii="Arial" w:hAnsi="Arial" w:cs="Arial"/>
          <w:sz w:val="24"/>
          <w:szCs w:val="24"/>
          <w:lang w:val="en-US"/>
        </w:rPr>
        <w:t xml:space="preserve"> care, two experts suggested that "the Nutrition Monitoring procedure should be excluded from the prescription as it is not performed daily".</w:t>
      </w:r>
    </w:p>
    <w:p w:rsidR="002B3F17" w:rsidRPr="002B3F17" w:rsidRDefault="002B3F17" w:rsidP="00F81423">
      <w:pPr>
        <w:spacing w:line="240" w:lineRule="auto"/>
        <w:rPr>
          <w:rFonts w:ascii="Arial" w:hAnsi="Arial" w:cs="Arial"/>
          <w:sz w:val="24"/>
          <w:szCs w:val="24"/>
          <w:lang w:val="en-US"/>
        </w:rPr>
      </w:pPr>
      <w:r w:rsidRPr="002B3F17">
        <w:rPr>
          <w:rFonts w:ascii="Arial" w:hAnsi="Arial" w:cs="Arial"/>
          <w:sz w:val="24"/>
          <w:szCs w:val="24"/>
          <w:lang w:val="en-US"/>
        </w:rPr>
        <w:t xml:space="preserve">One expert suggested that "sleep and rest procedures were related", as well as "Control of </w:t>
      </w:r>
      <w:r>
        <w:rPr>
          <w:rFonts w:ascii="Arial" w:hAnsi="Arial" w:cs="Arial"/>
          <w:sz w:val="24"/>
          <w:szCs w:val="24"/>
          <w:lang w:val="en-US"/>
        </w:rPr>
        <w:t>adequate diet</w:t>
      </w:r>
      <w:r w:rsidRPr="002B3F17">
        <w:rPr>
          <w:rFonts w:ascii="Arial" w:hAnsi="Arial" w:cs="Arial"/>
          <w:sz w:val="24"/>
          <w:szCs w:val="24"/>
          <w:lang w:val="en-US"/>
        </w:rPr>
        <w:t xml:space="preserve">" with "Oral diet administration", "Body </w:t>
      </w:r>
      <w:r>
        <w:rPr>
          <w:rFonts w:ascii="Arial" w:hAnsi="Arial" w:cs="Arial"/>
          <w:sz w:val="24"/>
          <w:szCs w:val="24"/>
          <w:lang w:val="en-US"/>
        </w:rPr>
        <w:t xml:space="preserve">care </w:t>
      </w:r>
      <w:r w:rsidRPr="002B3F17">
        <w:rPr>
          <w:rFonts w:ascii="Arial" w:hAnsi="Arial" w:cs="Arial"/>
          <w:sz w:val="24"/>
          <w:szCs w:val="24"/>
          <w:lang w:val="en-US"/>
        </w:rPr>
        <w:t>hygiene" with "Genital hygiene", "Perform fluid balance" with "Maintain adequate hydration", coinciding with Cohen's Kappa results.</w:t>
      </w:r>
    </w:p>
    <w:p w:rsidR="002B3F17" w:rsidRPr="002B3F17" w:rsidRDefault="002B3F17" w:rsidP="002B3F17">
      <w:pPr>
        <w:spacing w:line="240" w:lineRule="auto"/>
        <w:rPr>
          <w:rFonts w:ascii="Arial" w:hAnsi="Arial" w:cs="Arial"/>
          <w:sz w:val="24"/>
          <w:szCs w:val="24"/>
          <w:lang w:val="en-US"/>
        </w:rPr>
      </w:pPr>
      <w:r w:rsidRPr="002B3F17">
        <w:rPr>
          <w:rFonts w:ascii="Arial" w:hAnsi="Arial" w:cs="Arial"/>
          <w:sz w:val="24"/>
          <w:szCs w:val="24"/>
          <w:lang w:val="en-US"/>
        </w:rPr>
        <w:t xml:space="preserve">Several experts repeatedly suggested that the relevance of some care procedures in </w:t>
      </w:r>
      <w:r>
        <w:rPr>
          <w:rFonts w:ascii="Arial" w:hAnsi="Arial" w:cs="Arial"/>
          <w:sz w:val="24"/>
          <w:szCs w:val="24"/>
          <w:lang w:val="en-US"/>
        </w:rPr>
        <w:t>Diet</w:t>
      </w:r>
      <w:r w:rsidRPr="002B3F17">
        <w:rPr>
          <w:rFonts w:ascii="Arial" w:hAnsi="Arial" w:cs="Arial"/>
          <w:sz w:val="24"/>
          <w:szCs w:val="24"/>
          <w:lang w:val="en-US"/>
        </w:rPr>
        <w:t>, E</w:t>
      </w:r>
      <w:r>
        <w:rPr>
          <w:rFonts w:ascii="Arial" w:hAnsi="Arial" w:cs="Arial"/>
          <w:sz w:val="24"/>
          <w:szCs w:val="24"/>
          <w:lang w:val="en-US"/>
        </w:rPr>
        <w:t>xcretion</w:t>
      </w:r>
      <w:r w:rsidRPr="002B3F17">
        <w:rPr>
          <w:rFonts w:ascii="Arial" w:hAnsi="Arial" w:cs="Arial"/>
          <w:sz w:val="24"/>
          <w:szCs w:val="24"/>
          <w:lang w:val="en-US"/>
        </w:rPr>
        <w:t xml:space="preserve"> and H</w:t>
      </w:r>
      <w:r w:rsidR="008D1380">
        <w:rPr>
          <w:rFonts w:ascii="Arial" w:hAnsi="Arial" w:cs="Arial"/>
          <w:sz w:val="24"/>
          <w:szCs w:val="24"/>
          <w:lang w:val="en-US"/>
        </w:rPr>
        <w:t>er</w:t>
      </w:r>
      <w:r w:rsidRPr="002B3F17">
        <w:rPr>
          <w:rFonts w:ascii="Arial" w:hAnsi="Arial" w:cs="Arial"/>
          <w:sz w:val="24"/>
          <w:szCs w:val="24"/>
          <w:lang w:val="en-US"/>
        </w:rPr>
        <w:t>modynamics "depended primarily on the patient's pathology and not on functional ability". Similarly, its frequency of implementation depended on the "medical prescription and a minimum frequency of implementation cannot be established in 24 hours on the basis of functional capacity". In addition, procedures such as</w:t>
      </w:r>
      <w:r>
        <w:rPr>
          <w:rFonts w:ascii="Arial" w:hAnsi="Arial" w:cs="Arial"/>
          <w:sz w:val="24"/>
          <w:szCs w:val="24"/>
          <w:lang w:val="en-US"/>
        </w:rPr>
        <w:t xml:space="preserve"> "Therapeutic education" </w:t>
      </w:r>
      <w:r w:rsidRPr="002B3F17">
        <w:rPr>
          <w:rFonts w:ascii="Arial" w:hAnsi="Arial" w:cs="Arial"/>
          <w:sz w:val="24"/>
          <w:szCs w:val="24"/>
          <w:lang w:val="en-US"/>
        </w:rPr>
        <w:t xml:space="preserve"> and</w:t>
      </w:r>
      <w:r>
        <w:rPr>
          <w:rFonts w:ascii="Arial" w:hAnsi="Arial" w:cs="Arial"/>
          <w:sz w:val="24"/>
          <w:szCs w:val="24"/>
          <w:lang w:val="en-US"/>
        </w:rPr>
        <w:t xml:space="preserve"> "</w:t>
      </w:r>
      <w:r w:rsidRPr="002B3F17">
        <w:rPr>
          <w:rFonts w:ascii="Arial" w:hAnsi="Arial" w:cs="Arial"/>
          <w:sz w:val="24"/>
          <w:szCs w:val="24"/>
          <w:lang w:val="en-US"/>
        </w:rPr>
        <w:t>Infection prevention measures</w:t>
      </w:r>
      <w:r>
        <w:rPr>
          <w:rFonts w:ascii="Arial" w:hAnsi="Arial" w:cs="Arial"/>
          <w:sz w:val="24"/>
          <w:szCs w:val="24"/>
          <w:lang w:val="en-US"/>
        </w:rPr>
        <w:t>"</w:t>
      </w:r>
      <w:r w:rsidRPr="002B3F17">
        <w:rPr>
          <w:rFonts w:ascii="Arial" w:hAnsi="Arial" w:cs="Arial"/>
          <w:sz w:val="24"/>
          <w:szCs w:val="24"/>
          <w:lang w:val="en-US"/>
        </w:rPr>
        <w:t xml:space="preserve"> were considered to be inherent in the performance of other procedures.</w:t>
      </w:r>
    </w:p>
    <w:p w:rsidR="002B3F17" w:rsidRPr="002B3F17" w:rsidRDefault="002B3F17" w:rsidP="00F81423">
      <w:pPr>
        <w:spacing w:line="240" w:lineRule="auto"/>
        <w:rPr>
          <w:rFonts w:ascii="Arial" w:hAnsi="Arial" w:cs="Arial"/>
          <w:sz w:val="24"/>
          <w:szCs w:val="24"/>
          <w:lang w:val="en-US"/>
        </w:rPr>
      </w:pPr>
      <w:r w:rsidRPr="002B3F17">
        <w:rPr>
          <w:rFonts w:ascii="Arial" w:hAnsi="Arial" w:cs="Arial"/>
          <w:sz w:val="24"/>
          <w:szCs w:val="24"/>
          <w:lang w:val="en-US"/>
        </w:rPr>
        <w:t>Other experts stated that "a purely statistical consensus had been established, and that the wording of the procedures should be reworded, adapted to a health language more understandable to professionals and applied in real clinical settings". One expert suggested that "more concrete action should be taken on procedures relating to the application of protocols", although he did not specify any.</w:t>
      </w:r>
    </w:p>
    <w:p w:rsidR="002B3F17" w:rsidRPr="002B3F17" w:rsidRDefault="002B3F17" w:rsidP="00F81423">
      <w:pPr>
        <w:spacing w:line="240" w:lineRule="auto"/>
        <w:rPr>
          <w:rFonts w:ascii="Arial" w:hAnsi="Arial" w:cs="Arial"/>
          <w:sz w:val="24"/>
          <w:szCs w:val="24"/>
          <w:lang w:val="en-US"/>
        </w:rPr>
      </w:pPr>
    </w:p>
    <w:p w:rsidR="002B3F17" w:rsidRPr="002B3F17" w:rsidRDefault="002B3F17" w:rsidP="00D81DF5">
      <w:pPr>
        <w:spacing w:line="240" w:lineRule="auto"/>
        <w:jc w:val="center"/>
        <w:rPr>
          <w:rFonts w:ascii="Arial" w:hAnsi="Arial" w:cs="Arial"/>
          <w:b/>
          <w:sz w:val="28"/>
          <w:szCs w:val="28"/>
          <w:lang w:val="en-US"/>
        </w:rPr>
      </w:pPr>
      <w:r w:rsidRPr="002B3F17">
        <w:rPr>
          <w:rFonts w:ascii="Arial" w:hAnsi="Arial" w:cs="Arial"/>
          <w:b/>
          <w:sz w:val="28"/>
          <w:szCs w:val="28"/>
          <w:lang w:val="en-US"/>
        </w:rPr>
        <w:t>Focal group: first version of the standardized care plans</w:t>
      </w:r>
    </w:p>
    <w:p w:rsidR="002B3F17" w:rsidRPr="002B3F17" w:rsidRDefault="002B3F17" w:rsidP="00F81423">
      <w:pPr>
        <w:spacing w:line="240" w:lineRule="auto"/>
        <w:rPr>
          <w:rFonts w:ascii="Arial" w:hAnsi="Arial" w:cs="Arial"/>
          <w:sz w:val="24"/>
          <w:szCs w:val="24"/>
          <w:lang w:val="en-US"/>
        </w:rPr>
      </w:pPr>
      <w:r w:rsidRPr="002B3F17">
        <w:rPr>
          <w:rFonts w:ascii="Arial" w:hAnsi="Arial" w:cs="Arial"/>
          <w:sz w:val="24"/>
          <w:szCs w:val="24"/>
          <w:lang w:val="en-US"/>
        </w:rPr>
        <w:t>The experts' comments were transcribed and four categories were extracted from the discourse analysis: (1) prescription difficulties, (2) assessment scales, (3) standardized languages and (4) frequency of implementation.</w:t>
      </w:r>
    </w:p>
    <w:p w:rsidR="002B3F17" w:rsidRPr="002B3F17" w:rsidRDefault="002B3F17" w:rsidP="00F81423">
      <w:pPr>
        <w:spacing w:line="240" w:lineRule="auto"/>
        <w:rPr>
          <w:rFonts w:ascii="Arial" w:hAnsi="Arial" w:cs="Arial"/>
          <w:sz w:val="24"/>
          <w:szCs w:val="24"/>
          <w:lang w:val="en-US"/>
        </w:rPr>
      </w:pPr>
      <w:r w:rsidRPr="002B3F17">
        <w:rPr>
          <w:rFonts w:ascii="Arial" w:hAnsi="Arial" w:cs="Arial"/>
          <w:sz w:val="24"/>
          <w:szCs w:val="24"/>
          <w:lang w:val="en-US"/>
        </w:rPr>
        <w:t>"Lack of knowledge of the functions of nursing", "delegation of tasks" and the "dichotomy between standardisation and individuality of care" were the difficulties commented on by experts when prescribing care. One participant stated that "the idea was a good one and served as a basis for advancing the prescription of care". Several participants stated that they were "thinking of real cases when filling in the questionnaires".</w:t>
      </w:r>
    </w:p>
    <w:p w:rsidR="0051135E" w:rsidRPr="0051135E" w:rsidRDefault="0051135E" w:rsidP="00F81423">
      <w:pPr>
        <w:spacing w:line="240" w:lineRule="auto"/>
        <w:rPr>
          <w:rFonts w:ascii="Arial" w:hAnsi="Arial" w:cs="Arial"/>
          <w:sz w:val="24"/>
          <w:szCs w:val="24"/>
          <w:lang w:val="en-US"/>
        </w:rPr>
      </w:pPr>
      <w:r>
        <w:rPr>
          <w:rFonts w:ascii="Arial" w:hAnsi="Arial" w:cs="Arial"/>
          <w:sz w:val="24"/>
          <w:szCs w:val="24"/>
          <w:lang w:val="en-US"/>
        </w:rPr>
        <w:lastRenderedPageBreak/>
        <w:t>Regardin</w:t>
      </w:r>
      <w:r w:rsidR="00F172FB">
        <w:rPr>
          <w:rFonts w:ascii="Arial" w:hAnsi="Arial" w:cs="Arial"/>
          <w:sz w:val="24"/>
          <w:szCs w:val="24"/>
          <w:lang w:val="en-US"/>
        </w:rPr>
        <w:t>g</w:t>
      </w:r>
      <w:r w:rsidRPr="0051135E">
        <w:rPr>
          <w:rFonts w:ascii="Arial" w:hAnsi="Arial" w:cs="Arial"/>
          <w:sz w:val="24"/>
          <w:szCs w:val="24"/>
          <w:lang w:val="en-US"/>
        </w:rPr>
        <w:t xml:space="preserve"> the use of assessment scales, one expert </w:t>
      </w:r>
      <w:r>
        <w:rPr>
          <w:rFonts w:ascii="Arial" w:hAnsi="Arial" w:cs="Arial"/>
          <w:sz w:val="24"/>
          <w:szCs w:val="24"/>
          <w:lang w:val="en-US"/>
        </w:rPr>
        <w:t>stated</w:t>
      </w:r>
      <w:r w:rsidRPr="0051135E">
        <w:rPr>
          <w:rFonts w:ascii="Arial" w:hAnsi="Arial" w:cs="Arial"/>
          <w:sz w:val="24"/>
          <w:szCs w:val="24"/>
          <w:lang w:val="en-US"/>
        </w:rPr>
        <w:t xml:space="preserve"> that "it is difficult to establish measurement methods that are feasible in clinical practice", although in general terms, Barthel index "appears to be an appropriate tool for determining care needs" but that its application "may be difficult due to the high care burden and the need for human resources". The group agreed that "the proposed structure adequately represented nursing care, and that the level of dependency reflected an increase in the complexity of care".</w:t>
      </w:r>
    </w:p>
    <w:p w:rsidR="0051135E" w:rsidRPr="0051135E" w:rsidRDefault="0051135E" w:rsidP="00F81423">
      <w:pPr>
        <w:spacing w:line="240" w:lineRule="auto"/>
        <w:rPr>
          <w:rFonts w:ascii="Arial" w:hAnsi="Arial" w:cs="Arial"/>
          <w:sz w:val="24"/>
          <w:szCs w:val="24"/>
          <w:lang w:val="en-US"/>
        </w:rPr>
      </w:pPr>
      <w:r w:rsidRPr="0051135E">
        <w:rPr>
          <w:rFonts w:ascii="Arial" w:hAnsi="Arial" w:cs="Arial"/>
          <w:sz w:val="24"/>
          <w:szCs w:val="24"/>
          <w:lang w:val="en-US"/>
        </w:rPr>
        <w:t>The terminology used was considered "understandable and the system applicable", as opposed to the use of other tools "such as NANDA-NIC-NOC", although in some cases the wording had to be adjusted. It was suggested to "change the term assessment by evaluation" to involve decision-making and the provision of the necessary care, "for example in the case of vascular access". The desirability of the modification was discussed and it was agreed to carry it out in all cases.</w:t>
      </w:r>
    </w:p>
    <w:p w:rsidR="00F9256F" w:rsidRPr="0051135E" w:rsidRDefault="0051135E" w:rsidP="00F81423">
      <w:pPr>
        <w:spacing w:line="240" w:lineRule="auto"/>
        <w:rPr>
          <w:rFonts w:ascii="Arial" w:hAnsi="Arial" w:cs="Arial"/>
          <w:sz w:val="24"/>
          <w:szCs w:val="24"/>
          <w:lang w:val="en-US"/>
        </w:rPr>
      </w:pPr>
      <w:r>
        <w:rPr>
          <w:rFonts w:ascii="Arial" w:hAnsi="Arial" w:cs="Arial"/>
          <w:sz w:val="24"/>
          <w:szCs w:val="24"/>
          <w:lang w:val="en-US"/>
        </w:rPr>
        <w:t>M</w:t>
      </w:r>
      <w:r w:rsidRPr="0051135E">
        <w:rPr>
          <w:rFonts w:ascii="Arial" w:hAnsi="Arial" w:cs="Arial"/>
          <w:sz w:val="24"/>
          <w:szCs w:val="24"/>
          <w:lang w:val="en-US"/>
        </w:rPr>
        <w:t xml:space="preserve">inimum frequency of implementation every 24 hours in the pending proceedings </w:t>
      </w:r>
      <w:r>
        <w:rPr>
          <w:rFonts w:ascii="Arial" w:hAnsi="Arial" w:cs="Arial"/>
          <w:sz w:val="24"/>
          <w:szCs w:val="24"/>
          <w:lang w:val="en-US"/>
        </w:rPr>
        <w:t xml:space="preserve">was discussed, </w:t>
      </w:r>
      <w:r w:rsidRPr="0051135E">
        <w:rPr>
          <w:rFonts w:ascii="Arial" w:hAnsi="Arial" w:cs="Arial"/>
          <w:sz w:val="24"/>
          <w:szCs w:val="24"/>
          <w:lang w:val="en-US"/>
        </w:rPr>
        <w:t xml:space="preserve">and </w:t>
      </w:r>
      <w:r>
        <w:rPr>
          <w:rFonts w:ascii="Arial" w:hAnsi="Arial" w:cs="Arial"/>
          <w:sz w:val="24"/>
          <w:szCs w:val="24"/>
          <w:lang w:val="en-US"/>
        </w:rPr>
        <w:t>a consensus was reached</w:t>
      </w:r>
      <w:r w:rsidRPr="0051135E">
        <w:rPr>
          <w:rFonts w:ascii="Arial" w:hAnsi="Arial" w:cs="Arial"/>
          <w:sz w:val="24"/>
          <w:szCs w:val="24"/>
          <w:lang w:val="en-US"/>
        </w:rPr>
        <w:t xml:space="preserve"> on all of them, completing the first version of </w:t>
      </w:r>
      <w:r>
        <w:rPr>
          <w:rFonts w:ascii="Arial" w:hAnsi="Arial" w:cs="Arial"/>
          <w:sz w:val="24"/>
          <w:szCs w:val="24"/>
          <w:lang w:val="en-US"/>
        </w:rPr>
        <w:t>SC</w:t>
      </w:r>
      <w:r w:rsidRPr="0051135E">
        <w:rPr>
          <w:rFonts w:ascii="Arial" w:hAnsi="Arial" w:cs="Arial"/>
          <w:sz w:val="24"/>
          <w:szCs w:val="24"/>
          <w:lang w:val="en-US"/>
        </w:rPr>
        <w:t xml:space="preserve">Ps. </w:t>
      </w:r>
      <w:r w:rsidR="00C9278E" w:rsidRPr="0051135E">
        <w:rPr>
          <w:rFonts w:ascii="Arial" w:hAnsi="Arial" w:cs="Arial"/>
          <w:sz w:val="24"/>
          <w:szCs w:val="24"/>
          <w:lang w:val="en-US"/>
        </w:rPr>
        <w:t xml:space="preserve"> </w:t>
      </w:r>
    </w:p>
    <w:p w:rsidR="0051135E" w:rsidRPr="0051135E" w:rsidRDefault="0051135E" w:rsidP="00F81423">
      <w:pPr>
        <w:spacing w:line="240" w:lineRule="auto"/>
        <w:rPr>
          <w:rFonts w:ascii="Arial" w:hAnsi="Arial" w:cs="Arial"/>
          <w:sz w:val="24"/>
          <w:szCs w:val="24"/>
          <w:lang w:val="en-US"/>
        </w:rPr>
      </w:pPr>
      <w:r w:rsidRPr="0051135E">
        <w:rPr>
          <w:rFonts w:ascii="Arial" w:hAnsi="Arial" w:cs="Arial"/>
          <w:sz w:val="24"/>
          <w:szCs w:val="24"/>
          <w:lang w:val="en-US"/>
        </w:rPr>
        <w:t xml:space="preserve">Three prescription care </w:t>
      </w:r>
      <w:r>
        <w:rPr>
          <w:rFonts w:ascii="Arial" w:hAnsi="Arial" w:cs="Arial"/>
          <w:sz w:val="24"/>
          <w:szCs w:val="24"/>
          <w:lang w:val="en-US"/>
        </w:rPr>
        <w:t>levels</w:t>
      </w:r>
      <w:r w:rsidRPr="0051135E">
        <w:rPr>
          <w:rFonts w:ascii="Arial" w:hAnsi="Arial" w:cs="Arial"/>
          <w:sz w:val="24"/>
          <w:szCs w:val="24"/>
          <w:lang w:val="en-US"/>
        </w:rPr>
        <w:t xml:space="preserve"> were obtained, presented in Figures 1, 2 and 3, and are being used by second year nursing students at the Universit</w:t>
      </w:r>
      <w:r>
        <w:rPr>
          <w:rFonts w:ascii="Arial" w:hAnsi="Arial" w:cs="Arial"/>
          <w:sz w:val="24"/>
          <w:szCs w:val="24"/>
          <w:lang w:val="en-US"/>
        </w:rPr>
        <w:t>y</w:t>
      </w:r>
      <w:r w:rsidRPr="0051135E">
        <w:rPr>
          <w:rFonts w:ascii="Arial" w:hAnsi="Arial" w:cs="Arial"/>
          <w:sz w:val="24"/>
          <w:szCs w:val="24"/>
          <w:lang w:val="en-US"/>
        </w:rPr>
        <w:t>Jaume I through an electronic medium to complete the acquisition of competence related to basic care responsibility.</w:t>
      </w:r>
    </w:p>
    <w:p w:rsidR="0051135E" w:rsidRPr="0051135E" w:rsidRDefault="0051135E" w:rsidP="00F81423">
      <w:pPr>
        <w:spacing w:line="240" w:lineRule="auto"/>
        <w:rPr>
          <w:rFonts w:ascii="Arial" w:hAnsi="Arial" w:cs="Arial"/>
          <w:sz w:val="24"/>
          <w:szCs w:val="24"/>
          <w:lang w:val="en-US"/>
        </w:rPr>
      </w:pPr>
    </w:p>
    <w:p w:rsidR="00925F48" w:rsidRPr="0051135E" w:rsidRDefault="00C9278E" w:rsidP="00F81423">
      <w:pPr>
        <w:spacing w:line="240" w:lineRule="auto"/>
        <w:rPr>
          <w:rFonts w:ascii="Arial" w:hAnsi="Arial" w:cs="Arial"/>
          <w:sz w:val="24"/>
          <w:szCs w:val="24"/>
          <w:lang w:val="en-US"/>
        </w:rPr>
      </w:pPr>
      <w:r w:rsidRPr="0051135E">
        <w:rPr>
          <w:rFonts w:ascii="Arial" w:hAnsi="Arial" w:cs="Arial"/>
          <w:sz w:val="24"/>
          <w:szCs w:val="24"/>
          <w:lang w:val="en-US"/>
        </w:rPr>
        <w:t xml:space="preserve"> </w:t>
      </w:r>
    </w:p>
    <w:p w:rsidR="004C3943" w:rsidRPr="0051135E" w:rsidRDefault="004C3943" w:rsidP="00F81423">
      <w:pPr>
        <w:spacing w:line="240" w:lineRule="auto"/>
        <w:rPr>
          <w:rFonts w:ascii="Arial" w:hAnsi="Arial" w:cs="Arial"/>
          <w:sz w:val="24"/>
          <w:szCs w:val="24"/>
          <w:lang w:val="en-US"/>
        </w:rPr>
      </w:pPr>
    </w:p>
    <w:p w:rsidR="004C3943" w:rsidRPr="0051135E" w:rsidRDefault="004C3943" w:rsidP="00F81423">
      <w:pPr>
        <w:spacing w:line="240" w:lineRule="auto"/>
        <w:rPr>
          <w:rFonts w:ascii="Arial" w:hAnsi="Arial" w:cs="Arial"/>
          <w:sz w:val="24"/>
          <w:szCs w:val="24"/>
          <w:lang w:val="en-US"/>
        </w:rPr>
      </w:pPr>
    </w:p>
    <w:p w:rsidR="004C3943" w:rsidRPr="0051135E" w:rsidRDefault="004C3943" w:rsidP="00F81423">
      <w:pPr>
        <w:spacing w:line="240" w:lineRule="auto"/>
        <w:rPr>
          <w:rFonts w:ascii="Arial" w:hAnsi="Arial" w:cs="Arial"/>
          <w:sz w:val="24"/>
          <w:szCs w:val="24"/>
          <w:lang w:val="en-US"/>
        </w:rPr>
      </w:pPr>
    </w:p>
    <w:p w:rsidR="004C3943" w:rsidRPr="0051135E" w:rsidRDefault="004C3943" w:rsidP="00F81423">
      <w:pPr>
        <w:spacing w:line="240" w:lineRule="auto"/>
        <w:rPr>
          <w:rFonts w:ascii="Arial" w:hAnsi="Arial" w:cs="Arial"/>
          <w:sz w:val="24"/>
          <w:szCs w:val="24"/>
          <w:lang w:val="en-US"/>
        </w:rPr>
      </w:pPr>
    </w:p>
    <w:p w:rsidR="004C3943" w:rsidRPr="0051135E" w:rsidRDefault="004C3943" w:rsidP="00F81423">
      <w:pPr>
        <w:spacing w:line="240" w:lineRule="auto"/>
        <w:rPr>
          <w:rFonts w:ascii="Arial" w:hAnsi="Arial" w:cs="Arial"/>
          <w:sz w:val="24"/>
          <w:szCs w:val="24"/>
          <w:lang w:val="en-US"/>
        </w:rPr>
      </w:pPr>
    </w:p>
    <w:p w:rsidR="004C3943" w:rsidRDefault="004C3943" w:rsidP="00F81423">
      <w:pPr>
        <w:spacing w:line="240" w:lineRule="auto"/>
        <w:rPr>
          <w:rFonts w:ascii="Arial" w:hAnsi="Arial" w:cs="Arial"/>
          <w:sz w:val="24"/>
          <w:szCs w:val="24"/>
          <w:lang w:val="en-US"/>
        </w:rPr>
      </w:pPr>
    </w:p>
    <w:p w:rsidR="0051135E" w:rsidRDefault="0051135E" w:rsidP="00F81423">
      <w:pPr>
        <w:spacing w:line="240" w:lineRule="auto"/>
        <w:rPr>
          <w:rFonts w:ascii="Arial" w:hAnsi="Arial" w:cs="Arial"/>
          <w:sz w:val="24"/>
          <w:szCs w:val="24"/>
          <w:lang w:val="en-US"/>
        </w:rPr>
      </w:pPr>
    </w:p>
    <w:p w:rsidR="0051135E" w:rsidRDefault="0051135E" w:rsidP="00F81423">
      <w:pPr>
        <w:spacing w:line="240" w:lineRule="auto"/>
        <w:rPr>
          <w:rFonts w:ascii="Arial" w:hAnsi="Arial" w:cs="Arial"/>
          <w:sz w:val="24"/>
          <w:szCs w:val="24"/>
          <w:lang w:val="en-US"/>
        </w:rPr>
      </w:pPr>
    </w:p>
    <w:p w:rsidR="0051135E" w:rsidRDefault="0051135E" w:rsidP="00F81423">
      <w:pPr>
        <w:spacing w:line="240" w:lineRule="auto"/>
        <w:rPr>
          <w:rFonts w:ascii="Arial" w:hAnsi="Arial" w:cs="Arial"/>
          <w:sz w:val="24"/>
          <w:szCs w:val="24"/>
          <w:lang w:val="en-US"/>
        </w:rPr>
      </w:pPr>
    </w:p>
    <w:p w:rsidR="0051135E" w:rsidRDefault="0051135E" w:rsidP="00F81423">
      <w:pPr>
        <w:spacing w:line="240" w:lineRule="auto"/>
        <w:rPr>
          <w:rFonts w:ascii="Arial" w:hAnsi="Arial" w:cs="Arial"/>
          <w:sz w:val="24"/>
          <w:szCs w:val="24"/>
          <w:lang w:val="en-US"/>
        </w:rPr>
      </w:pPr>
    </w:p>
    <w:p w:rsidR="0051135E" w:rsidRDefault="0051135E" w:rsidP="00F81423">
      <w:pPr>
        <w:spacing w:line="240" w:lineRule="auto"/>
        <w:rPr>
          <w:rFonts w:ascii="Arial" w:hAnsi="Arial" w:cs="Arial"/>
          <w:sz w:val="24"/>
          <w:szCs w:val="24"/>
          <w:lang w:val="en-US"/>
        </w:rPr>
      </w:pPr>
    </w:p>
    <w:p w:rsidR="0051135E" w:rsidRDefault="0051135E" w:rsidP="00F81423">
      <w:pPr>
        <w:spacing w:line="240" w:lineRule="auto"/>
        <w:rPr>
          <w:rFonts w:ascii="Arial" w:hAnsi="Arial" w:cs="Arial"/>
          <w:sz w:val="24"/>
          <w:szCs w:val="24"/>
          <w:lang w:val="en-US"/>
        </w:rPr>
      </w:pPr>
    </w:p>
    <w:p w:rsidR="008D1380" w:rsidRDefault="008D1380" w:rsidP="00950506">
      <w:pPr>
        <w:spacing w:line="240" w:lineRule="auto"/>
        <w:jc w:val="center"/>
        <w:rPr>
          <w:rFonts w:ascii="Arial" w:hAnsi="Arial" w:cs="Arial"/>
          <w:b/>
          <w:sz w:val="24"/>
          <w:szCs w:val="24"/>
          <w:lang w:val="en-US"/>
        </w:rPr>
      </w:pPr>
    </w:p>
    <w:p w:rsidR="008D1380" w:rsidRDefault="008D1380" w:rsidP="00950506">
      <w:pPr>
        <w:spacing w:line="240" w:lineRule="auto"/>
        <w:jc w:val="center"/>
        <w:rPr>
          <w:rFonts w:ascii="Arial" w:hAnsi="Arial" w:cs="Arial"/>
          <w:b/>
          <w:sz w:val="24"/>
          <w:szCs w:val="24"/>
          <w:lang w:val="en-US"/>
        </w:rPr>
      </w:pPr>
    </w:p>
    <w:p w:rsidR="008D1380" w:rsidRDefault="008D1380" w:rsidP="00950506">
      <w:pPr>
        <w:spacing w:line="240" w:lineRule="auto"/>
        <w:jc w:val="center"/>
        <w:rPr>
          <w:rFonts w:ascii="Arial" w:hAnsi="Arial" w:cs="Arial"/>
          <w:b/>
          <w:sz w:val="24"/>
          <w:szCs w:val="24"/>
          <w:lang w:val="en-US"/>
        </w:rPr>
      </w:pPr>
    </w:p>
    <w:p w:rsidR="008D1380" w:rsidRDefault="008D1380" w:rsidP="00950506">
      <w:pPr>
        <w:spacing w:line="240" w:lineRule="auto"/>
        <w:jc w:val="center"/>
        <w:rPr>
          <w:rFonts w:ascii="Arial" w:hAnsi="Arial" w:cs="Arial"/>
          <w:b/>
          <w:sz w:val="24"/>
          <w:szCs w:val="24"/>
          <w:lang w:val="en-US"/>
        </w:rPr>
      </w:pPr>
    </w:p>
    <w:p w:rsidR="008D1380" w:rsidRDefault="008D1380" w:rsidP="00950506">
      <w:pPr>
        <w:spacing w:line="240" w:lineRule="auto"/>
        <w:jc w:val="center"/>
        <w:rPr>
          <w:rFonts w:ascii="Arial" w:hAnsi="Arial" w:cs="Arial"/>
          <w:b/>
          <w:sz w:val="24"/>
          <w:szCs w:val="24"/>
          <w:lang w:val="en-US"/>
        </w:rPr>
      </w:pPr>
    </w:p>
    <w:p w:rsidR="00A955D3" w:rsidRDefault="00950506" w:rsidP="00950506">
      <w:pPr>
        <w:spacing w:line="240" w:lineRule="auto"/>
        <w:jc w:val="center"/>
        <w:rPr>
          <w:rFonts w:ascii="Arial" w:hAnsi="Arial" w:cs="Arial"/>
          <w:b/>
          <w:sz w:val="24"/>
          <w:szCs w:val="24"/>
          <w:lang w:val="en-US"/>
        </w:rPr>
      </w:pPr>
      <w:r w:rsidRPr="0051135E">
        <w:rPr>
          <w:rFonts w:ascii="Arial" w:hAnsi="Arial" w:cs="Arial"/>
          <w:b/>
          <w:sz w:val="24"/>
          <w:szCs w:val="24"/>
          <w:lang w:val="en-US"/>
        </w:rPr>
        <w:lastRenderedPageBreak/>
        <w:t>Figur</w:t>
      </w:r>
      <w:r w:rsidR="0051135E" w:rsidRPr="0051135E">
        <w:rPr>
          <w:rFonts w:ascii="Arial" w:hAnsi="Arial" w:cs="Arial"/>
          <w:b/>
          <w:sz w:val="24"/>
          <w:szCs w:val="24"/>
          <w:lang w:val="en-US"/>
        </w:rPr>
        <w:t>e</w:t>
      </w:r>
      <w:r w:rsidRPr="0051135E">
        <w:rPr>
          <w:rFonts w:ascii="Arial" w:hAnsi="Arial" w:cs="Arial"/>
          <w:b/>
          <w:sz w:val="24"/>
          <w:szCs w:val="24"/>
          <w:lang w:val="en-US"/>
        </w:rPr>
        <w:t xml:space="preserve"> </w:t>
      </w:r>
      <w:r w:rsidR="0051135E" w:rsidRPr="0051135E">
        <w:rPr>
          <w:rFonts w:ascii="Arial" w:hAnsi="Arial" w:cs="Arial"/>
          <w:b/>
          <w:sz w:val="24"/>
          <w:szCs w:val="24"/>
          <w:lang w:val="en-US"/>
        </w:rPr>
        <w:t>1</w:t>
      </w:r>
      <w:r w:rsidRPr="0051135E">
        <w:rPr>
          <w:rFonts w:ascii="Arial" w:hAnsi="Arial" w:cs="Arial"/>
          <w:b/>
          <w:sz w:val="24"/>
          <w:szCs w:val="24"/>
          <w:lang w:val="en-US"/>
        </w:rPr>
        <w:t xml:space="preserve">: </w:t>
      </w:r>
      <w:r w:rsidR="0051135E" w:rsidRPr="0051135E">
        <w:rPr>
          <w:rFonts w:ascii="Arial" w:hAnsi="Arial" w:cs="Arial"/>
          <w:b/>
          <w:sz w:val="24"/>
          <w:szCs w:val="24"/>
          <w:lang w:val="en-US"/>
        </w:rPr>
        <w:t>Care prescription</w:t>
      </w:r>
      <w:r w:rsidRPr="0051135E">
        <w:rPr>
          <w:rFonts w:ascii="Arial" w:hAnsi="Arial" w:cs="Arial"/>
          <w:b/>
          <w:sz w:val="24"/>
          <w:szCs w:val="24"/>
          <w:lang w:val="en-US"/>
        </w:rPr>
        <w:t xml:space="preserve">. </w:t>
      </w:r>
      <w:r w:rsidR="0051135E" w:rsidRPr="0051135E">
        <w:rPr>
          <w:rFonts w:ascii="Arial" w:hAnsi="Arial" w:cs="Arial"/>
          <w:b/>
          <w:sz w:val="24"/>
          <w:szCs w:val="24"/>
          <w:lang w:val="en-US"/>
        </w:rPr>
        <w:t>Patient</w:t>
      </w:r>
      <w:r w:rsidR="00A955D3">
        <w:rPr>
          <w:rFonts w:ascii="Arial" w:hAnsi="Arial" w:cs="Arial"/>
          <w:b/>
          <w:sz w:val="24"/>
          <w:szCs w:val="24"/>
          <w:lang w:val="en-US"/>
        </w:rPr>
        <w:t>s</w:t>
      </w:r>
      <w:r w:rsidR="0051135E" w:rsidRPr="0051135E">
        <w:rPr>
          <w:rFonts w:ascii="Arial" w:hAnsi="Arial" w:cs="Arial"/>
          <w:b/>
          <w:sz w:val="24"/>
          <w:szCs w:val="24"/>
          <w:lang w:val="en-US"/>
        </w:rPr>
        <w:t xml:space="preserve"> with level d</w:t>
      </w:r>
      <w:r w:rsidR="00715B34">
        <w:rPr>
          <w:rFonts w:ascii="Arial" w:hAnsi="Arial" w:cs="Arial"/>
          <w:b/>
          <w:sz w:val="24"/>
          <w:szCs w:val="24"/>
          <w:lang w:val="en-US"/>
        </w:rPr>
        <w:t>e</w:t>
      </w:r>
      <w:r w:rsidR="0051135E" w:rsidRPr="0051135E">
        <w:rPr>
          <w:rFonts w:ascii="Arial" w:hAnsi="Arial" w:cs="Arial"/>
          <w:b/>
          <w:sz w:val="24"/>
          <w:szCs w:val="24"/>
          <w:lang w:val="en-US"/>
        </w:rPr>
        <w:t>pendency</w:t>
      </w:r>
    </w:p>
    <w:p w:rsidR="00950506" w:rsidRPr="0051135E" w:rsidRDefault="00154CAC" w:rsidP="00950506">
      <w:pPr>
        <w:spacing w:line="240" w:lineRule="auto"/>
        <w:jc w:val="center"/>
        <w:rPr>
          <w:rFonts w:ascii="Arial" w:hAnsi="Arial" w:cs="Arial"/>
          <w:b/>
          <w:sz w:val="24"/>
          <w:szCs w:val="24"/>
          <w:lang w:val="en-US"/>
        </w:rPr>
      </w:pPr>
      <w:r w:rsidRPr="0051135E">
        <w:rPr>
          <w:rFonts w:ascii="Arial" w:hAnsi="Arial" w:cs="Arial"/>
          <w:b/>
          <w:sz w:val="24"/>
          <w:szCs w:val="24"/>
          <w:lang w:val="en-US"/>
        </w:rPr>
        <w:t xml:space="preserve"> Barthel=91-100</w:t>
      </w:r>
    </w:p>
    <w:tbl>
      <w:tblPr>
        <w:tblpPr w:leftFromText="141" w:rightFromText="141" w:vertAnchor="text" w:horzAnchor="margin" w:tblpXSpec="center" w:tblpY="125"/>
        <w:tblW w:w="6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8"/>
        <w:gridCol w:w="7834"/>
        <w:gridCol w:w="453"/>
        <w:gridCol w:w="300"/>
        <w:gridCol w:w="305"/>
        <w:gridCol w:w="300"/>
        <w:gridCol w:w="300"/>
        <w:gridCol w:w="307"/>
        <w:gridCol w:w="300"/>
        <w:gridCol w:w="305"/>
        <w:gridCol w:w="401"/>
      </w:tblGrid>
      <w:tr w:rsidR="00950506" w:rsidRPr="00F81423" w:rsidTr="006A5481">
        <w:trPr>
          <w:trHeight w:val="267"/>
        </w:trPr>
        <w:tc>
          <w:tcPr>
            <w:tcW w:w="3733" w:type="pct"/>
            <w:gridSpan w:val="2"/>
            <w:vMerge w:val="restart"/>
            <w:tcBorders>
              <w:right w:val="single" w:sz="18" w:space="0" w:color="auto"/>
            </w:tcBorders>
            <w:shd w:val="clear" w:color="auto" w:fill="auto"/>
          </w:tcPr>
          <w:p w:rsidR="00950506" w:rsidRPr="00F81423" w:rsidRDefault="0051135E" w:rsidP="00B3449B">
            <w:pPr>
              <w:spacing w:after="0" w:line="240" w:lineRule="auto"/>
              <w:jc w:val="center"/>
              <w:rPr>
                <w:rFonts w:ascii="Arial" w:hAnsi="Arial" w:cs="Arial"/>
                <w:b/>
                <w:sz w:val="24"/>
                <w:szCs w:val="24"/>
              </w:rPr>
            </w:pPr>
            <w:r>
              <w:rPr>
                <w:rFonts w:ascii="Arial" w:hAnsi="Arial" w:cs="Arial"/>
                <w:b/>
                <w:sz w:val="24"/>
                <w:szCs w:val="24"/>
              </w:rPr>
              <w:t>NURSING ACTIVITIES</w:t>
            </w:r>
          </w:p>
        </w:tc>
        <w:tc>
          <w:tcPr>
            <w:tcW w:w="1267" w:type="pct"/>
            <w:gridSpan w:val="9"/>
            <w:tcBorders>
              <w:left w:val="single" w:sz="18" w:space="0" w:color="auto"/>
              <w:bottom w:val="single" w:sz="12" w:space="0" w:color="auto"/>
              <w:right w:val="single" w:sz="12" w:space="0" w:color="auto"/>
            </w:tcBorders>
            <w:shd w:val="clear" w:color="auto" w:fill="auto"/>
          </w:tcPr>
          <w:p w:rsidR="00950506" w:rsidRPr="00F81423" w:rsidRDefault="006A5481" w:rsidP="00B3449B">
            <w:pPr>
              <w:spacing w:after="0" w:line="240" w:lineRule="auto"/>
              <w:ind w:right="-199"/>
              <w:jc w:val="center"/>
              <w:rPr>
                <w:rFonts w:ascii="Arial" w:hAnsi="Arial" w:cs="Arial"/>
                <w:b/>
                <w:sz w:val="24"/>
                <w:szCs w:val="24"/>
              </w:rPr>
            </w:pPr>
            <w:r>
              <w:rPr>
                <w:rFonts w:ascii="Arial" w:hAnsi="Arial" w:cs="Arial"/>
                <w:b/>
                <w:sz w:val="24"/>
                <w:szCs w:val="24"/>
              </w:rPr>
              <w:t>SHIFT</w:t>
            </w:r>
          </w:p>
        </w:tc>
      </w:tr>
      <w:tr w:rsidR="00950506" w:rsidRPr="00F81423" w:rsidTr="006A5481">
        <w:trPr>
          <w:trHeight w:val="267"/>
        </w:trPr>
        <w:tc>
          <w:tcPr>
            <w:tcW w:w="3733" w:type="pct"/>
            <w:gridSpan w:val="2"/>
            <w:vMerge/>
            <w:tcBorders>
              <w:bottom w:val="single" w:sz="12" w:space="0" w:color="auto"/>
              <w:right w:val="single" w:sz="18" w:space="0" w:color="auto"/>
            </w:tcBorders>
            <w:shd w:val="clear" w:color="auto" w:fill="auto"/>
          </w:tcPr>
          <w:p w:rsidR="00950506" w:rsidRPr="00F81423" w:rsidRDefault="00950506" w:rsidP="00B3449B">
            <w:pPr>
              <w:spacing w:after="0" w:line="240" w:lineRule="auto"/>
              <w:rPr>
                <w:rFonts w:ascii="Arial" w:hAnsi="Arial" w:cs="Arial"/>
                <w:sz w:val="24"/>
                <w:szCs w:val="24"/>
              </w:rPr>
            </w:pPr>
          </w:p>
        </w:tc>
        <w:tc>
          <w:tcPr>
            <w:tcW w:w="451" w:type="pct"/>
            <w:gridSpan w:val="3"/>
            <w:tcBorders>
              <w:top w:val="single" w:sz="12" w:space="0" w:color="auto"/>
              <w:left w:val="single" w:sz="18" w:space="0" w:color="auto"/>
              <w:bottom w:val="single" w:sz="12" w:space="0" w:color="auto"/>
              <w:right w:val="single" w:sz="12" w:space="0" w:color="auto"/>
            </w:tcBorders>
            <w:shd w:val="clear" w:color="auto" w:fill="auto"/>
          </w:tcPr>
          <w:p w:rsidR="00950506" w:rsidRPr="00C51C6B" w:rsidRDefault="006A5481" w:rsidP="00B3449B">
            <w:pPr>
              <w:spacing w:after="0" w:line="240" w:lineRule="auto"/>
              <w:jc w:val="center"/>
              <w:rPr>
                <w:rFonts w:ascii="Arial" w:hAnsi="Arial" w:cs="Arial"/>
                <w:b/>
                <w:sz w:val="14"/>
                <w:szCs w:val="14"/>
              </w:rPr>
            </w:pPr>
            <w:r w:rsidRPr="00C51C6B">
              <w:rPr>
                <w:rFonts w:ascii="Arial" w:hAnsi="Arial" w:cs="Arial"/>
                <w:b/>
                <w:sz w:val="14"/>
                <w:szCs w:val="14"/>
              </w:rPr>
              <w:t>MORNING</w:t>
            </w:r>
          </w:p>
        </w:tc>
        <w:tc>
          <w:tcPr>
            <w:tcW w:w="387" w:type="pct"/>
            <w:gridSpan w:val="3"/>
            <w:tcBorders>
              <w:top w:val="single" w:sz="12" w:space="0" w:color="auto"/>
              <w:left w:val="single" w:sz="12" w:space="0" w:color="auto"/>
              <w:bottom w:val="single" w:sz="12" w:space="0" w:color="auto"/>
              <w:right w:val="single" w:sz="12" w:space="0" w:color="auto"/>
            </w:tcBorders>
            <w:shd w:val="clear" w:color="auto" w:fill="auto"/>
          </w:tcPr>
          <w:p w:rsidR="00950506" w:rsidRPr="00C51C6B" w:rsidRDefault="00C51C6B" w:rsidP="00B3449B">
            <w:pPr>
              <w:spacing w:after="0" w:line="240" w:lineRule="auto"/>
              <w:jc w:val="center"/>
              <w:rPr>
                <w:rFonts w:ascii="Arial" w:hAnsi="Arial" w:cs="Arial"/>
                <w:b/>
                <w:sz w:val="14"/>
                <w:szCs w:val="14"/>
              </w:rPr>
            </w:pPr>
            <w:r w:rsidRPr="00C51C6B">
              <w:rPr>
                <w:rFonts w:ascii="Arial" w:hAnsi="Arial" w:cs="Arial"/>
                <w:b/>
                <w:sz w:val="14"/>
                <w:szCs w:val="14"/>
              </w:rPr>
              <w:t>EVENING</w:t>
            </w:r>
          </w:p>
        </w:tc>
        <w:tc>
          <w:tcPr>
            <w:tcW w:w="429" w:type="pct"/>
            <w:gridSpan w:val="3"/>
            <w:tcBorders>
              <w:top w:val="single" w:sz="12" w:space="0" w:color="auto"/>
              <w:left w:val="single" w:sz="12" w:space="0" w:color="auto"/>
              <w:bottom w:val="single" w:sz="12" w:space="0" w:color="auto"/>
              <w:right w:val="single" w:sz="12" w:space="0" w:color="auto"/>
            </w:tcBorders>
            <w:shd w:val="clear" w:color="auto" w:fill="auto"/>
          </w:tcPr>
          <w:p w:rsidR="00950506" w:rsidRPr="00C51C6B" w:rsidRDefault="006A5481" w:rsidP="00B3449B">
            <w:pPr>
              <w:spacing w:after="0" w:line="240" w:lineRule="auto"/>
              <w:ind w:right="-91"/>
              <w:jc w:val="center"/>
              <w:rPr>
                <w:rFonts w:ascii="Arial" w:hAnsi="Arial" w:cs="Arial"/>
                <w:b/>
                <w:sz w:val="14"/>
                <w:szCs w:val="14"/>
              </w:rPr>
            </w:pPr>
            <w:r w:rsidRPr="00C51C6B">
              <w:rPr>
                <w:rFonts w:ascii="Arial" w:hAnsi="Arial" w:cs="Arial"/>
                <w:b/>
                <w:sz w:val="14"/>
                <w:szCs w:val="14"/>
              </w:rPr>
              <w:t>NIGHT</w:t>
            </w:r>
          </w:p>
        </w:tc>
      </w:tr>
      <w:tr w:rsidR="00950506" w:rsidRPr="00D1128E" w:rsidTr="006A5481">
        <w:trPr>
          <w:trHeight w:val="267"/>
        </w:trPr>
        <w:tc>
          <w:tcPr>
            <w:tcW w:w="395" w:type="pct"/>
            <w:vMerge w:val="restart"/>
            <w:tcBorders>
              <w:top w:val="single" w:sz="12" w:space="0" w:color="auto"/>
              <w:right w:val="single" w:sz="12" w:space="0" w:color="auto"/>
            </w:tcBorders>
            <w:shd w:val="clear" w:color="auto" w:fill="auto"/>
          </w:tcPr>
          <w:p w:rsidR="00950506" w:rsidRPr="00950506" w:rsidRDefault="00950506" w:rsidP="00B3449B">
            <w:pPr>
              <w:spacing w:after="0" w:line="240" w:lineRule="auto"/>
              <w:rPr>
                <w:rFonts w:ascii="Arial" w:hAnsi="Arial" w:cs="Arial"/>
                <w:sz w:val="18"/>
                <w:szCs w:val="18"/>
              </w:rPr>
            </w:pPr>
          </w:p>
          <w:p w:rsidR="00950506" w:rsidRPr="00950506" w:rsidRDefault="00950506" w:rsidP="00B3449B">
            <w:pPr>
              <w:spacing w:after="0" w:line="240" w:lineRule="auto"/>
              <w:rPr>
                <w:rFonts w:ascii="Arial" w:hAnsi="Arial" w:cs="Arial"/>
                <w:sz w:val="18"/>
                <w:szCs w:val="18"/>
              </w:rPr>
            </w:pPr>
          </w:p>
          <w:p w:rsidR="00950506" w:rsidRPr="00950506" w:rsidRDefault="006A5481" w:rsidP="00B3449B">
            <w:pPr>
              <w:spacing w:after="0" w:line="240" w:lineRule="auto"/>
              <w:rPr>
                <w:rFonts w:ascii="Arial" w:hAnsi="Arial" w:cs="Arial"/>
                <w:b/>
                <w:sz w:val="18"/>
                <w:szCs w:val="18"/>
              </w:rPr>
            </w:pPr>
            <w:r>
              <w:rPr>
                <w:rFonts w:ascii="Arial" w:hAnsi="Arial" w:cs="Arial"/>
                <w:b/>
                <w:sz w:val="18"/>
                <w:szCs w:val="18"/>
              </w:rPr>
              <w:t>Day</w:t>
            </w:r>
            <w:r w:rsidR="00950506" w:rsidRPr="00950506">
              <w:rPr>
                <w:rFonts w:ascii="Arial" w:hAnsi="Arial" w:cs="Arial"/>
                <w:b/>
                <w:sz w:val="18"/>
                <w:szCs w:val="18"/>
              </w:rPr>
              <w:t>:</w:t>
            </w:r>
          </w:p>
          <w:p w:rsidR="00950506" w:rsidRPr="00950506" w:rsidRDefault="006A5481" w:rsidP="00B3449B">
            <w:pPr>
              <w:spacing w:after="0" w:line="240" w:lineRule="auto"/>
              <w:rPr>
                <w:rFonts w:ascii="Arial" w:hAnsi="Arial" w:cs="Arial"/>
                <w:b/>
                <w:sz w:val="18"/>
                <w:szCs w:val="18"/>
              </w:rPr>
            </w:pPr>
            <w:r>
              <w:rPr>
                <w:rFonts w:ascii="Arial" w:hAnsi="Arial" w:cs="Arial"/>
                <w:b/>
                <w:sz w:val="18"/>
                <w:szCs w:val="18"/>
              </w:rPr>
              <w:t>Date</w:t>
            </w:r>
            <w:r w:rsidR="00950506" w:rsidRPr="00950506">
              <w:rPr>
                <w:rFonts w:ascii="Arial" w:hAnsi="Arial" w:cs="Arial"/>
                <w:b/>
                <w:sz w:val="18"/>
                <w:szCs w:val="18"/>
              </w:rPr>
              <w:t>:</w:t>
            </w:r>
          </w:p>
          <w:p w:rsidR="00950506" w:rsidRPr="00950506" w:rsidRDefault="00950506" w:rsidP="00B3449B">
            <w:pPr>
              <w:spacing w:after="0" w:line="240" w:lineRule="auto"/>
              <w:rPr>
                <w:rFonts w:ascii="Arial" w:hAnsi="Arial" w:cs="Arial"/>
                <w:b/>
                <w:sz w:val="18"/>
                <w:szCs w:val="18"/>
              </w:rPr>
            </w:pPr>
          </w:p>
          <w:p w:rsidR="00950506" w:rsidRPr="00950506" w:rsidRDefault="00950506" w:rsidP="00B3449B">
            <w:pPr>
              <w:spacing w:after="0" w:line="240" w:lineRule="auto"/>
              <w:rPr>
                <w:rFonts w:ascii="Arial" w:hAnsi="Arial" w:cs="Arial"/>
                <w:b/>
                <w:sz w:val="18"/>
                <w:szCs w:val="18"/>
              </w:rPr>
            </w:pPr>
          </w:p>
          <w:p w:rsidR="00950506" w:rsidRPr="00950506" w:rsidRDefault="00950506" w:rsidP="00B3449B">
            <w:pPr>
              <w:spacing w:after="0" w:line="240" w:lineRule="auto"/>
              <w:rPr>
                <w:rFonts w:ascii="Arial" w:hAnsi="Arial" w:cs="Arial"/>
                <w:sz w:val="18"/>
                <w:szCs w:val="18"/>
              </w:rPr>
            </w:pPr>
            <w:r w:rsidRPr="00950506">
              <w:rPr>
                <w:rFonts w:ascii="Arial" w:hAnsi="Arial" w:cs="Arial"/>
                <w:b/>
                <w:sz w:val="18"/>
                <w:szCs w:val="18"/>
              </w:rPr>
              <w:t>Barthel</w:t>
            </w:r>
          </w:p>
        </w:tc>
        <w:tc>
          <w:tcPr>
            <w:tcW w:w="3338" w:type="pct"/>
            <w:tcBorders>
              <w:top w:val="single" w:sz="12" w:space="0" w:color="auto"/>
              <w:left w:val="single" w:sz="12" w:space="0" w:color="auto"/>
              <w:right w:val="single" w:sz="18" w:space="0" w:color="auto"/>
            </w:tcBorders>
            <w:shd w:val="clear" w:color="auto" w:fill="auto"/>
          </w:tcPr>
          <w:p w:rsidR="00950506" w:rsidRPr="006A5481" w:rsidRDefault="006A5481" w:rsidP="00B3449B">
            <w:pPr>
              <w:spacing w:after="0" w:line="240" w:lineRule="auto"/>
              <w:rPr>
                <w:rFonts w:ascii="Arial" w:hAnsi="Arial" w:cs="Arial"/>
                <w:sz w:val="18"/>
                <w:szCs w:val="18"/>
                <w:lang w:val="en-US"/>
              </w:rPr>
            </w:pPr>
            <w:r w:rsidRPr="006A5481">
              <w:rPr>
                <w:rFonts w:ascii="Arial" w:hAnsi="Arial" w:cs="Arial"/>
                <w:sz w:val="18"/>
                <w:szCs w:val="18"/>
                <w:lang w:val="en-US"/>
              </w:rPr>
              <w:t>Complete hygiene monitoring once a day</w:t>
            </w:r>
          </w:p>
        </w:tc>
        <w:tc>
          <w:tcPr>
            <w:tcW w:w="193" w:type="pct"/>
            <w:tcBorders>
              <w:top w:val="single" w:sz="12" w:space="0" w:color="auto"/>
              <w:left w:val="single" w:sz="18" w:space="0" w:color="auto"/>
            </w:tcBorders>
            <w:shd w:val="clear" w:color="auto" w:fill="auto"/>
          </w:tcPr>
          <w:p w:rsidR="00950506" w:rsidRPr="006A5481" w:rsidRDefault="00950506" w:rsidP="00B3449B">
            <w:pPr>
              <w:spacing w:after="0" w:line="240" w:lineRule="auto"/>
              <w:rPr>
                <w:rFonts w:ascii="Arial" w:hAnsi="Arial" w:cs="Arial"/>
                <w:sz w:val="18"/>
                <w:szCs w:val="18"/>
                <w:lang w:val="en-US"/>
              </w:rPr>
            </w:pPr>
          </w:p>
        </w:tc>
        <w:tc>
          <w:tcPr>
            <w:tcW w:w="128" w:type="pct"/>
            <w:tcBorders>
              <w:top w:val="single" w:sz="12" w:space="0" w:color="auto"/>
            </w:tcBorders>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30" w:type="pct"/>
            <w:tcBorders>
              <w:top w:val="single" w:sz="12" w:space="0" w:color="auto"/>
              <w:right w:val="single" w:sz="12" w:space="0" w:color="auto"/>
            </w:tcBorders>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28" w:type="pct"/>
            <w:tcBorders>
              <w:top w:val="single" w:sz="12" w:space="0" w:color="auto"/>
              <w:left w:val="single" w:sz="12" w:space="0" w:color="auto"/>
            </w:tcBorders>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28" w:type="pct"/>
            <w:tcBorders>
              <w:top w:val="single" w:sz="12" w:space="0" w:color="auto"/>
            </w:tcBorders>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30" w:type="pct"/>
            <w:tcBorders>
              <w:top w:val="single" w:sz="12" w:space="0" w:color="auto"/>
              <w:right w:val="single" w:sz="12" w:space="0" w:color="auto"/>
            </w:tcBorders>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28" w:type="pct"/>
            <w:tcBorders>
              <w:top w:val="single" w:sz="12" w:space="0" w:color="auto"/>
              <w:left w:val="single" w:sz="12" w:space="0" w:color="auto"/>
            </w:tcBorders>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30" w:type="pct"/>
            <w:tcBorders>
              <w:top w:val="single" w:sz="12" w:space="0" w:color="auto"/>
            </w:tcBorders>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70" w:type="pct"/>
            <w:tcBorders>
              <w:top w:val="single" w:sz="12" w:space="0" w:color="auto"/>
              <w:right w:val="single" w:sz="12" w:space="0" w:color="auto"/>
            </w:tcBorders>
            <w:shd w:val="clear" w:color="auto" w:fill="A6A6A6"/>
          </w:tcPr>
          <w:p w:rsidR="00950506" w:rsidRPr="006A5481" w:rsidRDefault="00950506" w:rsidP="00B3449B">
            <w:pPr>
              <w:spacing w:after="0" w:line="240" w:lineRule="auto"/>
              <w:ind w:right="-1135"/>
              <w:rPr>
                <w:rFonts w:ascii="Arial" w:hAnsi="Arial" w:cs="Arial"/>
                <w:sz w:val="18"/>
                <w:szCs w:val="18"/>
                <w:lang w:val="en-US"/>
              </w:rPr>
            </w:pPr>
          </w:p>
        </w:tc>
      </w:tr>
      <w:tr w:rsidR="00950506" w:rsidRPr="00D1128E" w:rsidTr="006A5481">
        <w:trPr>
          <w:trHeight w:val="279"/>
        </w:trPr>
        <w:tc>
          <w:tcPr>
            <w:tcW w:w="395" w:type="pct"/>
            <w:vMerge/>
            <w:tcBorders>
              <w:right w:val="single" w:sz="12" w:space="0" w:color="auto"/>
            </w:tcBorders>
            <w:shd w:val="clear" w:color="auto" w:fill="auto"/>
          </w:tcPr>
          <w:p w:rsidR="00950506" w:rsidRPr="006A5481" w:rsidRDefault="00950506" w:rsidP="00B3449B">
            <w:pPr>
              <w:spacing w:after="0" w:line="240" w:lineRule="auto"/>
              <w:rPr>
                <w:rFonts w:ascii="Arial" w:hAnsi="Arial" w:cs="Arial"/>
                <w:sz w:val="18"/>
                <w:szCs w:val="18"/>
                <w:lang w:val="en-US"/>
              </w:rPr>
            </w:pPr>
          </w:p>
        </w:tc>
        <w:tc>
          <w:tcPr>
            <w:tcW w:w="3338" w:type="pct"/>
            <w:tcBorders>
              <w:left w:val="single" w:sz="12" w:space="0" w:color="auto"/>
              <w:right w:val="single" w:sz="18" w:space="0" w:color="auto"/>
            </w:tcBorders>
            <w:shd w:val="clear" w:color="auto" w:fill="auto"/>
          </w:tcPr>
          <w:p w:rsidR="00950506" w:rsidRPr="006A5481" w:rsidRDefault="006A5481" w:rsidP="00B3449B">
            <w:pPr>
              <w:spacing w:after="0" w:line="240" w:lineRule="auto"/>
              <w:rPr>
                <w:rFonts w:ascii="Arial" w:hAnsi="Arial" w:cs="Arial"/>
                <w:sz w:val="18"/>
                <w:szCs w:val="18"/>
                <w:lang w:val="en-US"/>
              </w:rPr>
            </w:pPr>
            <w:r w:rsidRPr="006A5481">
              <w:rPr>
                <w:rFonts w:ascii="Arial" w:hAnsi="Arial" w:cs="Arial"/>
                <w:sz w:val="18"/>
                <w:szCs w:val="18"/>
                <w:lang w:val="en-US"/>
              </w:rPr>
              <w:t>Checking the proper state of hygiene once per shift</w:t>
            </w:r>
          </w:p>
        </w:tc>
        <w:tc>
          <w:tcPr>
            <w:tcW w:w="193" w:type="pct"/>
            <w:tcBorders>
              <w:left w:val="single" w:sz="18" w:space="0" w:color="auto"/>
            </w:tcBorders>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28" w:type="pct"/>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uto"/>
          </w:tcPr>
          <w:p w:rsidR="00950506" w:rsidRPr="006A5481" w:rsidRDefault="00950506" w:rsidP="00B3449B">
            <w:pPr>
              <w:spacing w:after="0" w:line="240" w:lineRule="auto"/>
              <w:rPr>
                <w:rFonts w:ascii="Arial" w:hAnsi="Arial" w:cs="Arial"/>
                <w:sz w:val="18"/>
                <w:szCs w:val="18"/>
                <w:lang w:val="en-US"/>
              </w:rPr>
            </w:pPr>
          </w:p>
        </w:tc>
        <w:tc>
          <w:tcPr>
            <w:tcW w:w="128" w:type="pct"/>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uto"/>
          </w:tcPr>
          <w:p w:rsidR="00950506" w:rsidRPr="006A5481" w:rsidRDefault="00950506" w:rsidP="00B3449B">
            <w:pPr>
              <w:spacing w:after="0" w:line="240" w:lineRule="auto"/>
              <w:rPr>
                <w:rFonts w:ascii="Arial" w:hAnsi="Arial" w:cs="Arial"/>
                <w:sz w:val="18"/>
                <w:szCs w:val="18"/>
                <w:lang w:val="en-US"/>
              </w:rPr>
            </w:pPr>
          </w:p>
        </w:tc>
        <w:tc>
          <w:tcPr>
            <w:tcW w:w="130" w:type="pct"/>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70" w:type="pct"/>
            <w:tcBorders>
              <w:right w:val="single" w:sz="12" w:space="0" w:color="auto"/>
            </w:tcBorders>
            <w:shd w:val="clear" w:color="auto" w:fill="A6A6A6"/>
          </w:tcPr>
          <w:p w:rsidR="00950506" w:rsidRPr="006A5481" w:rsidRDefault="00950506" w:rsidP="00B3449B">
            <w:pPr>
              <w:spacing w:after="0" w:line="240" w:lineRule="auto"/>
              <w:ind w:right="-1135"/>
              <w:rPr>
                <w:rFonts w:ascii="Arial" w:hAnsi="Arial" w:cs="Arial"/>
                <w:sz w:val="18"/>
                <w:szCs w:val="18"/>
                <w:lang w:val="en-US"/>
              </w:rPr>
            </w:pPr>
          </w:p>
        </w:tc>
      </w:tr>
      <w:tr w:rsidR="00950506" w:rsidRPr="00D1128E" w:rsidTr="006A5481">
        <w:trPr>
          <w:trHeight w:val="279"/>
        </w:trPr>
        <w:tc>
          <w:tcPr>
            <w:tcW w:w="395" w:type="pct"/>
            <w:vMerge/>
            <w:tcBorders>
              <w:right w:val="single" w:sz="12" w:space="0" w:color="auto"/>
            </w:tcBorders>
            <w:shd w:val="clear" w:color="auto" w:fill="auto"/>
          </w:tcPr>
          <w:p w:rsidR="00950506" w:rsidRPr="006A5481" w:rsidRDefault="00950506" w:rsidP="00B3449B">
            <w:pPr>
              <w:spacing w:after="0" w:line="240" w:lineRule="auto"/>
              <w:rPr>
                <w:rFonts w:ascii="Arial" w:hAnsi="Arial" w:cs="Arial"/>
                <w:sz w:val="18"/>
                <w:szCs w:val="18"/>
                <w:lang w:val="en-US"/>
              </w:rPr>
            </w:pPr>
          </w:p>
        </w:tc>
        <w:tc>
          <w:tcPr>
            <w:tcW w:w="3338" w:type="pct"/>
            <w:tcBorders>
              <w:left w:val="single" w:sz="12" w:space="0" w:color="auto"/>
              <w:right w:val="single" w:sz="18" w:space="0" w:color="auto"/>
            </w:tcBorders>
            <w:shd w:val="clear" w:color="auto" w:fill="auto"/>
          </w:tcPr>
          <w:p w:rsidR="00950506" w:rsidRPr="006A5481" w:rsidRDefault="006A5481" w:rsidP="00B3449B">
            <w:pPr>
              <w:spacing w:after="0" w:line="240" w:lineRule="auto"/>
              <w:rPr>
                <w:rFonts w:ascii="Arial" w:hAnsi="Arial" w:cs="Arial"/>
                <w:sz w:val="18"/>
                <w:szCs w:val="18"/>
                <w:lang w:val="en-US"/>
              </w:rPr>
            </w:pPr>
            <w:r w:rsidRPr="006A5481">
              <w:rPr>
                <w:rFonts w:ascii="Arial" w:hAnsi="Arial" w:cs="Arial"/>
                <w:sz w:val="18"/>
                <w:szCs w:val="18"/>
                <w:lang w:val="en-US"/>
              </w:rPr>
              <w:t>Monitoring skin integrity and promoting skin care.</w:t>
            </w:r>
          </w:p>
        </w:tc>
        <w:tc>
          <w:tcPr>
            <w:tcW w:w="193" w:type="pct"/>
            <w:tcBorders>
              <w:left w:val="single" w:sz="18" w:space="0" w:color="auto"/>
            </w:tcBorders>
            <w:shd w:val="clear" w:color="auto" w:fill="FFFFFF"/>
          </w:tcPr>
          <w:p w:rsidR="00950506" w:rsidRPr="006A5481" w:rsidRDefault="00950506" w:rsidP="00B3449B">
            <w:pPr>
              <w:spacing w:after="0" w:line="240" w:lineRule="auto"/>
              <w:rPr>
                <w:rFonts w:ascii="Arial" w:hAnsi="Arial" w:cs="Arial"/>
                <w:sz w:val="18"/>
                <w:szCs w:val="18"/>
                <w:lang w:val="en-US"/>
              </w:rPr>
            </w:pPr>
          </w:p>
        </w:tc>
        <w:tc>
          <w:tcPr>
            <w:tcW w:w="128" w:type="pct"/>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28" w:type="pct"/>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30" w:type="pct"/>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70" w:type="pct"/>
            <w:tcBorders>
              <w:right w:val="single" w:sz="12" w:space="0" w:color="auto"/>
            </w:tcBorders>
            <w:shd w:val="clear" w:color="auto" w:fill="A6A6A6"/>
          </w:tcPr>
          <w:p w:rsidR="00950506" w:rsidRPr="006A5481" w:rsidRDefault="00950506" w:rsidP="00B3449B">
            <w:pPr>
              <w:spacing w:after="0" w:line="240" w:lineRule="auto"/>
              <w:ind w:right="-1135"/>
              <w:rPr>
                <w:rFonts w:ascii="Arial" w:hAnsi="Arial" w:cs="Arial"/>
                <w:sz w:val="18"/>
                <w:szCs w:val="18"/>
                <w:lang w:val="en-US"/>
              </w:rPr>
            </w:pPr>
          </w:p>
        </w:tc>
      </w:tr>
      <w:tr w:rsidR="00950506" w:rsidRPr="00950506" w:rsidTr="006A5481">
        <w:trPr>
          <w:trHeight w:val="240"/>
        </w:trPr>
        <w:tc>
          <w:tcPr>
            <w:tcW w:w="395" w:type="pct"/>
            <w:vMerge/>
            <w:tcBorders>
              <w:right w:val="single" w:sz="12" w:space="0" w:color="auto"/>
            </w:tcBorders>
            <w:shd w:val="clear" w:color="auto" w:fill="auto"/>
          </w:tcPr>
          <w:p w:rsidR="00950506" w:rsidRPr="006A5481" w:rsidRDefault="00950506" w:rsidP="00B3449B">
            <w:pPr>
              <w:spacing w:after="0" w:line="240" w:lineRule="auto"/>
              <w:rPr>
                <w:rFonts w:ascii="Arial" w:hAnsi="Arial" w:cs="Arial"/>
                <w:sz w:val="18"/>
                <w:szCs w:val="18"/>
                <w:lang w:val="en-US"/>
              </w:rPr>
            </w:pPr>
          </w:p>
        </w:tc>
        <w:tc>
          <w:tcPr>
            <w:tcW w:w="3338" w:type="pct"/>
            <w:tcBorders>
              <w:left w:val="single" w:sz="12" w:space="0" w:color="auto"/>
              <w:right w:val="single" w:sz="18" w:space="0" w:color="auto"/>
            </w:tcBorders>
            <w:shd w:val="clear" w:color="auto" w:fill="auto"/>
          </w:tcPr>
          <w:p w:rsidR="00950506" w:rsidRPr="00950506" w:rsidRDefault="006A5481" w:rsidP="00B3449B">
            <w:pPr>
              <w:spacing w:after="0" w:line="240" w:lineRule="auto"/>
              <w:rPr>
                <w:rFonts w:ascii="Arial" w:hAnsi="Arial" w:cs="Arial"/>
                <w:sz w:val="18"/>
                <w:szCs w:val="18"/>
              </w:rPr>
            </w:pPr>
            <w:r>
              <w:rPr>
                <w:rFonts w:ascii="Arial" w:hAnsi="Arial" w:cs="Arial"/>
                <w:sz w:val="18"/>
                <w:szCs w:val="18"/>
              </w:rPr>
              <w:t>Stool control</w:t>
            </w:r>
          </w:p>
        </w:tc>
        <w:tc>
          <w:tcPr>
            <w:tcW w:w="193" w:type="pct"/>
            <w:tcBorders>
              <w:left w:val="single" w:sz="18" w:space="0" w:color="auto"/>
            </w:tcBorders>
            <w:shd w:val="clear" w:color="auto" w:fill="auto"/>
          </w:tcPr>
          <w:p w:rsidR="00950506" w:rsidRPr="00950506" w:rsidRDefault="00950506" w:rsidP="00B3449B">
            <w:pPr>
              <w:spacing w:after="0" w:line="240" w:lineRule="auto"/>
              <w:rPr>
                <w:rFonts w:ascii="Arial" w:hAnsi="Arial" w:cs="Arial"/>
                <w:sz w:val="18"/>
                <w:szCs w:val="18"/>
              </w:rPr>
            </w:pPr>
          </w:p>
        </w:tc>
        <w:tc>
          <w:tcPr>
            <w:tcW w:w="128" w:type="pct"/>
            <w:shd w:val="clear" w:color="auto" w:fill="A6A6A6"/>
          </w:tcPr>
          <w:p w:rsidR="00950506" w:rsidRPr="00950506" w:rsidRDefault="00950506" w:rsidP="00B3449B">
            <w:pPr>
              <w:spacing w:after="0" w:line="240" w:lineRule="auto"/>
              <w:rPr>
                <w:rFonts w:ascii="Arial" w:hAnsi="Arial" w:cs="Arial"/>
                <w:sz w:val="18"/>
                <w:szCs w:val="18"/>
              </w:rPr>
            </w:pPr>
          </w:p>
        </w:tc>
        <w:tc>
          <w:tcPr>
            <w:tcW w:w="130" w:type="pct"/>
            <w:tcBorders>
              <w:right w:val="single" w:sz="12" w:space="0" w:color="auto"/>
            </w:tcBorders>
            <w:shd w:val="clear" w:color="auto" w:fill="A6A6A6"/>
          </w:tcPr>
          <w:p w:rsidR="00950506" w:rsidRPr="00950506" w:rsidRDefault="00950506" w:rsidP="00B3449B">
            <w:pPr>
              <w:spacing w:after="0" w:line="240" w:lineRule="auto"/>
              <w:rPr>
                <w:rFonts w:ascii="Arial" w:hAnsi="Arial" w:cs="Arial"/>
                <w:sz w:val="18"/>
                <w:szCs w:val="18"/>
              </w:rPr>
            </w:pPr>
          </w:p>
        </w:tc>
        <w:tc>
          <w:tcPr>
            <w:tcW w:w="128" w:type="pct"/>
            <w:tcBorders>
              <w:left w:val="single" w:sz="12" w:space="0" w:color="auto"/>
            </w:tcBorders>
            <w:shd w:val="clear" w:color="auto" w:fill="A6A6A6"/>
          </w:tcPr>
          <w:p w:rsidR="00950506" w:rsidRPr="00950506" w:rsidRDefault="00950506" w:rsidP="00B3449B">
            <w:pPr>
              <w:spacing w:after="0" w:line="240" w:lineRule="auto"/>
              <w:rPr>
                <w:rFonts w:ascii="Arial" w:hAnsi="Arial" w:cs="Arial"/>
                <w:sz w:val="18"/>
                <w:szCs w:val="18"/>
              </w:rPr>
            </w:pPr>
          </w:p>
        </w:tc>
        <w:tc>
          <w:tcPr>
            <w:tcW w:w="128" w:type="pct"/>
            <w:shd w:val="clear" w:color="auto" w:fill="A6A6A6"/>
          </w:tcPr>
          <w:p w:rsidR="00950506" w:rsidRPr="00950506" w:rsidRDefault="00950506" w:rsidP="00B3449B">
            <w:pPr>
              <w:spacing w:after="0" w:line="240" w:lineRule="auto"/>
              <w:rPr>
                <w:rFonts w:ascii="Arial" w:hAnsi="Arial" w:cs="Arial"/>
                <w:sz w:val="18"/>
                <w:szCs w:val="18"/>
              </w:rPr>
            </w:pPr>
          </w:p>
        </w:tc>
        <w:tc>
          <w:tcPr>
            <w:tcW w:w="130" w:type="pct"/>
            <w:tcBorders>
              <w:right w:val="single" w:sz="12" w:space="0" w:color="auto"/>
            </w:tcBorders>
            <w:shd w:val="clear" w:color="auto" w:fill="A6A6A6"/>
          </w:tcPr>
          <w:p w:rsidR="00950506" w:rsidRPr="00950506" w:rsidRDefault="00950506" w:rsidP="00B3449B">
            <w:pPr>
              <w:spacing w:after="0" w:line="240" w:lineRule="auto"/>
              <w:rPr>
                <w:rFonts w:ascii="Arial" w:hAnsi="Arial" w:cs="Arial"/>
                <w:sz w:val="18"/>
                <w:szCs w:val="18"/>
              </w:rPr>
            </w:pPr>
          </w:p>
        </w:tc>
        <w:tc>
          <w:tcPr>
            <w:tcW w:w="128" w:type="pct"/>
            <w:tcBorders>
              <w:left w:val="single" w:sz="12" w:space="0" w:color="auto"/>
            </w:tcBorders>
            <w:shd w:val="clear" w:color="auto" w:fill="A6A6A6"/>
          </w:tcPr>
          <w:p w:rsidR="00950506" w:rsidRPr="00950506" w:rsidRDefault="00950506" w:rsidP="00B3449B">
            <w:pPr>
              <w:spacing w:after="0" w:line="240" w:lineRule="auto"/>
              <w:rPr>
                <w:rFonts w:ascii="Arial" w:hAnsi="Arial" w:cs="Arial"/>
                <w:sz w:val="18"/>
                <w:szCs w:val="18"/>
              </w:rPr>
            </w:pPr>
          </w:p>
        </w:tc>
        <w:tc>
          <w:tcPr>
            <w:tcW w:w="130" w:type="pct"/>
            <w:shd w:val="clear" w:color="auto" w:fill="A6A6A6"/>
          </w:tcPr>
          <w:p w:rsidR="00950506" w:rsidRPr="00950506" w:rsidRDefault="00950506" w:rsidP="00B3449B">
            <w:pPr>
              <w:spacing w:after="0" w:line="240" w:lineRule="auto"/>
              <w:rPr>
                <w:rFonts w:ascii="Arial" w:hAnsi="Arial" w:cs="Arial"/>
                <w:sz w:val="18"/>
                <w:szCs w:val="18"/>
              </w:rPr>
            </w:pPr>
          </w:p>
        </w:tc>
        <w:tc>
          <w:tcPr>
            <w:tcW w:w="170" w:type="pct"/>
            <w:tcBorders>
              <w:right w:val="single" w:sz="12" w:space="0" w:color="auto"/>
            </w:tcBorders>
            <w:shd w:val="clear" w:color="auto" w:fill="A6A6A6"/>
          </w:tcPr>
          <w:p w:rsidR="00950506" w:rsidRPr="00950506" w:rsidRDefault="00950506" w:rsidP="00B3449B">
            <w:pPr>
              <w:spacing w:after="0" w:line="240" w:lineRule="auto"/>
              <w:ind w:right="-1135"/>
              <w:rPr>
                <w:rFonts w:ascii="Arial" w:hAnsi="Arial" w:cs="Arial"/>
                <w:sz w:val="18"/>
                <w:szCs w:val="18"/>
              </w:rPr>
            </w:pPr>
          </w:p>
        </w:tc>
      </w:tr>
      <w:tr w:rsidR="00950506" w:rsidRPr="00D1128E" w:rsidTr="006A5481">
        <w:trPr>
          <w:trHeight w:val="267"/>
        </w:trPr>
        <w:tc>
          <w:tcPr>
            <w:tcW w:w="395" w:type="pct"/>
            <w:vMerge/>
            <w:tcBorders>
              <w:right w:val="single" w:sz="12" w:space="0" w:color="auto"/>
            </w:tcBorders>
            <w:shd w:val="clear" w:color="auto" w:fill="auto"/>
          </w:tcPr>
          <w:p w:rsidR="00950506" w:rsidRPr="00950506" w:rsidRDefault="00950506" w:rsidP="00B3449B">
            <w:pPr>
              <w:spacing w:after="0" w:line="240" w:lineRule="auto"/>
              <w:rPr>
                <w:rFonts w:ascii="Arial" w:hAnsi="Arial" w:cs="Arial"/>
                <w:sz w:val="18"/>
                <w:szCs w:val="18"/>
              </w:rPr>
            </w:pPr>
          </w:p>
        </w:tc>
        <w:tc>
          <w:tcPr>
            <w:tcW w:w="3338" w:type="pct"/>
            <w:tcBorders>
              <w:left w:val="single" w:sz="12" w:space="0" w:color="auto"/>
              <w:right w:val="single" w:sz="18" w:space="0" w:color="auto"/>
            </w:tcBorders>
            <w:shd w:val="clear" w:color="auto" w:fill="auto"/>
          </w:tcPr>
          <w:p w:rsidR="00950506" w:rsidRPr="006A5481" w:rsidRDefault="006A5481" w:rsidP="00B3449B">
            <w:pPr>
              <w:spacing w:after="0" w:line="240" w:lineRule="auto"/>
              <w:rPr>
                <w:rFonts w:ascii="Arial" w:hAnsi="Arial" w:cs="Arial"/>
                <w:sz w:val="18"/>
                <w:szCs w:val="18"/>
                <w:lang w:val="en-US"/>
              </w:rPr>
            </w:pPr>
            <w:r w:rsidRPr="006A5481">
              <w:rPr>
                <w:rFonts w:ascii="Arial" w:hAnsi="Arial" w:cs="Arial"/>
                <w:sz w:val="18"/>
                <w:szCs w:val="18"/>
                <w:lang w:val="en-US"/>
              </w:rPr>
              <w:t>Control of proper daily urination</w:t>
            </w:r>
          </w:p>
        </w:tc>
        <w:tc>
          <w:tcPr>
            <w:tcW w:w="193" w:type="pct"/>
            <w:tcBorders>
              <w:left w:val="single" w:sz="18" w:space="0" w:color="auto"/>
            </w:tcBorders>
            <w:shd w:val="clear" w:color="auto" w:fill="auto"/>
          </w:tcPr>
          <w:p w:rsidR="00950506" w:rsidRPr="006A5481" w:rsidRDefault="00950506" w:rsidP="00B3449B">
            <w:pPr>
              <w:spacing w:after="0" w:line="240" w:lineRule="auto"/>
              <w:rPr>
                <w:rFonts w:ascii="Arial" w:hAnsi="Arial" w:cs="Arial"/>
                <w:sz w:val="18"/>
                <w:szCs w:val="18"/>
                <w:lang w:val="en-US"/>
              </w:rPr>
            </w:pPr>
          </w:p>
        </w:tc>
        <w:tc>
          <w:tcPr>
            <w:tcW w:w="128" w:type="pct"/>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uto"/>
          </w:tcPr>
          <w:p w:rsidR="00950506" w:rsidRPr="006A5481" w:rsidRDefault="00950506" w:rsidP="00B3449B">
            <w:pPr>
              <w:spacing w:after="0" w:line="240" w:lineRule="auto"/>
              <w:rPr>
                <w:rFonts w:ascii="Arial" w:hAnsi="Arial" w:cs="Arial"/>
                <w:sz w:val="18"/>
                <w:szCs w:val="18"/>
                <w:lang w:val="en-US"/>
              </w:rPr>
            </w:pPr>
          </w:p>
        </w:tc>
        <w:tc>
          <w:tcPr>
            <w:tcW w:w="128" w:type="pct"/>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30" w:type="pct"/>
            <w:shd w:val="clear" w:color="auto" w:fill="A6A6A6"/>
          </w:tcPr>
          <w:p w:rsidR="00950506" w:rsidRPr="006A5481" w:rsidRDefault="00950506" w:rsidP="00B3449B">
            <w:pPr>
              <w:spacing w:after="0" w:line="240" w:lineRule="auto"/>
              <w:rPr>
                <w:rFonts w:ascii="Arial" w:hAnsi="Arial" w:cs="Arial"/>
                <w:sz w:val="18"/>
                <w:szCs w:val="18"/>
                <w:lang w:val="en-US"/>
              </w:rPr>
            </w:pPr>
          </w:p>
        </w:tc>
        <w:tc>
          <w:tcPr>
            <w:tcW w:w="170" w:type="pct"/>
            <w:tcBorders>
              <w:right w:val="single" w:sz="12" w:space="0" w:color="auto"/>
            </w:tcBorders>
            <w:shd w:val="clear" w:color="auto" w:fill="A6A6A6"/>
          </w:tcPr>
          <w:p w:rsidR="00950506" w:rsidRPr="006A5481" w:rsidRDefault="00950506" w:rsidP="00B3449B">
            <w:pPr>
              <w:spacing w:after="0" w:line="240" w:lineRule="auto"/>
              <w:ind w:right="-1135"/>
              <w:rPr>
                <w:rFonts w:ascii="Arial" w:hAnsi="Arial" w:cs="Arial"/>
                <w:sz w:val="18"/>
                <w:szCs w:val="18"/>
                <w:lang w:val="en-US"/>
              </w:rPr>
            </w:pPr>
          </w:p>
        </w:tc>
      </w:tr>
      <w:tr w:rsidR="00950506" w:rsidRPr="00D1128E" w:rsidTr="006A5481">
        <w:trPr>
          <w:trHeight w:val="267"/>
        </w:trPr>
        <w:tc>
          <w:tcPr>
            <w:tcW w:w="395" w:type="pct"/>
            <w:vMerge/>
            <w:tcBorders>
              <w:right w:val="single" w:sz="12" w:space="0" w:color="auto"/>
            </w:tcBorders>
            <w:shd w:val="clear" w:color="auto" w:fill="auto"/>
          </w:tcPr>
          <w:p w:rsidR="00950506" w:rsidRPr="006A5481" w:rsidRDefault="00950506" w:rsidP="00B3449B">
            <w:pPr>
              <w:spacing w:after="0" w:line="240" w:lineRule="auto"/>
              <w:rPr>
                <w:rFonts w:ascii="Arial" w:hAnsi="Arial" w:cs="Arial"/>
                <w:sz w:val="18"/>
                <w:szCs w:val="18"/>
                <w:lang w:val="en-US"/>
              </w:rPr>
            </w:pPr>
          </w:p>
        </w:tc>
        <w:tc>
          <w:tcPr>
            <w:tcW w:w="3338" w:type="pct"/>
            <w:tcBorders>
              <w:left w:val="single" w:sz="12" w:space="0" w:color="auto"/>
              <w:right w:val="single" w:sz="18" w:space="0" w:color="auto"/>
            </w:tcBorders>
            <w:shd w:val="clear" w:color="auto" w:fill="auto"/>
          </w:tcPr>
          <w:p w:rsidR="00950506" w:rsidRPr="00385AD6" w:rsidRDefault="00385AD6" w:rsidP="00385AD6">
            <w:pPr>
              <w:spacing w:after="0" w:line="240" w:lineRule="auto"/>
              <w:rPr>
                <w:rFonts w:ascii="Arial" w:hAnsi="Arial" w:cs="Arial"/>
                <w:sz w:val="18"/>
                <w:szCs w:val="18"/>
                <w:lang w:val="en-US"/>
              </w:rPr>
            </w:pPr>
            <w:r w:rsidRPr="00385AD6">
              <w:rPr>
                <w:rFonts w:ascii="Arial" w:hAnsi="Arial" w:cs="Arial"/>
                <w:sz w:val="18"/>
                <w:szCs w:val="18"/>
                <w:lang w:val="en-US"/>
              </w:rPr>
              <w:t xml:space="preserve">Confirm </w:t>
            </w:r>
            <w:r>
              <w:rPr>
                <w:rFonts w:ascii="Arial" w:hAnsi="Arial" w:cs="Arial"/>
                <w:sz w:val="18"/>
                <w:szCs w:val="18"/>
                <w:lang w:val="en-US"/>
              </w:rPr>
              <w:t>the patient's completion of all meals</w:t>
            </w:r>
          </w:p>
        </w:tc>
        <w:tc>
          <w:tcPr>
            <w:tcW w:w="193" w:type="pct"/>
            <w:tcBorders>
              <w:left w:val="single" w:sz="18"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28" w:type="pct"/>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28" w:type="pct"/>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30"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70" w:type="pct"/>
            <w:tcBorders>
              <w:right w:val="single" w:sz="12" w:space="0" w:color="auto"/>
            </w:tcBorders>
            <w:shd w:val="clear" w:color="auto" w:fill="A6A6A6"/>
          </w:tcPr>
          <w:p w:rsidR="00950506" w:rsidRPr="00385AD6" w:rsidRDefault="00950506" w:rsidP="00B3449B">
            <w:pPr>
              <w:spacing w:after="0" w:line="240" w:lineRule="auto"/>
              <w:ind w:right="-1135"/>
              <w:rPr>
                <w:rFonts w:ascii="Arial" w:hAnsi="Arial" w:cs="Arial"/>
                <w:sz w:val="18"/>
                <w:szCs w:val="18"/>
                <w:lang w:val="en-US"/>
              </w:rPr>
            </w:pPr>
          </w:p>
        </w:tc>
      </w:tr>
      <w:tr w:rsidR="00950506" w:rsidRPr="00D1128E" w:rsidTr="006A5481">
        <w:trPr>
          <w:trHeight w:val="267"/>
        </w:trPr>
        <w:tc>
          <w:tcPr>
            <w:tcW w:w="395" w:type="pct"/>
            <w:vMerge/>
            <w:tcBorders>
              <w:right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3338" w:type="pct"/>
            <w:tcBorders>
              <w:left w:val="single" w:sz="12" w:space="0" w:color="auto"/>
              <w:right w:val="single" w:sz="18" w:space="0" w:color="auto"/>
            </w:tcBorders>
            <w:shd w:val="clear" w:color="auto" w:fill="auto"/>
          </w:tcPr>
          <w:p w:rsidR="00950506" w:rsidRPr="00385AD6" w:rsidRDefault="00385AD6" w:rsidP="00B3449B">
            <w:pPr>
              <w:spacing w:after="0" w:line="240" w:lineRule="auto"/>
              <w:rPr>
                <w:rFonts w:ascii="Arial" w:hAnsi="Arial" w:cs="Arial"/>
                <w:sz w:val="18"/>
                <w:szCs w:val="18"/>
                <w:lang w:val="en-US"/>
              </w:rPr>
            </w:pPr>
            <w:r w:rsidRPr="00385AD6">
              <w:rPr>
                <w:rFonts w:ascii="Arial" w:hAnsi="Arial" w:cs="Arial"/>
                <w:sz w:val="18"/>
                <w:szCs w:val="18"/>
                <w:lang w:val="en-US"/>
              </w:rPr>
              <w:t>Check for proper hydration level</w:t>
            </w:r>
          </w:p>
        </w:tc>
        <w:tc>
          <w:tcPr>
            <w:tcW w:w="193" w:type="pct"/>
            <w:tcBorders>
              <w:left w:val="single" w:sz="18"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28"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30"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70" w:type="pct"/>
            <w:tcBorders>
              <w:right w:val="single" w:sz="12" w:space="0" w:color="auto"/>
            </w:tcBorders>
            <w:shd w:val="clear" w:color="auto" w:fill="A6A6A6"/>
          </w:tcPr>
          <w:p w:rsidR="00950506" w:rsidRPr="00385AD6" w:rsidRDefault="00950506" w:rsidP="00B3449B">
            <w:pPr>
              <w:spacing w:after="0" w:line="240" w:lineRule="auto"/>
              <w:ind w:right="-1135"/>
              <w:rPr>
                <w:rFonts w:ascii="Arial" w:hAnsi="Arial" w:cs="Arial"/>
                <w:sz w:val="18"/>
                <w:szCs w:val="18"/>
                <w:lang w:val="en-US"/>
              </w:rPr>
            </w:pPr>
          </w:p>
        </w:tc>
      </w:tr>
      <w:tr w:rsidR="00950506" w:rsidRPr="00D1128E" w:rsidTr="006A5481">
        <w:trPr>
          <w:trHeight w:val="279"/>
        </w:trPr>
        <w:tc>
          <w:tcPr>
            <w:tcW w:w="395" w:type="pct"/>
            <w:vMerge/>
            <w:tcBorders>
              <w:right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3338" w:type="pct"/>
            <w:tcBorders>
              <w:left w:val="single" w:sz="12" w:space="0" w:color="auto"/>
              <w:right w:val="single" w:sz="18" w:space="0" w:color="auto"/>
            </w:tcBorders>
            <w:shd w:val="clear" w:color="auto" w:fill="auto"/>
          </w:tcPr>
          <w:p w:rsidR="00950506" w:rsidRPr="00385AD6" w:rsidRDefault="00385AD6" w:rsidP="00385AD6">
            <w:pPr>
              <w:spacing w:after="0" w:line="240" w:lineRule="auto"/>
              <w:rPr>
                <w:rFonts w:ascii="Arial" w:hAnsi="Arial" w:cs="Arial"/>
                <w:sz w:val="18"/>
                <w:szCs w:val="18"/>
                <w:lang w:val="en-US"/>
              </w:rPr>
            </w:pPr>
            <w:r w:rsidRPr="00385AD6">
              <w:rPr>
                <w:rFonts w:ascii="Arial" w:hAnsi="Arial" w:cs="Arial"/>
                <w:sz w:val="18"/>
                <w:szCs w:val="18"/>
                <w:lang w:val="en-US"/>
              </w:rPr>
              <w:t>Confirm  the patient</w:t>
            </w:r>
            <w:r>
              <w:rPr>
                <w:rFonts w:ascii="Arial" w:hAnsi="Arial" w:cs="Arial"/>
                <w:sz w:val="18"/>
                <w:szCs w:val="18"/>
                <w:lang w:val="en-US"/>
              </w:rPr>
              <w:t>'s independency</w:t>
            </w:r>
            <w:r w:rsidRPr="00385AD6">
              <w:rPr>
                <w:rFonts w:ascii="Arial" w:hAnsi="Arial" w:cs="Arial"/>
                <w:sz w:val="18"/>
                <w:szCs w:val="18"/>
                <w:lang w:val="en-US"/>
              </w:rPr>
              <w:t xml:space="preserve"> to go to the toilet</w:t>
            </w:r>
          </w:p>
        </w:tc>
        <w:tc>
          <w:tcPr>
            <w:tcW w:w="193" w:type="pct"/>
            <w:tcBorders>
              <w:left w:val="single" w:sz="18"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28"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28"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30"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70" w:type="pct"/>
            <w:tcBorders>
              <w:right w:val="single" w:sz="12" w:space="0" w:color="auto"/>
            </w:tcBorders>
            <w:shd w:val="clear" w:color="auto" w:fill="A6A6A6"/>
          </w:tcPr>
          <w:p w:rsidR="00950506" w:rsidRPr="00385AD6" w:rsidRDefault="00950506" w:rsidP="00B3449B">
            <w:pPr>
              <w:spacing w:after="0" w:line="240" w:lineRule="auto"/>
              <w:ind w:right="-1135"/>
              <w:rPr>
                <w:rFonts w:ascii="Arial" w:hAnsi="Arial" w:cs="Arial"/>
                <w:sz w:val="18"/>
                <w:szCs w:val="18"/>
                <w:lang w:val="en-US"/>
              </w:rPr>
            </w:pPr>
          </w:p>
        </w:tc>
      </w:tr>
      <w:tr w:rsidR="00950506" w:rsidRPr="00D1128E" w:rsidTr="006A5481">
        <w:trPr>
          <w:trHeight w:val="267"/>
        </w:trPr>
        <w:tc>
          <w:tcPr>
            <w:tcW w:w="395" w:type="pct"/>
            <w:vMerge/>
            <w:tcBorders>
              <w:right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3338" w:type="pct"/>
            <w:tcBorders>
              <w:left w:val="single" w:sz="12" w:space="0" w:color="auto"/>
              <w:right w:val="single" w:sz="18" w:space="0" w:color="auto"/>
            </w:tcBorders>
            <w:shd w:val="clear" w:color="auto" w:fill="auto"/>
          </w:tcPr>
          <w:p w:rsidR="00950506" w:rsidRPr="00385AD6" w:rsidRDefault="00385AD6" w:rsidP="00B3449B">
            <w:pPr>
              <w:spacing w:after="0" w:line="240" w:lineRule="auto"/>
              <w:rPr>
                <w:rFonts w:ascii="Arial" w:hAnsi="Arial" w:cs="Arial"/>
                <w:sz w:val="18"/>
                <w:szCs w:val="18"/>
                <w:lang w:val="en-US"/>
              </w:rPr>
            </w:pPr>
            <w:r w:rsidRPr="00385AD6">
              <w:rPr>
                <w:rFonts w:ascii="Arial" w:hAnsi="Arial" w:cs="Arial"/>
                <w:sz w:val="18"/>
                <w:szCs w:val="18"/>
                <w:lang w:val="en-US"/>
              </w:rPr>
              <w:t>Confirm that the patient can dress without assistance</w:t>
            </w:r>
          </w:p>
        </w:tc>
        <w:tc>
          <w:tcPr>
            <w:tcW w:w="193" w:type="pct"/>
            <w:tcBorders>
              <w:left w:val="single" w:sz="18"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28"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30"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70" w:type="pct"/>
            <w:tcBorders>
              <w:right w:val="single" w:sz="12" w:space="0" w:color="auto"/>
            </w:tcBorders>
            <w:shd w:val="clear" w:color="auto" w:fill="A6A6A6"/>
          </w:tcPr>
          <w:p w:rsidR="00950506" w:rsidRPr="00385AD6" w:rsidRDefault="00950506" w:rsidP="00B3449B">
            <w:pPr>
              <w:spacing w:after="0" w:line="240" w:lineRule="auto"/>
              <w:ind w:right="-1135"/>
              <w:rPr>
                <w:rFonts w:ascii="Arial" w:hAnsi="Arial" w:cs="Arial"/>
                <w:sz w:val="18"/>
                <w:szCs w:val="18"/>
                <w:lang w:val="en-US"/>
              </w:rPr>
            </w:pPr>
          </w:p>
        </w:tc>
      </w:tr>
      <w:tr w:rsidR="00950506" w:rsidRPr="00D1128E" w:rsidTr="006A5481">
        <w:trPr>
          <w:trHeight w:val="267"/>
        </w:trPr>
        <w:tc>
          <w:tcPr>
            <w:tcW w:w="395" w:type="pct"/>
            <w:vMerge/>
            <w:tcBorders>
              <w:right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3338" w:type="pct"/>
            <w:tcBorders>
              <w:left w:val="single" w:sz="12" w:space="0" w:color="auto"/>
              <w:right w:val="single" w:sz="18" w:space="0" w:color="auto"/>
            </w:tcBorders>
            <w:shd w:val="clear" w:color="auto" w:fill="auto"/>
          </w:tcPr>
          <w:p w:rsidR="00950506" w:rsidRPr="00385AD6" w:rsidRDefault="00385AD6" w:rsidP="00385AD6">
            <w:pPr>
              <w:spacing w:after="0" w:line="240" w:lineRule="auto"/>
              <w:rPr>
                <w:rFonts w:ascii="Arial" w:hAnsi="Arial" w:cs="Arial"/>
                <w:sz w:val="18"/>
                <w:szCs w:val="18"/>
                <w:lang w:val="en-US"/>
              </w:rPr>
            </w:pPr>
            <w:r w:rsidRPr="00385AD6">
              <w:rPr>
                <w:rFonts w:ascii="Arial" w:hAnsi="Arial" w:cs="Arial"/>
                <w:sz w:val="18"/>
                <w:szCs w:val="18"/>
                <w:lang w:val="en-US"/>
              </w:rPr>
              <w:t xml:space="preserve">Confirm that </w:t>
            </w:r>
            <w:r>
              <w:rPr>
                <w:rFonts w:ascii="Arial" w:hAnsi="Arial" w:cs="Arial"/>
                <w:sz w:val="18"/>
                <w:szCs w:val="18"/>
                <w:lang w:val="en-US"/>
              </w:rPr>
              <w:t>the patient</w:t>
            </w:r>
            <w:r w:rsidRPr="00385AD6">
              <w:rPr>
                <w:rFonts w:ascii="Arial" w:hAnsi="Arial" w:cs="Arial"/>
                <w:sz w:val="18"/>
                <w:szCs w:val="18"/>
                <w:lang w:val="en-US"/>
              </w:rPr>
              <w:t xml:space="preserve"> can wander alone, with or without the aid of devices</w:t>
            </w:r>
          </w:p>
        </w:tc>
        <w:tc>
          <w:tcPr>
            <w:tcW w:w="193" w:type="pct"/>
            <w:tcBorders>
              <w:left w:val="single" w:sz="18"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28"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28"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30"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70" w:type="pct"/>
            <w:tcBorders>
              <w:right w:val="single" w:sz="12" w:space="0" w:color="auto"/>
            </w:tcBorders>
            <w:shd w:val="clear" w:color="auto" w:fill="A6A6A6"/>
          </w:tcPr>
          <w:p w:rsidR="00950506" w:rsidRPr="00385AD6" w:rsidRDefault="00950506" w:rsidP="00B3449B">
            <w:pPr>
              <w:spacing w:after="0" w:line="240" w:lineRule="auto"/>
              <w:ind w:right="-1135"/>
              <w:rPr>
                <w:rFonts w:ascii="Arial" w:hAnsi="Arial" w:cs="Arial"/>
                <w:sz w:val="18"/>
                <w:szCs w:val="18"/>
                <w:lang w:val="en-US"/>
              </w:rPr>
            </w:pPr>
          </w:p>
        </w:tc>
      </w:tr>
      <w:tr w:rsidR="00950506" w:rsidRPr="00D1128E" w:rsidTr="006A5481">
        <w:trPr>
          <w:trHeight w:val="267"/>
        </w:trPr>
        <w:tc>
          <w:tcPr>
            <w:tcW w:w="395" w:type="pct"/>
            <w:vMerge/>
            <w:tcBorders>
              <w:right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3338" w:type="pct"/>
            <w:tcBorders>
              <w:left w:val="single" w:sz="12" w:space="0" w:color="auto"/>
              <w:right w:val="single" w:sz="18" w:space="0" w:color="auto"/>
            </w:tcBorders>
            <w:shd w:val="clear" w:color="auto" w:fill="auto"/>
          </w:tcPr>
          <w:p w:rsidR="00950506" w:rsidRPr="00385AD6" w:rsidRDefault="00385AD6" w:rsidP="00385AD6">
            <w:pPr>
              <w:spacing w:after="0" w:line="240" w:lineRule="auto"/>
              <w:rPr>
                <w:rFonts w:ascii="Arial" w:hAnsi="Arial" w:cs="Arial"/>
                <w:sz w:val="18"/>
                <w:szCs w:val="18"/>
                <w:lang w:val="en-US"/>
              </w:rPr>
            </w:pPr>
            <w:r w:rsidRPr="00385AD6">
              <w:rPr>
                <w:rFonts w:ascii="Arial" w:hAnsi="Arial" w:cs="Arial"/>
                <w:sz w:val="18"/>
                <w:szCs w:val="18"/>
                <w:lang w:val="en-US"/>
              </w:rPr>
              <w:t xml:space="preserve">Encourage wandering once per shift (morning and </w:t>
            </w:r>
            <w:r>
              <w:rPr>
                <w:rFonts w:ascii="Arial" w:hAnsi="Arial" w:cs="Arial"/>
                <w:sz w:val="18"/>
                <w:szCs w:val="18"/>
                <w:lang w:val="en-US"/>
              </w:rPr>
              <w:t>late</w:t>
            </w:r>
            <w:r w:rsidRPr="00385AD6">
              <w:rPr>
                <w:rFonts w:ascii="Arial" w:hAnsi="Arial" w:cs="Arial"/>
                <w:sz w:val="18"/>
                <w:szCs w:val="18"/>
                <w:lang w:val="en-US"/>
              </w:rPr>
              <w:t>)</w:t>
            </w:r>
          </w:p>
        </w:tc>
        <w:tc>
          <w:tcPr>
            <w:tcW w:w="193" w:type="pct"/>
            <w:tcBorders>
              <w:left w:val="single" w:sz="18"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28"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28"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30"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70" w:type="pct"/>
            <w:tcBorders>
              <w:right w:val="single" w:sz="12" w:space="0" w:color="auto"/>
            </w:tcBorders>
            <w:shd w:val="clear" w:color="auto" w:fill="A6A6A6"/>
          </w:tcPr>
          <w:p w:rsidR="00950506" w:rsidRPr="00385AD6" w:rsidRDefault="00950506" w:rsidP="00B3449B">
            <w:pPr>
              <w:spacing w:after="0" w:line="240" w:lineRule="auto"/>
              <w:ind w:right="-1135"/>
              <w:rPr>
                <w:rFonts w:ascii="Arial" w:hAnsi="Arial" w:cs="Arial"/>
                <w:sz w:val="18"/>
                <w:szCs w:val="18"/>
                <w:lang w:val="en-US"/>
              </w:rPr>
            </w:pPr>
          </w:p>
        </w:tc>
      </w:tr>
      <w:tr w:rsidR="00950506" w:rsidRPr="00D1128E" w:rsidTr="006A5481">
        <w:trPr>
          <w:trHeight w:val="279"/>
        </w:trPr>
        <w:tc>
          <w:tcPr>
            <w:tcW w:w="395" w:type="pct"/>
            <w:vMerge/>
            <w:tcBorders>
              <w:right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3338" w:type="pct"/>
            <w:tcBorders>
              <w:left w:val="single" w:sz="12" w:space="0" w:color="auto"/>
              <w:right w:val="single" w:sz="18" w:space="0" w:color="auto"/>
            </w:tcBorders>
            <w:shd w:val="clear" w:color="auto" w:fill="auto"/>
          </w:tcPr>
          <w:p w:rsidR="00950506" w:rsidRPr="00385AD6" w:rsidRDefault="00385AD6" w:rsidP="00B3449B">
            <w:pPr>
              <w:spacing w:after="0" w:line="240" w:lineRule="auto"/>
              <w:rPr>
                <w:rFonts w:ascii="Arial" w:hAnsi="Arial" w:cs="Arial"/>
                <w:sz w:val="18"/>
                <w:szCs w:val="18"/>
                <w:lang w:val="en-US"/>
              </w:rPr>
            </w:pPr>
            <w:r w:rsidRPr="00385AD6">
              <w:rPr>
                <w:rFonts w:ascii="Arial" w:hAnsi="Arial" w:cs="Arial"/>
                <w:sz w:val="18"/>
                <w:szCs w:val="18"/>
                <w:lang w:val="en-US"/>
              </w:rPr>
              <w:t>Check each shift for signs or symptoms of fatigue</w:t>
            </w:r>
          </w:p>
        </w:tc>
        <w:tc>
          <w:tcPr>
            <w:tcW w:w="193" w:type="pct"/>
            <w:tcBorders>
              <w:left w:val="single" w:sz="18"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28"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28"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30"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70" w:type="pct"/>
            <w:tcBorders>
              <w:right w:val="single" w:sz="12" w:space="0" w:color="auto"/>
            </w:tcBorders>
            <w:shd w:val="clear" w:color="auto" w:fill="A6A6A6"/>
          </w:tcPr>
          <w:p w:rsidR="00950506" w:rsidRPr="00385AD6" w:rsidRDefault="00950506" w:rsidP="00B3449B">
            <w:pPr>
              <w:spacing w:after="0" w:line="240" w:lineRule="auto"/>
              <w:ind w:right="-1135"/>
              <w:rPr>
                <w:rFonts w:ascii="Arial" w:hAnsi="Arial" w:cs="Arial"/>
                <w:sz w:val="18"/>
                <w:szCs w:val="18"/>
                <w:lang w:val="en-US"/>
              </w:rPr>
            </w:pPr>
          </w:p>
        </w:tc>
      </w:tr>
      <w:tr w:rsidR="00950506" w:rsidRPr="00D1128E" w:rsidTr="006A5481">
        <w:trPr>
          <w:trHeight w:val="267"/>
        </w:trPr>
        <w:tc>
          <w:tcPr>
            <w:tcW w:w="395" w:type="pct"/>
            <w:vMerge/>
            <w:tcBorders>
              <w:right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3338" w:type="pct"/>
            <w:tcBorders>
              <w:left w:val="single" w:sz="12" w:space="0" w:color="auto"/>
              <w:right w:val="single" w:sz="18" w:space="0" w:color="auto"/>
            </w:tcBorders>
            <w:shd w:val="clear" w:color="auto" w:fill="auto"/>
          </w:tcPr>
          <w:p w:rsidR="00950506" w:rsidRPr="00385AD6" w:rsidRDefault="00385AD6" w:rsidP="00B3449B">
            <w:pPr>
              <w:spacing w:after="0" w:line="240" w:lineRule="auto"/>
              <w:rPr>
                <w:rFonts w:ascii="Arial" w:hAnsi="Arial" w:cs="Arial"/>
                <w:sz w:val="18"/>
                <w:szCs w:val="18"/>
                <w:lang w:val="en-US"/>
              </w:rPr>
            </w:pPr>
            <w:r w:rsidRPr="00385AD6">
              <w:rPr>
                <w:rFonts w:ascii="Arial" w:hAnsi="Arial" w:cs="Arial"/>
                <w:sz w:val="18"/>
                <w:szCs w:val="18"/>
                <w:lang w:val="en-US"/>
              </w:rPr>
              <w:t>Confirm if the patient adjusts to the wakefulness/rest rhythms</w:t>
            </w:r>
          </w:p>
        </w:tc>
        <w:tc>
          <w:tcPr>
            <w:tcW w:w="193" w:type="pct"/>
            <w:tcBorders>
              <w:left w:val="single" w:sz="18"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28"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30"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70" w:type="pct"/>
            <w:tcBorders>
              <w:right w:val="single" w:sz="12" w:space="0" w:color="auto"/>
            </w:tcBorders>
            <w:shd w:val="clear" w:color="auto" w:fill="A6A6A6"/>
          </w:tcPr>
          <w:p w:rsidR="00950506" w:rsidRPr="00385AD6" w:rsidRDefault="00950506" w:rsidP="00B3449B">
            <w:pPr>
              <w:spacing w:after="0" w:line="240" w:lineRule="auto"/>
              <w:ind w:right="-1135"/>
              <w:rPr>
                <w:rFonts w:ascii="Arial" w:hAnsi="Arial" w:cs="Arial"/>
                <w:sz w:val="18"/>
                <w:szCs w:val="18"/>
                <w:lang w:val="en-US"/>
              </w:rPr>
            </w:pPr>
          </w:p>
        </w:tc>
      </w:tr>
      <w:tr w:rsidR="00950506" w:rsidRPr="00D1128E" w:rsidTr="006A5481">
        <w:trPr>
          <w:trHeight w:val="267"/>
        </w:trPr>
        <w:tc>
          <w:tcPr>
            <w:tcW w:w="395" w:type="pct"/>
            <w:vMerge/>
            <w:tcBorders>
              <w:right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3338" w:type="pct"/>
            <w:tcBorders>
              <w:left w:val="single" w:sz="12" w:space="0" w:color="auto"/>
              <w:right w:val="single" w:sz="18" w:space="0" w:color="auto"/>
            </w:tcBorders>
            <w:shd w:val="clear" w:color="auto" w:fill="auto"/>
          </w:tcPr>
          <w:p w:rsidR="00950506" w:rsidRPr="00385AD6" w:rsidRDefault="00385AD6" w:rsidP="00B3449B">
            <w:pPr>
              <w:spacing w:after="0" w:line="240" w:lineRule="auto"/>
              <w:rPr>
                <w:rFonts w:ascii="Arial" w:hAnsi="Arial" w:cs="Arial"/>
                <w:sz w:val="18"/>
                <w:szCs w:val="18"/>
                <w:lang w:val="en-US"/>
              </w:rPr>
            </w:pPr>
            <w:r w:rsidRPr="00385AD6">
              <w:rPr>
                <w:rFonts w:ascii="Arial" w:hAnsi="Arial" w:cs="Arial"/>
                <w:sz w:val="18"/>
                <w:szCs w:val="18"/>
                <w:lang w:val="en-US"/>
              </w:rPr>
              <w:t>Establish a help relationship/ Ask about your general condition once per shift</w:t>
            </w:r>
          </w:p>
        </w:tc>
        <w:tc>
          <w:tcPr>
            <w:tcW w:w="193" w:type="pct"/>
            <w:tcBorders>
              <w:left w:val="single" w:sz="18"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28"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28"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30"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70" w:type="pct"/>
            <w:tcBorders>
              <w:right w:val="single" w:sz="12" w:space="0" w:color="auto"/>
            </w:tcBorders>
            <w:shd w:val="clear" w:color="auto" w:fill="A6A6A6"/>
          </w:tcPr>
          <w:p w:rsidR="00950506" w:rsidRPr="00385AD6" w:rsidRDefault="00950506" w:rsidP="00B3449B">
            <w:pPr>
              <w:spacing w:after="0" w:line="240" w:lineRule="auto"/>
              <w:ind w:right="-1135"/>
              <w:rPr>
                <w:rFonts w:ascii="Arial" w:hAnsi="Arial" w:cs="Arial"/>
                <w:sz w:val="18"/>
                <w:szCs w:val="18"/>
                <w:lang w:val="en-US"/>
              </w:rPr>
            </w:pPr>
          </w:p>
        </w:tc>
      </w:tr>
      <w:tr w:rsidR="00950506" w:rsidRPr="00D1128E" w:rsidTr="006A5481">
        <w:trPr>
          <w:trHeight w:val="267"/>
        </w:trPr>
        <w:tc>
          <w:tcPr>
            <w:tcW w:w="395" w:type="pct"/>
            <w:vMerge/>
            <w:tcBorders>
              <w:right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3338" w:type="pct"/>
            <w:tcBorders>
              <w:left w:val="single" w:sz="12" w:space="0" w:color="auto"/>
              <w:right w:val="single" w:sz="18" w:space="0" w:color="auto"/>
            </w:tcBorders>
            <w:shd w:val="clear" w:color="auto" w:fill="auto"/>
          </w:tcPr>
          <w:p w:rsidR="00950506" w:rsidRPr="00385AD6" w:rsidRDefault="00385AD6" w:rsidP="00B3449B">
            <w:pPr>
              <w:spacing w:after="0" w:line="240" w:lineRule="auto"/>
              <w:rPr>
                <w:rFonts w:ascii="Arial" w:hAnsi="Arial" w:cs="Arial"/>
                <w:sz w:val="18"/>
                <w:szCs w:val="18"/>
                <w:lang w:val="en-US"/>
              </w:rPr>
            </w:pPr>
            <w:r w:rsidRPr="00385AD6">
              <w:rPr>
                <w:rFonts w:ascii="Arial" w:hAnsi="Arial" w:cs="Arial"/>
                <w:sz w:val="18"/>
                <w:szCs w:val="18"/>
                <w:lang w:val="en-US"/>
              </w:rPr>
              <w:t>Monitor room conditions (cleanliness, temperature, order, etc.)</w:t>
            </w:r>
          </w:p>
        </w:tc>
        <w:tc>
          <w:tcPr>
            <w:tcW w:w="193" w:type="pct"/>
            <w:tcBorders>
              <w:left w:val="single" w:sz="18"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28"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28"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30" w:type="pct"/>
            <w:tcBorders>
              <w:righ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tcBorders>
              <w:left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30" w:type="pct"/>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70" w:type="pct"/>
            <w:tcBorders>
              <w:right w:val="single" w:sz="12" w:space="0" w:color="auto"/>
            </w:tcBorders>
            <w:shd w:val="clear" w:color="auto" w:fill="A6A6A6"/>
          </w:tcPr>
          <w:p w:rsidR="00950506" w:rsidRPr="00385AD6" w:rsidRDefault="00950506" w:rsidP="00B3449B">
            <w:pPr>
              <w:spacing w:after="0" w:line="240" w:lineRule="auto"/>
              <w:ind w:right="-1135"/>
              <w:rPr>
                <w:rFonts w:ascii="Arial" w:hAnsi="Arial" w:cs="Arial"/>
                <w:sz w:val="18"/>
                <w:szCs w:val="18"/>
                <w:lang w:val="en-US"/>
              </w:rPr>
            </w:pPr>
          </w:p>
        </w:tc>
      </w:tr>
      <w:tr w:rsidR="00950506" w:rsidRPr="00D1128E" w:rsidTr="006A5481">
        <w:trPr>
          <w:trHeight w:val="267"/>
        </w:trPr>
        <w:tc>
          <w:tcPr>
            <w:tcW w:w="395" w:type="pct"/>
            <w:vMerge/>
            <w:tcBorders>
              <w:bottom w:val="single" w:sz="12" w:space="0" w:color="auto"/>
              <w:right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3338" w:type="pct"/>
            <w:tcBorders>
              <w:left w:val="single" w:sz="12" w:space="0" w:color="auto"/>
              <w:bottom w:val="single" w:sz="12" w:space="0" w:color="auto"/>
              <w:right w:val="single" w:sz="18" w:space="0" w:color="auto"/>
            </w:tcBorders>
            <w:shd w:val="clear" w:color="auto" w:fill="auto"/>
          </w:tcPr>
          <w:p w:rsidR="00950506" w:rsidRPr="00385AD6" w:rsidRDefault="00385AD6" w:rsidP="00385AD6">
            <w:pPr>
              <w:spacing w:after="0" w:line="240" w:lineRule="auto"/>
              <w:rPr>
                <w:rFonts w:ascii="Arial" w:hAnsi="Arial" w:cs="Arial"/>
                <w:sz w:val="18"/>
                <w:szCs w:val="18"/>
                <w:lang w:val="en-US"/>
              </w:rPr>
            </w:pPr>
            <w:r w:rsidRPr="00385AD6">
              <w:rPr>
                <w:rFonts w:ascii="Arial" w:hAnsi="Arial" w:cs="Arial"/>
                <w:sz w:val="18"/>
                <w:szCs w:val="18"/>
                <w:lang w:val="en-US"/>
              </w:rPr>
              <w:t xml:space="preserve">Ask if there have been any incidents that have bothered </w:t>
            </w:r>
            <w:r>
              <w:rPr>
                <w:rFonts w:ascii="Arial" w:hAnsi="Arial" w:cs="Arial"/>
                <w:sz w:val="18"/>
                <w:szCs w:val="18"/>
                <w:lang w:val="en-US"/>
              </w:rPr>
              <w:t>the patient</w:t>
            </w:r>
          </w:p>
        </w:tc>
        <w:tc>
          <w:tcPr>
            <w:tcW w:w="193" w:type="pct"/>
            <w:tcBorders>
              <w:left w:val="single" w:sz="18" w:space="0" w:color="auto"/>
              <w:bottom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28" w:type="pct"/>
            <w:tcBorders>
              <w:bottom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30" w:type="pct"/>
            <w:tcBorders>
              <w:bottom w:val="single" w:sz="12" w:space="0" w:color="auto"/>
              <w:righ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tcBorders>
              <w:left w:val="single" w:sz="12" w:space="0" w:color="auto"/>
              <w:bottom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28" w:type="pct"/>
            <w:tcBorders>
              <w:bottom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30" w:type="pct"/>
            <w:tcBorders>
              <w:bottom w:val="single" w:sz="12" w:space="0" w:color="auto"/>
              <w:right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28" w:type="pct"/>
            <w:tcBorders>
              <w:left w:val="single" w:sz="12" w:space="0" w:color="auto"/>
              <w:bottom w:val="single" w:sz="12" w:space="0" w:color="auto"/>
            </w:tcBorders>
            <w:shd w:val="clear" w:color="auto" w:fill="auto"/>
          </w:tcPr>
          <w:p w:rsidR="00950506" w:rsidRPr="00385AD6" w:rsidRDefault="00950506" w:rsidP="00B3449B">
            <w:pPr>
              <w:spacing w:after="0" w:line="240" w:lineRule="auto"/>
              <w:rPr>
                <w:rFonts w:ascii="Arial" w:hAnsi="Arial" w:cs="Arial"/>
                <w:sz w:val="18"/>
                <w:szCs w:val="18"/>
                <w:lang w:val="en-US"/>
              </w:rPr>
            </w:pPr>
          </w:p>
        </w:tc>
        <w:tc>
          <w:tcPr>
            <w:tcW w:w="130" w:type="pct"/>
            <w:tcBorders>
              <w:bottom w:val="single" w:sz="12" w:space="0" w:color="auto"/>
            </w:tcBorders>
            <w:shd w:val="clear" w:color="auto" w:fill="A6A6A6"/>
          </w:tcPr>
          <w:p w:rsidR="00950506" w:rsidRPr="00385AD6" w:rsidRDefault="00950506" w:rsidP="00B3449B">
            <w:pPr>
              <w:spacing w:after="0" w:line="240" w:lineRule="auto"/>
              <w:rPr>
                <w:rFonts w:ascii="Arial" w:hAnsi="Arial" w:cs="Arial"/>
                <w:sz w:val="18"/>
                <w:szCs w:val="18"/>
                <w:lang w:val="en-US"/>
              </w:rPr>
            </w:pPr>
          </w:p>
        </w:tc>
        <w:tc>
          <w:tcPr>
            <w:tcW w:w="170" w:type="pct"/>
            <w:tcBorders>
              <w:bottom w:val="single" w:sz="12" w:space="0" w:color="auto"/>
              <w:right w:val="single" w:sz="12" w:space="0" w:color="auto"/>
            </w:tcBorders>
            <w:shd w:val="clear" w:color="auto" w:fill="A6A6A6"/>
          </w:tcPr>
          <w:p w:rsidR="00950506" w:rsidRPr="00385AD6" w:rsidRDefault="00950506" w:rsidP="00B3449B">
            <w:pPr>
              <w:spacing w:after="0" w:line="240" w:lineRule="auto"/>
              <w:ind w:right="-1135"/>
              <w:rPr>
                <w:rFonts w:ascii="Arial" w:hAnsi="Arial" w:cs="Arial"/>
                <w:sz w:val="18"/>
                <w:szCs w:val="18"/>
                <w:lang w:val="en-US"/>
              </w:rPr>
            </w:pPr>
          </w:p>
        </w:tc>
      </w:tr>
    </w:tbl>
    <w:p w:rsidR="005D7400" w:rsidRPr="00385AD6" w:rsidRDefault="005D7400" w:rsidP="001952AA">
      <w:pPr>
        <w:spacing w:line="240" w:lineRule="auto"/>
        <w:jc w:val="center"/>
        <w:rPr>
          <w:rFonts w:ascii="Arial" w:hAnsi="Arial" w:cs="Arial"/>
          <w:b/>
          <w:sz w:val="24"/>
          <w:szCs w:val="24"/>
          <w:lang w:val="en-US"/>
        </w:rPr>
      </w:pPr>
    </w:p>
    <w:p w:rsidR="00A955D3" w:rsidRDefault="001952AA" w:rsidP="005D7400">
      <w:pPr>
        <w:spacing w:line="240" w:lineRule="auto"/>
        <w:jc w:val="center"/>
        <w:rPr>
          <w:rFonts w:ascii="Arial" w:hAnsi="Arial" w:cs="Arial"/>
          <w:b/>
          <w:sz w:val="24"/>
          <w:szCs w:val="24"/>
          <w:lang w:val="en-US"/>
        </w:rPr>
      </w:pPr>
      <w:r w:rsidRPr="00A955D3">
        <w:rPr>
          <w:rFonts w:ascii="Arial" w:hAnsi="Arial" w:cs="Arial"/>
          <w:b/>
          <w:sz w:val="24"/>
          <w:szCs w:val="24"/>
          <w:lang w:val="en-US"/>
        </w:rPr>
        <w:t>Figur</w:t>
      </w:r>
      <w:r w:rsidR="00A955D3" w:rsidRPr="00A955D3">
        <w:rPr>
          <w:rFonts w:ascii="Arial" w:hAnsi="Arial" w:cs="Arial"/>
          <w:b/>
          <w:sz w:val="24"/>
          <w:szCs w:val="24"/>
          <w:lang w:val="en-US"/>
        </w:rPr>
        <w:t>e</w:t>
      </w:r>
      <w:r w:rsidRPr="00A955D3">
        <w:rPr>
          <w:rFonts w:ascii="Arial" w:hAnsi="Arial" w:cs="Arial"/>
          <w:b/>
          <w:sz w:val="24"/>
          <w:szCs w:val="24"/>
          <w:lang w:val="en-US"/>
        </w:rPr>
        <w:t xml:space="preserve"> 2: </w:t>
      </w:r>
      <w:r w:rsidR="00A955D3" w:rsidRPr="00A955D3">
        <w:rPr>
          <w:rFonts w:ascii="Arial" w:hAnsi="Arial" w:cs="Arial"/>
          <w:b/>
          <w:sz w:val="24"/>
          <w:szCs w:val="24"/>
          <w:lang w:val="en-US"/>
        </w:rPr>
        <w:t>Care prescription</w:t>
      </w:r>
      <w:r w:rsidRPr="00A955D3">
        <w:rPr>
          <w:rFonts w:ascii="Arial" w:hAnsi="Arial" w:cs="Arial"/>
          <w:b/>
          <w:sz w:val="24"/>
          <w:szCs w:val="24"/>
          <w:lang w:val="en-US"/>
        </w:rPr>
        <w:t xml:space="preserve">. </w:t>
      </w:r>
      <w:r w:rsidR="00A955D3" w:rsidRPr="0051135E">
        <w:rPr>
          <w:rFonts w:ascii="Arial" w:hAnsi="Arial" w:cs="Arial"/>
          <w:b/>
          <w:sz w:val="24"/>
          <w:szCs w:val="24"/>
          <w:lang w:val="en-US"/>
        </w:rPr>
        <w:t>Patient</w:t>
      </w:r>
      <w:r w:rsidR="00A955D3">
        <w:rPr>
          <w:rFonts w:ascii="Arial" w:hAnsi="Arial" w:cs="Arial"/>
          <w:b/>
          <w:sz w:val="24"/>
          <w:szCs w:val="24"/>
          <w:lang w:val="en-US"/>
        </w:rPr>
        <w:t>s</w:t>
      </w:r>
      <w:r w:rsidR="00A955D3" w:rsidRPr="0051135E">
        <w:rPr>
          <w:rFonts w:ascii="Arial" w:hAnsi="Arial" w:cs="Arial"/>
          <w:b/>
          <w:sz w:val="24"/>
          <w:szCs w:val="24"/>
          <w:lang w:val="en-US"/>
        </w:rPr>
        <w:t xml:space="preserve"> with level d</w:t>
      </w:r>
      <w:r w:rsidR="00A955D3">
        <w:rPr>
          <w:rFonts w:ascii="Arial" w:hAnsi="Arial" w:cs="Arial"/>
          <w:b/>
          <w:sz w:val="24"/>
          <w:szCs w:val="24"/>
          <w:lang w:val="en-US"/>
        </w:rPr>
        <w:t>e</w:t>
      </w:r>
      <w:r w:rsidR="00A955D3" w:rsidRPr="0051135E">
        <w:rPr>
          <w:rFonts w:ascii="Arial" w:hAnsi="Arial" w:cs="Arial"/>
          <w:b/>
          <w:sz w:val="24"/>
          <w:szCs w:val="24"/>
          <w:lang w:val="en-US"/>
        </w:rPr>
        <w:t xml:space="preserve">pendency </w:t>
      </w:r>
    </w:p>
    <w:p w:rsidR="00950506" w:rsidRPr="00A955D3" w:rsidRDefault="001952AA" w:rsidP="005D7400">
      <w:pPr>
        <w:spacing w:line="240" w:lineRule="auto"/>
        <w:jc w:val="center"/>
        <w:rPr>
          <w:rFonts w:ascii="Arial" w:hAnsi="Arial" w:cs="Arial"/>
          <w:b/>
          <w:sz w:val="24"/>
          <w:szCs w:val="24"/>
          <w:lang w:val="en-US"/>
        </w:rPr>
      </w:pPr>
      <w:r w:rsidRPr="00A955D3">
        <w:rPr>
          <w:rFonts w:ascii="Arial" w:hAnsi="Arial" w:cs="Arial"/>
          <w:b/>
          <w:sz w:val="24"/>
          <w:szCs w:val="24"/>
          <w:lang w:val="en-US"/>
        </w:rPr>
        <w:t>Barthel=21-90</w:t>
      </w:r>
    </w:p>
    <w:tbl>
      <w:tblPr>
        <w:tblW w:w="620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7639"/>
        <w:gridCol w:w="447"/>
        <w:gridCol w:w="83"/>
        <w:gridCol w:w="219"/>
        <w:gridCol w:w="311"/>
        <w:gridCol w:w="302"/>
        <w:gridCol w:w="7"/>
        <w:gridCol w:w="145"/>
        <w:gridCol w:w="159"/>
        <w:gridCol w:w="297"/>
        <w:gridCol w:w="309"/>
        <w:gridCol w:w="171"/>
        <w:gridCol w:w="127"/>
        <w:gridCol w:w="350"/>
      </w:tblGrid>
      <w:tr w:rsidR="001952AA" w:rsidRPr="001952AA" w:rsidTr="001952AA">
        <w:trPr>
          <w:trHeight w:val="267"/>
        </w:trPr>
        <w:tc>
          <w:tcPr>
            <w:tcW w:w="417" w:type="pct"/>
            <w:vMerge w:val="restart"/>
            <w:tcBorders>
              <w:right w:val="single" w:sz="18" w:space="0" w:color="auto"/>
            </w:tcBorders>
            <w:shd w:val="clear" w:color="auto" w:fill="auto"/>
          </w:tcPr>
          <w:p w:rsidR="001952AA" w:rsidRPr="00A955D3" w:rsidRDefault="001952AA" w:rsidP="00B3449B">
            <w:pPr>
              <w:spacing w:after="0" w:line="240" w:lineRule="auto"/>
              <w:rPr>
                <w:rFonts w:ascii="Arial" w:hAnsi="Arial" w:cs="Arial"/>
                <w:b/>
                <w:sz w:val="18"/>
                <w:szCs w:val="18"/>
                <w:lang w:val="en-US"/>
              </w:rPr>
            </w:pPr>
          </w:p>
        </w:tc>
        <w:tc>
          <w:tcPr>
            <w:tcW w:w="3313" w:type="pct"/>
            <w:vMerge w:val="restart"/>
            <w:tcBorders>
              <w:left w:val="single" w:sz="18" w:space="0" w:color="auto"/>
              <w:right w:val="single" w:sz="18" w:space="0" w:color="auto"/>
            </w:tcBorders>
            <w:shd w:val="clear" w:color="auto" w:fill="auto"/>
          </w:tcPr>
          <w:p w:rsidR="001952AA" w:rsidRPr="001952AA" w:rsidRDefault="00A955D3" w:rsidP="00B3449B">
            <w:pPr>
              <w:spacing w:after="0" w:line="240" w:lineRule="auto"/>
              <w:jc w:val="center"/>
              <w:rPr>
                <w:rFonts w:ascii="Arial" w:hAnsi="Arial" w:cs="Arial"/>
                <w:b/>
                <w:sz w:val="18"/>
                <w:szCs w:val="18"/>
              </w:rPr>
            </w:pPr>
            <w:r>
              <w:rPr>
                <w:rFonts w:ascii="Arial" w:hAnsi="Arial" w:cs="Arial"/>
                <w:b/>
                <w:sz w:val="24"/>
                <w:szCs w:val="24"/>
              </w:rPr>
              <w:t>NURSING ACTIVITIES</w:t>
            </w:r>
          </w:p>
        </w:tc>
        <w:tc>
          <w:tcPr>
            <w:tcW w:w="1270" w:type="pct"/>
            <w:gridSpan w:val="13"/>
            <w:tcBorders>
              <w:left w:val="single" w:sz="18" w:space="0" w:color="auto"/>
            </w:tcBorders>
            <w:shd w:val="clear" w:color="auto" w:fill="auto"/>
          </w:tcPr>
          <w:p w:rsidR="001952AA" w:rsidRPr="00C51C6B" w:rsidRDefault="00C51C6B" w:rsidP="00B3449B">
            <w:pPr>
              <w:spacing w:after="0" w:line="240" w:lineRule="auto"/>
              <w:ind w:right="-199"/>
              <w:jc w:val="center"/>
              <w:rPr>
                <w:rFonts w:ascii="Arial" w:hAnsi="Arial" w:cs="Arial"/>
                <w:b/>
                <w:sz w:val="24"/>
                <w:szCs w:val="24"/>
              </w:rPr>
            </w:pPr>
            <w:r w:rsidRPr="00C51C6B">
              <w:rPr>
                <w:rFonts w:ascii="Arial" w:hAnsi="Arial" w:cs="Arial"/>
                <w:b/>
                <w:sz w:val="24"/>
                <w:szCs w:val="24"/>
              </w:rPr>
              <w:t>SHIFT</w:t>
            </w:r>
          </w:p>
        </w:tc>
      </w:tr>
      <w:tr w:rsidR="001952AA" w:rsidRPr="001952AA" w:rsidTr="001952AA">
        <w:trPr>
          <w:trHeight w:val="267"/>
        </w:trPr>
        <w:tc>
          <w:tcPr>
            <w:tcW w:w="417" w:type="pct"/>
            <w:vMerge/>
            <w:tcBorders>
              <w:bottom w:val="single" w:sz="18" w:space="0" w:color="auto"/>
              <w:right w:val="single" w:sz="18" w:space="0" w:color="auto"/>
            </w:tcBorders>
            <w:shd w:val="clear" w:color="auto" w:fill="auto"/>
          </w:tcPr>
          <w:p w:rsidR="001952AA" w:rsidRPr="001952AA" w:rsidRDefault="001952AA" w:rsidP="00B3449B">
            <w:pPr>
              <w:spacing w:after="0" w:line="240" w:lineRule="auto"/>
              <w:rPr>
                <w:rFonts w:ascii="Arial" w:hAnsi="Arial" w:cs="Arial"/>
                <w:sz w:val="18"/>
                <w:szCs w:val="18"/>
              </w:rPr>
            </w:pPr>
          </w:p>
        </w:tc>
        <w:tc>
          <w:tcPr>
            <w:tcW w:w="3313" w:type="pct"/>
            <w:vMerge/>
            <w:tcBorders>
              <w:left w:val="single" w:sz="18" w:space="0" w:color="auto"/>
              <w:bottom w:val="single" w:sz="18" w:space="0" w:color="auto"/>
              <w:right w:val="single" w:sz="18" w:space="0" w:color="auto"/>
            </w:tcBorders>
            <w:shd w:val="clear" w:color="auto" w:fill="auto"/>
          </w:tcPr>
          <w:p w:rsidR="001952AA" w:rsidRPr="001952AA" w:rsidRDefault="001952AA" w:rsidP="00B3449B">
            <w:pPr>
              <w:spacing w:after="0" w:line="240" w:lineRule="auto"/>
              <w:rPr>
                <w:rFonts w:ascii="Arial" w:hAnsi="Arial" w:cs="Arial"/>
                <w:sz w:val="18"/>
                <w:szCs w:val="18"/>
              </w:rPr>
            </w:pPr>
          </w:p>
        </w:tc>
        <w:tc>
          <w:tcPr>
            <w:tcW w:w="460" w:type="pct"/>
            <w:gridSpan w:val="4"/>
            <w:tcBorders>
              <w:left w:val="single" w:sz="18" w:space="0" w:color="auto"/>
              <w:bottom w:val="single" w:sz="18" w:space="0" w:color="auto"/>
              <w:right w:val="single" w:sz="18" w:space="0" w:color="auto"/>
            </w:tcBorders>
            <w:shd w:val="clear" w:color="auto" w:fill="auto"/>
          </w:tcPr>
          <w:p w:rsidR="001952AA" w:rsidRPr="00C51C6B" w:rsidRDefault="00A955D3" w:rsidP="00B3449B">
            <w:pPr>
              <w:spacing w:after="0" w:line="240" w:lineRule="auto"/>
              <w:jc w:val="center"/>
              <w:rPr>
                <w:rFonts w:ascii="Arial" w:hAnsi="Arial" w:cs="Arial"/>
                <w:b/>
                <w:sz w:val="14"/>
                <w:szCs w:val="14"/>
              </w:rPr>
            </w:pPr>
            <w:r w:rsidRPr="00C51C6B">
              <w:rPr>
                <w:rFonts w:ascii="Arial" w:hAnsi="Arial" w:cs="Arial"/>
                <w:b/>
                <w:sz w:val="14"/>
                <w:szCs w:val="14"/>
              </w:rPr>
              <w:t>MORNING</w:t>
            </w:r>
          </w:p>
        </w:tc>
        <w:tc>
          <w:tcPr>
            <w:tcW w:w="395" w:type="pct"/>
            <w:gridSpan w:val="5"/>
            <w:tcBorders>
              <w:left w:val="single" w:sz="18" w:space="0" w:color="auto"/>
              <w:bottom w:val="single" w:sz="18" w:space="0" w:color="auto"/>
              <w:right w:val="single" w:sz="18" w:space="0" w:color="auto"/>
            </w:tcBorders>
            <w:shd w:val="clear" w:color="auto" w:fill="auto"/>
          </w:tcPr>
          <w:p w:rsidR="001952AA" w:rsidRPr="00C51C6B" w:rsidRDefault="00C51C6B" w:rsidP="00B3449B">
            <w:pPr>
              <w:spacing w:after="0" w:line="240" w:lineRule="auto"/>
              <w:jc w:val="center"/>
              <w:rPr>
                <w:rFonts w:ascii="Arial" w:hAnsi="Arial" w:cs="Arial"/>
                <w:b/>
                <w:sz w:val="14"/>
                <w:szCs w:val="14"/>
              </w:rPr>
            </w:pPr>
            <w:r w:rsidRPr="00C51C6B">
              <w:rPr>
                <w:rFonts w:ascii="Arial" w:hAnsi="Arial" w:cs="Arial"/>
                <w:b/>
                <w:sz w:val="14"/>
                <w:szCs w:val="14"/>
              </w:rPr>
              <w:t>EVENING</w:t>
            </w:r>
          </w:p>
        </w:tc>
        <w:tc>
          <w:tcPr>
            <w:tcW w:w="415" w:type="pct"/>
            <w:gridSpan w:val="4"/>
            <w:tcBorders>
              <w:left w:val="single" w:sz="18" w:space="0" w:color="auto"/>
              <w:bottom w:val="single" w:sz="18" w:space="0" w:color="auto"/>
            </w:tcBorders>
            <w:shd w:val="clear" w:color="auto" w:fill="auto"/>
          </w:tcPr>
          <w:p w:rsidR="001952AA" w:rsidRPr="00C51C6B" w:rsidRDefault="001952AA" w:rsidP="00C51C6B">
            <w:pPr>
              <w:spacing w:after="0" w:line="240" w:lineRule="auto"/>
              <w:ind w:right="-91"/>
              <w:jc w:val="center"/>
              <w:rPr>
                <w:rFonts w:ascii="Arial" w:hAnsi="Arial" w:cs="Arial"/>
                <w:b/>
                <w:sz w:val="14"/>
                <w:szCs w:val="14"/>
              </w:rPr>
            </w:pPr>
            <w:r w:rsidRPr="00C51C6B">
              <w:rPr>
                <w:rFonts w:ascii="Arial" w:hAnsi="Arial" w:cs="Arial"/>
                <w:b/>
                <w:sz w:val="14"/>
                <w:szCs w:val="14"/>
              </w:rPr>
              <w:t>N</w:t>
            </w:r>
            <w:r w:rsidR="00C51C6B">
              <w:rPr>
                <w:rFonts w:ascii="Arial" w:hAnsi="Arial" w:cs="Arial"/>
                <w:b/>
                <w:sz w:val="14"/>
                <w:szCs w:val="14"/>
              </w:rPr>
              <w:t>IGHT</w:t>
            </w:r>
          </w:p>
        </w:tc>
      </w:tr>
      <w:tr w:rsidR="001952AA" w:rsidRPr="00D1128E" w:rsidTr="001952AA">
        <w:trPr>
          <w:trHeight w:val="267"/>
        </w:trPr>
        <w:tc>
          <w:tcPr>
            <w:tcW w:w="417" w:type="pct"/>
            <w:vMerge w:val="restart"/>
            <w:tcBorders>
              <w:top w:val="single" w:sz="18" w:space="0" w:color="auto"/>
              <w:right w:val="single" w:sz="18" w:space="0" w:color="auto"/>
            </w:tcBorders>
            <w:shd w:val="clear" w:color="auto" w:fill="auto"/>
          </w:tcPr>
          <w:p w:rsidR="001952AA" w:rsidRPr="001952AA" w:rsidRDefault="001952AA" w:rsidP="00B3449B">
            <w:pPr>
              <w:spacing w:after="0" w:line="240" w:lineRule="auto"/>
              <w:rPr>
                <w:rFonts w:ascii="Arial" w:hAnsi="Arial" w:cs="Arial"/>
                <w:sz w:val="18"/>
                <w:szCs w:val="18"/>
              </w:rPr>
            </w:pPr>
          </w:p>
          <w:p w:rsidR="001952AA" w:rsidRPr="001952AA" w:rsidRDefault="001952AA" w:rsidP="00B3449B">
            <w:pPr>
              <w:spacing w:after="0" w:line="240" w:lineRule="auto"/>
              <w:rPr>
                <w:rFonts w:ascii="Arial" w:hAnsi="Arial" w:cs="Arial"/>
                <w:sz w:val="18"/>
                <w:szCs w:val="18"/>
              </w:rPr>
            </w:pPr>
          </w:p>
          <w:p w:rsidR="00A955D3" w:rsidRPr="00950506" w:rsidRDefault="00A955D3" w:rsidP="00A955D3">
            <w:pPr>
              <w:spacing w:after="0" w:line="240" w:lineRule="auto"/>
              <w:rPr>
                <w:rFonts w:ascii="Arial" w:hAnsi="Arial" w:cs="Arial"/>
                <w:b/>
                <w:sz w:val="18"/>
                <w:szCs w:val="18"/>
              </w:rPr>
            </w:pPr>
            <w:r>
              <w:rPr>
                <w:rFonts w:ascii="Arial" w:hAnsi="Arial" w:cs="Arial"/>
                <w:b/>
                <w:sz w:val="18"/>
                <w:szCs w:val="18"/>
              </w:rPr>
              <w:t>Day</w:t>
            </w:r>
            <w:r w:rsidRPr="00950506">
              <w:rPr>
                <w:rFonts w:ascii="Arial" w:hAnsi="Arial" w:cs="Arial"/>
                <w:b/>
                <w:sz w:val="18"/>
                <w:szCs w:val="18"/>
              </w:rPr>
              <w:t>:</w:t>
            </w:r>
          </w:p>
          <w:p w:rsidR="00A955D3" w:rsidRPr="00950506" w:rsidRDefault="00A955D3" w:rsidP="00A955D3">
            <w:pPr>
              <w:spacing w:after="0" w:line="240" w:lineRule="auto"/>
              <w:rPr>
                <w:rFonts w:ascii="Arial" w:hAnsi="Arial" w:cs="Arial"/>
                <w:b/>
                <w:sz w:val="18"/>
                <w:szCs w:val="18"/>
              </w:rPr>
            </w:pPr>
            <w:r>
              <w:rPr>
                <w:rFonts w:ascii="Arial" w:hAnsi="Arial" w:cs="Arial"/>
                <w:b/>
                <w:sz w:val="18"/>
                <w:szCs w:val="18"/>
              </w:rPr>
              <w:t>Date</w:t>
            </w:r>
            <w:r w:rsidRPr="00950506">
              <w:rPr>
                <w:rFonts w:ascii="Arial" w:hAnsi="Arial" w:cs="Arial"/>
                <w:b/>
                <w:sz w:val="18"/>
                <w:szCs w:val="18"/>
              </w:rPr>
              <w:t>:</w:t>
            </w:r>
          </w:p>
          <w:p w:rsidR="00A955D3" w:rsidRPr="00950506" w:rsidRDefault="00A955D3" w:rsidP="00A955D3">
            <w:pPr>
              <w:spacing w:after="0" w:line="240" w:lineRule="auto"/>
              <w:rPr>
                <w:rFonts w:ascii="Arial" w:hAnsi="Arial" w:cs="Arial"/>
                <w:b/>
                <w:sz w:val="18"/>
                <w:szCs w:val="18"/>
              </w:rPr>
            </w:pPr>
          </w:p>
          <w:p w:rsidR="001952AA" w:rsidRPr="001952AA" w:rsidRDefault="001952AA" w:rsidP="00B3449B">
            <w:pPr>
              <w:spacing w:after="0" w:line="240" w:lineRule="auto"/>
              <w:rPr>
                <w:rFonts w:ascii="Arial" w:hAnsi="Arial" w:cs="Arial"/>
                <w:b/>
                <w:sz w:val="18"/>
                <w:szCs w:val="18"/>
              </w:rPr>
            </w:pPr>
          </w:p>
          <w:p w:rsidR="001952AA" w:rsidRPr="001952AA" w:rsidRDefault="001952AA" w:rsidP="00B3449B">
            <w:pPr>
              <w:spacing w:after="0" w:line="240" w:lineRule="auto"/>
              <w:rPr>
                <w:rFonts w:ascii="Arial" w:hAnsi="Arial" w:cs="Arial"/>
                <w:b/>
                <w:sz w:val="18"/>
                <w:szCs w:val="18"/>
              </w:rPr>
            </w:pPr>
          </w:p>
          <w:p w:rsidR="001952AA" w:rsidRPr="001952AA" w:rsidRDefault="001952AA" w:rsidP="00B3449B">
            <w:pPr>
              <w:spacing w:after="0" w:line="240" w:lineRule="auto"/>
              <w:rPr>
                <w:rFonts w:ascii="Arial" w:hAnsi="Arial" w:cs="Arial"/>
                <w:sz w:val="18"/>
                <w:szCs w:val="18"/>
              </w:rPr>
            </w:pPr>
            <w:r w:rsidRPr="001952AA">
              <w:rPr>
                <w:rFonts w:ascii="Arial" w:hAnsi="Arial" w:cs="Arial"/>
                <w:b/>
                <w:sz w:val="18"/>
                <w:szCs w:val="18"/>
              </w:rPr>
              <w:t>Barthel</w:t>
            </w:r>
          </w:p>
        </w:tc>
        <w:tc>
          <w:tcPr>
            <w:tcW w:w="3313" w:type="pct"/>
            <w:tcBorders>
              <w:top w:val="single" w:sz="18" w:space="0" w:color="auto"/>
              <w:left w:val="single" w:sz="18" w:space="0" w:color="auto"/>
              <w:right w:val="single" w:sz="18" w:space="0" w:color="auto"/>
            </w:tcBorders>
            <w:shd w:val="clear" w:color="auto" w:fill="auto"/>
          </w:tcPr>
          <w:p w:rsidR="001952AA" w:rsidRPr="00C51C6B" w:rsidRDefault="00C51C6B" w:rsidP="00B3449B">
            <w:pPr>
              <w:spacing w:after="0" w:line="240" w:lineRule="auto"/>
              <w:rPr>
                <w:rFonts w:ascii="Arial" w:hAnsi="Arial" w:cs="Arial"/>
                <w:sz w:val="18"/>
                <w:szCs w:val="18"/>
                <w:lang w:val="en-US"/>
              </w:rPr>
            </w:pPr>
            <w:r w:rsidRPr="00C51C6B">
              <w:rPr>
                <w:rFonts w:ascii="Arial" w:hAnsi="Arial" w:cs="Arial"/>
                <w:sz w:val="18"/>
                <w:szCs w:val="18"/>
                <w:lang w:val="en-US"/>
              </w:rPr>
              <w:t>Assisting/supplying the patient with complete hygiene and dressing once a day</w:t>
            </w:r>
          </w:p>
        </w:tc>
        <w:tc>
          <w:tcPr>
            <w:tcW w:w="194" w:type="pct"/>
            <w:tcBorders>
              <w:top w:val="single" w:sz="18" w:space="0" w:color="auto"/>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31" w:type="pct"/>
            <w:gridSpan w:val="2"/>
            <w:tcBorders>
              <w:top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5" w:type="pct"/>
            <w:tcBorders>
              <w:top w:val="single" w:sz="18" w:space="0" w:color="auto"/>
              <w:righ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4" w:type="pct"/>
            <w:gridSpan w:val="2"/>
            <w:tcBorders>
              <w:top w:val="single" w:sz="18" w:space="0" w:color="auto"/>
              <w:lef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2" w:type="pct"/>
            <w:gridSpan w:val="2"/>
            <w:tcBorders>
              <w:top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29" w:type="pct"/>
            <w:tcBorders>
              <w:top w:val="single" w:sz="18" w:space="0" w:color="auto"/>
              <w:righ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4" w:type="pct"/>
            <w:tcBorders>
              <w:top w:val="single" w:sz="18" w:space="0" w:color="auto"/>
              <w:lef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29" w:type="pct"/>
            <w:gridSpan w:val="2"/>
            <w:tcBorders>
              <w:top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52" w:type="pct"/>
            <w:tcBorders>
              <w:top w:val="single" w:sz="18" w:space="0" w:color="auto"/>
            </w:tcBorders>
            <w:shd w:val="clear" w:color="auto" w:fill="A6A6A6"/>
          </w:tcPr>
          <w:p w:rsidR="001952AA" w:rsidRPr="00C51C6B" w:rsidRDefault="001952AA" w:rsidP="00B3449B">
            <w:pPr>
              <w:spacing w:after="0" w:line="240" w:lineRule="auto"/>
              <w:ind w:right="-1135"/>
              <w:rPr>
                <w:rFonts w:ascii="Arial" w:hAnsi="Arial" w:cs="Arial"/>
                <w:sz w:val="18"/>
                <w:szCs w:val="18"/>
                <w:lang w:val="en-US"/>
              </w:rPr>
            </w:pPr>
          </w:p>
        </w:tc>
      </w:tr>
      <w:tr w:rsidR="001952AA" w:rsidRPr="00D1128E" w:rsidTr="001952AA">
        <w:trPr>
          <w:trHeight w:val="279"/>
        </w:trPr>
        <w:tc>
          <w:tcPr>
            <w:tcW w:w="417" w:type="pct"/>
            <w:vMerge/>
            <w:tcBorders>
              <w:righ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3313" w:type="pct"/>
            <w:tcBorders>
              <w:left w:val="single" w:sz="18" w:space="0" w:color="auto"/>
              <w:right w:val="single" w:sz="18" w:space="0" w:color="auto"/>
            </w:tcBorders>
            <w:shd w:val="clear" w:color="auto" w:fill="auto"/>
          </w:tcPr>
          <w:p w:rsidR="001952AA" w:rsidRPr="00C51C6B" w:rsidRDefault="00C51C6B" w:rsidP="00B3449B">
            <w:pPr>
              <w:spacing w:after="0" w:line="240" w:lineRule="auto"/>
              <w:rPr>
                <w:rFonts w:ascii="Arial" w:hAnsi="Arial" w:cs="Arial"/>
                <w:sz w:val="18"/>
                <w:szCs w:val="18"/>
                <w:lang w:val="en-US"/>
              </w:rPr>
            </w:pPr>
            <w:r w:rsidRPr="006A5481">
              <w:rPr>
                <w:rFonts w:ascii="Arial" w:hAnsi="Arial" w:cs="Arial"/>
                <w:sz w:val="18"/>
                <w:szCs w:val="18"/>
                <w:lang w:val="en-US"/>
              </w:rPr>
              <w:t>Checking the proper state of hygiene once per shift</w:t>
            </w:r>
          </w:p>
        </w:tc>
        <w:tc>
          <w:tcPr>
            <w:tcW w:w="194" w:type="pct"/>
            <w:tcBorders>
              <w:left w:val="single" w:sz="18" w:space="0" w:color="auto"/>
            </w:tcBorders>
            <w:shd w:val="clear" w:color="auto" w:fill="A6A6A6"/>
          </w:tcPr>
          <w:p w:rsidR="001952AA" w:rsidRPr="00C51C6B" w:rsidRDefault="001952AA" w:rsidP="00B3449B">
            <w:pPr>
              <w:spacing w:after="0" w:line="240" w:lineRule="auto"/>
              <w:rPr>
                <w:rFonts w:ascii="Arial" w:hAnsi="Arial" w:cs="Arial"/>
                <w:color w:val="A6A6A6"/>
                <w:sz w:val="18"/>
                <w:szCs w:val="18"/>
                <w:lang w:val="en-US"/>
              </w:rPr>
            </w:pPr>
          </w:p>
        </w:tc>
        <w:tc>
          <w:tcPr>
            <w:tcW w:w="131"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5" w:type="pct"/>
            <w:tcBorders>
              <w:righ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4" w:type="pct"/>
            <w:gridSpan w:val="2"/>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32"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29" w:type="pct"/>
            <w:tcBorders>
              <w:righ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4" w:type="pct"/>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29"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52" w:type="pct"/>
            <w:shd w:val="clear" w:color="auto" w:fill="A6A6A6"/>
          </w:tcPr>
          <w:p w:rsidR="001952AA" w:rsidRPr="00C51C6B" w:rsidRDefault="001952AA" w:rsidP="00B3449B">
            <w:pPr>
              <w:spacing w:after="0" w:line="240" w:lineRule="auto"/>
              <w:ind w:right="-1135"/>
              <w:rPr>
                <w:rFonts w:ascii="Arial" w:hAnsi="Arial" w:cs="Arial"/>
                <w:sz w:val="18"/>
                <w:szCs w:val="18"/>
                <w:lang w:val="en-US"/>
              </w:rPr>
            </w:pPr>
          </w:p>
        </w:tc>
      </w:tr>
      <w:tr w:rsidR="001952AA" w:rsidRPr="001952AA" w:rsidTr="001952AA">
        <w:trPr>
          <w:trHeight w:val="279"/>
        </w:trPr>
        <w:tc>
          <w:tcPr>
            <w:tcW w:w="417" w:type="pct"/>
            <w:vMerge/>
            <w:tcBorders>
              <w:righ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3313" w:type="pct"/>
            <w:tcBorders>
              <w:left w:val="single" w:sz="18" w:space="0" w:color="auto"/>
              <w:right w:val="single" w:sz="18" w:space="0" w:color="auto"/>
            </w:tcBorders>
            <w:shd w:val="clear" w:color="auto" w:fill="auto"/>
          </w:tcPr>
          <w:p w:rsidR="001952AA" w:rsidRPr="001952AA" w:rsidRDefault="00C51C6B" w:rsidP="00B3449B">
            <w:pPr>
              <w:spacing w:after="0" w:line="240" w:lineRule="auto"/>
              <w:rPr>
                <w:rFonts w:ascii="Arial" w:hAnsi="Arial" w:cs="Arial"/>
                <w:sz w:val="18"/>
                <w:szCs w:val="18"/>
              </w:rPr>
            </w:pPr>
            <w:r w:rsidRPr="00C51C6B">
              <w:rPr>
                <w:rFonts w:ascii="Arial" w:hAnsi="Arial" w:cs="Arial"/>
                <w:sz w:val="18"/>
                <w:szCs w:val="18"/>
                <w:lang w:val="en-US"/>
              </w:rPr>
              <w:t xml:space="preserve">Stimulate/supply in the performance of skin care. </w:t>
            </w:r>
            <w:r w:rsidRPr="00C51C6B">
              <w:rPr>
                <w:rFonts w:ascii="Arial" w:hAnsi="Arial" w:cs="Arial"/>
                <w:sz w:val="18"/>
                <w:szCs w:val="18"/>
              </w:rPr>
              <w:t>Integrity monitoring</w:t>
            </w:r>
          </w:p>
        </w:tc>
        <w:tc>
          <w:tcPr>
            <w:tcW w:w="194" w:type="pct"/>
            <w:tcBorders>
              <w:left w:val="single" w:sz="18" w:space="0" w:color="auto"/>
            </w:tcBorders>
            <w:shd w:val="clear" w:color="auto" w:fill="FFFFFF"/>
          </w:tcPr>
          <w:p w:rsidR="001952AA" w:rsidRPr="001952AA" w:rsidRDefault="001952AA" w:rsidP="00B3449B">
            <w:pPr>
              <w:spacing w:after="0" w:line="240" w:lineRule="auto"/>
              <w:rPr>
                <w:rFonts w:ascii="Arial" w:hAnsi="Arial" w:cs="Arial"/>
                <w:color w:val="FFFFFF"/>
                <w:sz w:val="18"/>
                <w:szCs w:val="18"/>
              </w:rPr>
            </w:pPr>
          </w:p>
        </w:tc>
        <w:tc>
          <w:tcPr>
            <w:tcW w:w="131" w:type="pct"/>
            <w:gridSpan w:val="2"/>
            <w:shd w:val="clear" w:color="auto" w:fill="A6A6A6"/>
          </w:tcPr>
          <w:p w:rsidR="001952AA" w:rsidRPr="001952AA" w:rsidRDefault="001952AA" w:rsidP="00B3449B">
            <w:pPr>
              <w:spacing w:after="0" w:line="240" w:lineRule="auto"/>
              <w:rPr>
                <w:rFonts w:ascii="Arial" w:hAnsi="Arial" w:cs="Arial"/>
                <w:sz w:val="18"/>
                <w:szCs w:val="18"/>
              </w:rPr>
            </w:pPr>
          </w:p>
        </w:tc>
        <w:tc>
          <w:tcPr>
            <w:tcW w:w="135" w:type="pct"/>
            <w:tcBorders>
              <w:right w:val="single" w:sz="18" w:space="0" w:color="auto"/>
            </w:tcBorders>
            <w:shd w:val="clear" w:color="auto" w:fill="A6A6A6"/>
          </w:tcPr>
          <w:p w:rsidR="001952AA" w:rsidRPr="001952AA" w:rsidRDefault="001952AA" w:rsidP="00B3449B">
            <w:pPr>
              <w:spacing w:after="0" w:line="240" w:lineRule="auto"/>
              <w:rPr>
                <w:rFonts w:ascii="Arial" w:hAnsi="Arial" w:cs="Arial"/>
                <w:sz w:val="18"/>
                <w:szCs w:val="18"/>
              </w:rPr>
            </w:pPr>
          </w:p>
        </w:tc>
        <w:tc>
          <w:tcPr>
            <w:tcW w:w="134" w:type="pct"/>
            <w:gridSpan w:val="2"/>
            <w:tcBorders>
              <w:left w:val="single" w:sz="18" w:space="0" w:color="auto"/>
            </w:tcBorders>
            <w:shd w:val="clear" w:color="auto" w:fill="auto"/>
          </w:tcPr>
          <w:p w:rsidR="001952AA" w:rsidRPr="001952AA" w:rsidRDefault="001952AA" w:rsidP="00B3449B">
            <w:pPr>
              <w:spacing w:after="0" w:line="240" w:lineRule="auto"/>
              <w:rPr>
                <w:rFonts w:ascii="Arial" w:hAnsi="Arial" w:cs="Arial"/>
                <w:sz w:val="18"/>
                <w:szCs w:val="18"/>
              </w:rPr>
            </w:pPr>
          </w:p>
        </w:tc>
        <w:tc>
          <w:tcPr>
            <w:tcW w:w="132" w:type="pct"/>
            <w:gridSpan w:val="2"/>
            <w:shd w:val="clear" w:color="auto" w:fill="A6A6A6"/>
          </w:tcPr>
          <w:p w:rsidR="001952AA" w:rsidRPr="001952AA" w:rsidRDefault="001952AA" w:rsidP="00B3449B">
            <w:pPr>
              <w:spacing w:after="0" w:line="240" w:lineRule="auto"/>
              <w:rPr>
                <w:rFonts w:ascii="Arial" w:hAnsi="Arial" w:cs="Arial"/>
                <w:sz w:val="18"/>
                <w:szCs w:val="18"/>
              </w:rPr>
            </w:pPr>
          </w:p>
        </w:tc>
        <w:tc>
          <w:tcPr>
            <w:tcW w:w="129" w:type="pct"/>
            <w:tcBorders>
              <w:right w:val="single" w:sz="18" w:space="0" w:color="auto"/>
            </w:tcBorders>
            <w:shd w:val="clear" w:color="auto" w:fill="A6A6A6"/>
          </w:tcPr>
          <w:p w:rsidR="001952AA" w:rsidRPr="001952AA" w:rsidRDefault="001952AA" w:rsidP="00B3449B">
            <w:pPr>
              <w:spacing w:after="0" w:line="240" w:lineRule="auto"/>
              <w:rPr>
                <w:rFonts w:ascii="Arial" w:hAnsi="Arial" w:cs="Arial"/>
                <w:sz w:val="18"/>
                <w:szCs w:val="18"/>
              </w:rPr>
            </w:pPr>
          </w:p>
        </w:tc>
        <w:tc>
          <w:tcPr>
            <w:tcW w:w="134" w:type="pct"/>
            <w:tcBorders>
              <w:left w:val="single" w:sz="18" w:space="0" w:color="auto"/>
            </w:tcBorders>
            <w:shd w:val="clear" w:color="auto" w:fill="auto"/>
          </w:tcPr>
          <w:p w:rsidR="001952AA" w:rsidRPr="001952AA" w:rsidRDefault="001952AA" w:rsidP="00B3449B">
            <w:pPr>
              <w:spacing w:after="0" w:line="240" w:lineRule="auto"/>
              <w:rPr>
                <w:rFonts w:ascii="Arial" w:hAnsi="Arial" w:cs="Arial"/>
                <w:sz w:val="18"/>
                <w:szCs w:val="18"/>
              </w:rPr>
            </w:pPr>
          </w:p>
        </w:tc>
        <w:tc>
          <w:tcPr>
            <w:tcW w:w="129" w:type="pct"/>
            <w:gridSpan w:val="2"/>
            <w:shd w:val="clear" w:color="auto" w:fill="A6A6A6"/>
          </w:tcPr>
          <w:p w:rsidR="001952AA" w:rsidRPr="001952AA" w:rsidRDefault="001952AA" w:rsidP="00B3449B">
            <w:pPr>
              <w:spacing w:after="0" w:line="240" w:lineRule="auto"/>
              <w:rPr>
                <w:rFonts w:ascii="Arial" w:hAnsi="Arial" w:cs="Arial"/>
                <w:sz w:val="18"/>
                <w:szCs w:val="18"/>
              </w:rPr>
            </w:pPr>
          </w:p>
        </w:tc>
        <w:tc>
          <w:tcPr>
            <w:tcW w:w="152" w:type="pct"/>
            <w:shd w:val="clear" w:color="auto" w:fill="A6A6A6"/>
          </w:tcPr>
          <w:p w:rsidR="001952AA" w:rsidRPr="001952AA" w:rsidRDefault="001952AA" w:rsidP="00B3449B">
            <w:pPr>
              <w:spacing w:after="0" w:line="240" w:lineRule="auto"/>
              <w:ind w:right="-1135"/>
              <w:rPr>
                <w:rFonts w:ascii="Arial" w:hAnsi="Arial" w:cs="Arial"/>
                <w:sz w:val="18"/>
                <w:szCs w:val="18"/>
              </w:rPr>
            </w:pPr>
          </w:p>
        </w:tc>
      </w:tr>
      <w:tr w:rsidR="001952AA" w:rsidRPr="001952AA" w:rsidTr="001952AA">
        <w:trPr>
          <w:trHeight w:val="240"/>
        </w:trPr>
        <w:tc>
          <w:tcPr>
            <w:tcW w:w="417" w:type="pct"/>
            <w:vMerge/>
            <w:tcBorders>
              <w:right w:val="single" w:sz="18" w:space="0" w:color="auto"/>
            </w:tcBorders>
            <w:shd w:val="clear" w:color="auto" w:fill="auto"/>
          </w:tcPr>
          <w:p w:rsidR="001952AA" w:rsidRPr="001952AA" w:rsidRDefault="001952AA" w:rsidP="00B3449B">
            <w:pPr>
              <w:spacing w:after="0" w:line="240" w:lineRule="auto"/>
              <w:rPr>
                <w:rFonts w:ascii="Arial" w:hAnsi="Arial" w:cs="Arial"/>
                <w:sz w:val="18"/>
                <w:szCs w:val="18"/>
              </w:rPr>
            </w:pPr>
          </w:p>
        </w:tc>
        <w:tc>
          <w:tcPr>
            <w:tcW w:w="3313" w:type="pct"/>
            <w:tcBorders>
              <w:left w:val="single" w:sz="18" w:space="0" w:color="auto"/>
              <w:right w:val="single" w:sz="18" w:space="0" w:color="auto"/>
            </w:tcBorders>
            <w:shd w:val="clear" w:color="auto" w:fill="auto"/>
          </w:tcPr>
          <w:p w:rsidR="001952AA" w:rsidRPr="001952AA" w:rsidRDefault="00C51C6B" w:rsidP="00B3449B">
            <w:pPr>
              <w:spacing w:after="0" w:line="240" w:lineRule="auto"/>
              <w:rPr>
                <w:rFonts w:ascii="Arial" w:hAnsi="Arial" w:cs="Arial"/>
                <w:sz w:val="18"/>
                <w:szCs w:val="18"/>
              </w:rPr>
            </w:pPr>
            <w:r>
              <w:rPr>
                <w:rFonts w:ascii="Arial" w:hAnsi="Arial" w:cs="Arial"/>
                <w:sz w:val="18"/>
                <w:szCs w:val="18"/>
              </w:rPr>
              <w:t>Stool control</w:t>
            </w:r>
          </w:p>
        </w:tc>
        <w:tc>
          <w:tcPr>
            <w:tcW w:w="194" w:type="pct"/>
            <w:tcBorders>
              <w:left w:val="single" w:sz="18" w:space="0" w:color="auto"/>
            </w:tcBorders>
            <w:shd w:val="clear" w:color="auto" w:fill="auto"/>
          </w:tcPr>
          <w:p w:rsidR="001952AA" w:rsidRPr="001952AA" w:rsidRDefault="001952AA" w:rsidP="00B3449B">
            <w:pPr>
              <w:spacing w:after="0" w:line="240" w:lineRule="auto"/>
              <w:rPr>
                <w:rFonts w:ascii="Arial" w:hAnsi="Arial" w:cs="Arial"/>
                <w:sz w:val="18"/>
                <w:szCs w:val="18"/>
              </w:rPr>
            </w:pPr>
          </w:p>
        </w:tc>
        <w:tc>
          <w:tcPr>
            <w:tcW w:w="131" w:type="pct"/>
            <w:gridSpan w:val="2"/>
            <w:shd w:val="clear" w:color="auto" w:fill="A6A6A6"/>
          </w:tcPr>
          <w:p w:rsidR="001952AA" w:rsidRPr="001952AA" w:rsidRDefault="001952AA" w:rsidP="00B3449B">
            <w:pPr>
              <w:spacing w:after="0" w:line="240" w:lineRule="auto"/>
              <w:rPr>
                <w:rFonts w:ascii="Arial" w:hAnsi="Arial" w:cs="Arial"/>
                <w:sz w:val="18"/>
                <w:szCs w:val="18"/>
              </w:rPr>
            </w:pPr>
          </w:p>
        </w:tc>
        <w:tc>
          <w:tcPr>
            <w:tcW w:w="135" w:type="pct"/>
            <w:tcBorders>
              <w:right w:val="single" w:sz="18" w:space="0" w:color="auto"/>
            </w:tcBorders>
            <w:shd w:val="clear" w:color="auto" w:fill="A6A6A6"/>
          </w:tcPr>
          <w:p w:rsidR="001952AA" w:rsidRPr="001952AA" w:rsidRDefault="001952AA" w:rsidP="00B3449B">
            <w:pPr>
              <w:spacing w:after="0" w:line="240" w:lineRule="auto"/>
              <w:rPr>
                <w:rFonts w:ascii="Arial" w:hAnsi="Arial" w:cs="Arial"/>
                <w:sz w:val="18"/>
                <w:szCs w:val="18"/>
              </w:rPr>
            </w:pPr>
          </w:p>
        </w:tc>
        <w:tc>
          <w:tcPr>
            <w:tcW w:w="134" w:type="pct"/>
            <w:gridSpan w:val="2"/>
            <w:tcBorders>
              <w:left w:val="single" w:sz="18" w:space="0" w:color="auto"/>
            </w:tcBorders>
            <w:shd w:val="clear" w:color="auto" w:fill="auto"/>
          </w:tcPr>
          <w:p w:rsidR="001952AA" w:rsidRPr="001952AA" w:rsidRDefault="001952AA" w:rsidP="00B3449B">
            <w:pPr>
              <w:spacing w:after="0" w:line="240" w:lineRule="auto"/>
              <w:rPr>
                <w:rFonts w:ascii="Arial" w:hAnsi="Arial" w:cs="Arial"/>
                <w:sz w:val="18"/>
                <w:szCs w:val="18"/>
              </w:rPr>
            </w:pPr>
          </w:p>
        </w:tc>
        <w:tc>
          <w:tcPr>
            <w:tcW w:w="132" w:type="pct"/>
            <w:gridSpan w:val="2"/>
            <w:shd w:val="clear" w:color="auto" w:fill="A6A6A6"/>
          </w:tcPr>
          <w:p w:rsidR="001952AA" w:rsidRPr="001952AA" w:rsidRDefault="001952AA" w:rsidP="00B3449B">
            <w:pPr>
              <w:spacing w:after="0" w:line="240" w:lineRule="auto"/>
              <w:rPr>
                <w:rFonts w:ascii="Arial" w:hAnsi="Arial" w:cs="Arial"/>
                <w:sz w:val="18"/>
                <w:szCs w:val="18"/>
              </w:rPr>
            </w:pPr>
          </w:p>
        </w:tc>
        <w:tc>
          <w:tcPr>
            <w:tcW w:w="129" w:type="pct"/>
            <w:tcBorders>
              <w:right w:val="single" w:sz="18" w:space="0" w:color="auto"/>
            </w:tcBorders>
            <w:shd w:val="clear" w:color="auto" w:fill="A6A6A6"/>
          </w:tcPr>
          <w:p w:rsidR="001952AA" w:rsidRPr="001952AA" w:rsidRDefault="001952AA" w:rsidP="00B3449B">
            <w:pPr>
              <w:spacing w:after="0" w:line="240" w:lineRule="auto"/>
              <w:rPr>
                <w:rFonts w:ascii="Arial" w:hAnsi="Arial" w:cs="Arial"/>
                <w:sz w:val="18"/>
                <w:szCs w:val="18"/>
              </w:rPr>
            </w:pPr>
          </w:p>
        </w:tc>
        <w:tc>
          <w:tcPr>
            <w:tcW w:w="134" w:type="pct"/>
            <w:tcBorders>
              <w:left w:val="single" w:sz="18" w:space="0" w:color="auto"/>
            </w:tcBorders>
            <w:shd w:val="clear" w:color="auto" w:fill="auto"/>
          </w:tcPr>
          <w:p w:rsidR="001952AA" w:rsidRPr="001952AA" w:rsidRDefault="001952AA" w:rsidP="00B3449B">
            <w:pPr>
              <w:spacing w:after="0" w:line="240" w:lineRule="auto"/>
              <w:rPr>
                <w:rFonts w:ascii="Arial" w:hAnsi="Arial" w:cs="Arial"/>
                <w:sz w:val="18"/>
                <w:szCs w:val="18"/>
              </w:rPr>
            </w:pPr>
          </w:p>
        </w:tc>
        <w:tc>
          <w:tcPr>
            <w:tcW w:w="129" w:type="pct"/>
            <w:gridSpan w:val="2"/>
            <w:shd w:val="clear" w:color="auto" w:fill="A6A6A6"/>
          </w:tcPr>
          <w:p w:rsidR="001952AA" w:rsidRPr="001952AA" w:rsidRDefault="001952AA" w:rsidP="00B3449B">
            <w:pPr>
              <w:spacing w:after="0" w:line="240" w:lineRule="auto"/>
              <w:rPr>
                <w:rFonts w:ascii="Arial" w:hAnsi="Arial" w:cs="Arial"/>
                <w:sz w:val="18"/>
                <w:szCs w:val="18"/>
              </w:rPr>
            </w:pPr>
          </w:p>
        </w:tc>
        <w:tc>
          <w:tcPr>
            <w:tcW w:w="152" w:type="pct"/>
            <w:shd w:val="clear" w:color="auto" w:fill="A6A6A6"/>
          </w:tcPr>
          <w:p w:rsidR="001952AA" w:rsidRPr="001952AA" w:rsidRDefault="001952AA" w:rsidP="00B3449B">
            <w:pPr>
              <w:spacing w:after="0" w:line="240" w:lineRule="auto"/>
              <w:ind w:right="-1135"/>
              <w:rPr>
                <w:rFonts w:ascii="Arial" w:hAnsi="Arial" w:cs="Arial"/>
                <w:sz w:val="18"/>
                <w:szCs w:val="18"/>
              </w:rPr>
            </w:pPr>
          </w:p>
        </w:tc>
      </w:tr>
      <w:tr w:rsidR="001952AA" w:rsidRPr="00D1128E" w:rsidTr="001952AA">
        <w:trPr>
          <w:trHeight w:val="240"/>
        </w:trPr>
        <w:tc>
          <w:tcPr>
            <w:tcW w:w="417" w:type="pct"/>
            <w:vMerge/>
            <w:tcBorders>
              <w:right w:val="single" w:sz="18" w:space="0" w:color="auto"/>
            </w:tcBorders>
            <w:shd w:val="clear" w:color="auto" w:fill="auto"/>
          </w:tcPr>
          <w:p w:rsidR="001952AA" w:rsidRPr="001952AA" w:rsidRDefault="001952AA" w:rsidP="00B3449B">
            <w:pPr>
              <w:spacing w:after="0" w:line="240" w:lineRule="auto"/>
              <w:rPr>
                <w:rFonts w:ascii="Arial" w:hAnsi="Arial" w:cs="Arial"/>
                <w:sz w:val="18"/>
                <w:szCs w:val="18"/>
              </w:rPr>
            </w:pPr>
          </w:p>
        </w:tc>
        <w:tc>
          <w:tcPr>
            <w:tcW w:w="3313" w:type="pct"/>
            <w:tcBorders>
              <w:left w:val="single" w:sz="18" w:space="0" w:color="auto"/>
              <w:right w:val="single" w:sz="18" w:space="0" w:color="auto"/>
            </w:tcBorders>
            <w:shd w:val="clear" w:color="auto" w:fill="FFFFFF"/>
          </w:tcPr>
          <w:p w:rsidR="001952AA" w:rsidRPr="00C51C6B" w:rsidRDefault="00C51C6B" w:rsidP="00B3449B">
            <w:pPr>
              <w:spacing w:after="0" w:line="240" w:lineRule="auto"/>
              <w:rPr>
                <w:rFonts w:ascii="Arial" w:hAnsi="Arial" w:cs="Arial"/>
                <w:sz w:val="18"/>
                <w:szCs w:val="18"/>
                <w:lang w:val="en-US"/>
              </w:rPr>
            </w:pPr>
            <w:r w:rsidRPr="00C51C6B">
              <w:rPr>
                <w:rFonts w:ascii="Arial" w:hAnsi="Arial" w:cs="Arial"/>
                <w:sz w:val="18"/>
                <w:szCs w:val="18"/>
                <w:lang w:val="en-US"/>
              </w:rPr>
              <w:t>Perform at least diaper changes every 4 hours, if necessary</w:t>
            </w:r>
          </w:p>
        </w:tc>
        <w:tc>
          <w:tcPr>
            <w:tcW w:w="230" w:type="pct"/>
            <w:gridSpan w:val="2"/>
            <w:tcBorders>
              <w:left w:val="single" w:sz="18" w:space="0" w:color="auto"/>
              <w:right w:val="single" w:sz="4" w:space="0" w:color="auto"/>
            </w:tcBorders>
            <w:shd w:val="clear" w:color="auto" w:fill="FFFFFF"/>
          </w:tcPr>
          <w:p w:rsidR="001952AA" w:rsidRPr="00C51C6B" w:rsidRDefault="001952AA" w:rsidP="00B3449B">
            <w:pPr>
              <w:spacing w:after="0" w:line="240" w:lineRule="auto"/>
              <w:rPr>
                <w:rFonts w:ascii="Arial" w:hAnsi="Arial" w:cs="Arial"/>
                <w:sz w:val="18"/>
                <w:szCs w:val="18"/>
                <w:lang w:val="en-US"/>
              </w:rPr>
            </w:pPr>
          </w:p>
        </w:tc>
        <w:tc>
          <w:tcPr>
            <w:tcW w:w="230" w:type="pct"/>
            <w:gridSpan w:val="2"/>
            <w:tcBorders>
              <w:left w:val="single" w:sz="4" w:space="0" w:color="auto"/>
              <w:right w:val="single" w:sz="18" w:space="0" w:color="auto"/>
            </w:tcBorders>
            <w:shd w:val="clear" w:color="auto" w:fill="FFFFFF"/>
          </w:tcPr>
          <w:p w:rsidR="001952AA" w:rsidRPr="00C51C6B" w:rsidRDefault="001952AA" w:rsidP="00B3449B">
            <w:pPr>
              <w:spacing w:after="0" w:line="240" w:lineRule="auto"/>
              <w:rPr>
                <w:rFonts w:ascii="Arial" w:hAnsi="Arial" w:cs="Arial"/>
                <w:sz w:val="18"/>
                <w:szCs w:val="18"/>
                <w:lang w:val="en-US"/>
              </w:rPr>
            </w:pPr>
          </w:p>
        </w:tc>
        <w:tc>
          <w:tcPr>
            <w:tcW w:w="197" w:type="pct"/>
            <w:gridSpan w:val="3"/>
            <w:tcBorders>
              <w:left w:val="single" w:sz="18" w:space="0" w:color="auto"/>
              <w:right w:val="single" w:sz="4" w:space="0" w:color="auto"/>
            </w:tcBorders>
            <w:shd w:val="clear" w:color="auto" w:fill="FFFFFF"/>
          </w:tcPr>
          <w:p w:rsidR="001952AA" w:rsidRPr="00C51C6B" w:rsidRDefault="001952AA" w:rsidP="00B3449B">
            <w:pPr>
              <w:spacing w:after="0" w:line="240" w:lineRule="auto"/>
              <w:rPr>
                <w:rFonts w:ascii="Arial" w:hAnsi="Arial" w:cs="Arial"/>
                <w:sz w:val="18"/>
                <w:szCs w:val="18"/>
                <w:lang w:val="en-US"/>
              </w:rPr>
            </w:pPr>
          </w:p>
        </w:tc>
        <w:tc>
          <w:tcPr>
            <w:tcW w:w="198" w:type="pct"/>
            <w:gridSpan w:val="2"/>
            <w:tcBorders>
              <w:left w:val="single" w:sz="4" w:space="0" w:color="auto"/>
              <w:right w:val="single" w:sz="18" w:space="0" w:color="auto"/>
            </w:tcBorders>
            <w:shd w:val="clear" w:color="auto" w:fill="FFFFFF"/>
          </w:tcPr>
          <w:p w:rsidR="001952AA" w:rsidRPr="00C51C6B" w:rsidRDefault="001952AA" w:rsidP="00B3449B">
            <w:pPr>
              <w:spacing w:after="0" w:line="240" w:lineRule="auto"/>
              <w:rPr>
                <w:rFonts w:ascii="Arial" w:hAnsi="Arial" w:cs="Arial"/>
                <w:sz w:val="18"/>
                <w:szCs w:val="18"/>
                <w:lang w:val="en-US"/>
              </w:rPr>
            </w:pPr>
          </w:p>
        </w:tc>
        <w:tc>
          <w:tcPr>
            <w:tcW w:w="208" w:type="pct"/>
            <w:gridSpan w:val="2"/>
            <w:tcBorders>
              <w:left w:val="single" w:sz="18" w:space="0" w:color="auto"/>
              <w:right w:val="single" w:sz="4" w:space="0" w:color="auto"/>
            </w:tcBorders>
            <w:shd w:val="clear" w:color="auto" w:fill="auto"/>
          </w:tcPr>
          <w:p w:rsidR="001952AA" w:rsidRPr="00C51C6B" w:rsidRDefault="001952AA" w:rsidP="00B3449B">
            <w:pPr>
              <w:spacing w:after="0" w:line="240" w:lineRule="auto"/>
              <w:ind w:right="-1135"/>
              <w:rPr>
                <w:rFonts w:ascii="Arial" w:hAnsi="Arial" w:cs="Arial"/>
                <w:sz w:val="18"/>
                <w:szCs w:val="18"/>
                <w:lang w:val="en-US"/>
              </w:rPr>
            </w:pPr>
          </w:p>
        </w:tc>
        <w:tc>
          <w:tcPr>
            <w:tcW w:w="207" w:type="pct"/>
            <w:gridSpan w:val="2"/>
            <w:tcBorders>
              <w:left w:val="single" w:sz="4" w:space="0" w:color="auto"/>
            </w:tcBorders>
            <w:shd w:val="clear" w:color="auto" w:fill="auto"/>
          </w:tcPr>
          <w:p w:rsidR="001952AA" w:rsidRPr="00C51C6B" w:rsidRDefault="001952AA" w:rsidP="00B3449B">
            <w:pPr>
              <w:spacing w:after="0" w:line="240" w:lineRule="auto"/>
              <w:ind w:right="-1135"/>
              <w:rPr>
                <w:rFonts w:ascii="Arial" w:hAnsi="Arial" w:cs="Arial"/>
                <w:sz w:val="18"/>
                <w:szCs w:val="18"/>
                <w:lang w:val="en-US"/>
              </w:rPr>
            </w:pPr>
          </w:p>
        </w:tc>
      </w:tr>
      <w:tr w:rsidR="001952AA" w:rsidRPr="00D1128E" w:rsidTr="001952AA">
        <w:trPr>
          <w:trHeight w:val="267"/>
        </w:trPr>
        <w:tc>
          <w:tcPr>
            <w:tcW w:w="417" w:type="pct"/>
            <w:vMerge/>
            <w:tcBorders>
              <w:righ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3313" w:type="pct"/>
            <w:tcBorders>
              <w:left w:val="single" w:sz="18" w:space="0" w:color="auto"/>
              <w:right w:val="single" w:sz="18" w:space="0" w:color="auto"/>
            </w:tcBorders>
            <w:shd w:val="clear" w:color="auto" w:fill="auto"/>
          </w:tcPr>
          <w:p w:rsidR="001952AA" w:rsidRPr="00C51C6B" w:rsidRDefault="00C51C6B" w:rsidP="00B3449B">
            <w:pPr>
              <w:spacing w:after="0" w:line="240" w:lineRule="auto"/>
              <w:rPr>
                <w:rFonts w:ascii="Arial" w:hAnsi="Arial" w:cs="Arial"/>
                <w:sz w:val="18"/>
                <w:szCs w:val="18"/>
                <w:lang w:val="en-US"/>
              </w:rPr>
            </w:pPr>
            <w:r w:rsidRPr="00C51C6B">
              <w:rPr>
                <w:rFonts w:ascii="Arial" w:hAnsi="Arial" w:cs="Arial"/>
                <w:sz w:val="18"/>
                <w:szCs w:val="18"/>
                <w:lang w:val="en-US"/>
              </w:rPr>
              <w:t>Control of proper daily urination/diuresis and the devices used</w:t>
            </w:r>
          </w:p>
        </w:tc>
        <w:tc>
          <w:tcPr>
            <w:tcW w:w="194" w:type="pct"/>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31"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5" w:type="pct"/>
            <w:tcBorders>
              <w:righ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4" w:type="pct"/>
            <w:gridSpan w:val="2"/>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32"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29" w:type="pct"/>
            <w:tcBorders>
              <w:righ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4" w:type="pct"/>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29"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52" w:type="pct"/>
            <w:shd w:val="clear" w:color="auto" w:fill="A6A6A6"/>
          </w:tcPr>
          <w:p w:rsidR="001952AA" w:rsidRPr="00C51C6B" w:rsidRDefault="001952AA" w:rsidP="00B3449B">
            <w:pPr>
              <w:spacing w:after="0" w:line="240" w:lineRule="auto"/>
              <w:ind w:right="-1135"/>
              <w:rPr>
                <w:rFonts w:ascii="Arial" w:hAnsi="Arial" w:cs="Arial"/>
                <w:sz w:val="18"/>
                <w:szCs w:val="18"/>
                <w:lang w:val="en-US"/>
              </w:rPr>
            </w:pPr>
          </w:p>
        </w:tc>
      </w:tr>
      <w:tr w:rsidR="001952AA" w:rsidRPr="00D1128E" w:rsidTr="001952AA">
        <w:trPr>
          <w:trHeight w:val="267"/>
        </w:trPr>
        <w:tc>
          <w:tcPr>
            <w:tcW w:w="417" w:type="pct"/>
            <w:vMerge/>
            <w:tcBorders>
              <w:righ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3313" w:type="pct"/>
            <w:tcBorders>
              <w:left w:val="single" w:sz="18" w:space="0" w:color="auto"/>
              <w:right w:val="single" w:sz="18" w:space="0" w:color="auto"/>
            </w:tcBorders>
            <w:shd w:val="clear" w:color="auto" w:fill="auto"/>
          </w:tcPr>
          <w:p w:rsidR="001952AA" w:rsidRPr="00C51C6B" w:rsidRDefault="00C51C6B" w:rsidP="00B3449B">
            <w:pPr>
              <w:spacing w:after="0" w:line="240" w:lineRule="auto"/>
              <w:rPr>
                <w:rFonts w:ascii="Arial" w:hAnsi="Arial" w:cs="Arial"/>
                <w:sz w:val="18"/>
                <w:szCs w:val="18"/>
                <w:lang w:val="en-US"/>
              </w:rPr>
            </w:pPr>
            <w:r w:rsidRPr="00C51C6B">
              <w:rPr>
                <w:rFonts w:ascii="Arial" w:hAnsi="Arial" w:cs="Arial"/>
                <w:sz w:val="18"/>
                <w:szCs w:val="18"/>
                <w:lang w:val="en-US"/>
              </w:rPr>
              <w:t>Assisting/supplying the patient with complete meals</w:t>
            </w:r>
          </w:p>
        </w:tc>
        <w:tc>
          <w:tcPr>
            <w:tcW w:w="194" w:type="pct"/>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31" w:type="pct"/>
            <w:gridSpan w:val="2"/>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35" w:type="pct"/>
            <w:tcBorders>
              <w:righ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4" w:type="pct"/>
            <w:gridSpan w:val="2"/>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32" w:type="pct"/>
            <w:gridSpan w:val="2"/>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29" w:type="pct"/>
            <w:tcBorders>
              <w:righ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4" w:type="pct"/>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29"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52" w:type="pct"/>
            <w:shd w:val="clear" w:color="auto" w:fill="A6A6A6"/>
          </w:tcPr>
          <w:p w:rsidR="001952AA" w:rsidRPr="00C51C6B" w:rsidRDefault="001952AA" w:rsidP="00B3449B">
            <w:pPr>
              <w:spacing w:after="0" w:line="240" w:lineRule="auto"/>
              <w:ind w:right="-1135"/>
              <w:rPr>
                <w:rFonts w:ascii="Arial" w:hAnsi="Arial" w:cs="Arial"/>
                <w:sz w:val="18"/>
                <w:szCs w:val="18"/>
                <w:lang w:val="en-US"/>
              </w:rPr>
            </w:pPr>
          </w:p>
        </w:tc>
      </w:tr>
      <w:tr w:rsidR="001952AA" w:rsidRPr="00D1128E" w:rsidTr="001952AA">
        <w:trPr>
          <w:trHeight w:val="267"/>
        </w:trPr>
        <w:tc>
          <w:tcPr>
            <w:tcW w:w="417" w:type="pct"/>
            <w:vMerge/>
            <w:tcBorders>
              <w:righ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3313" w:type="pct"/>
            <w:tcBorders>
              <w:left w:val="single" w:sz="18" w:space="0" w:color="auto"/>
              <w:right w:val="single" w:sz="18" w:space="0" w:color="auto"/>
            </w:tcBorders>
            <w:shd w:val="clear" w:color="auto" w:fill="auto"/>
          </w:tcPr>
          <w:p w:rsidR="001952AA" w:rsidRPr="00C51C6B" w:rsidRDefault="00C51C6B" w:rsidP="00B3449B">
            <w:pPr>
              <w:spacing w:after="0" w:line="240" w:lineRule="auto"/>
              <w:rPr>
                <w:rFonts w:ascii="Arial" w:hAnsi="Arial" w:cs="Arial"/>
                <w:sz w:val="18"/>
                <w:szCs w:val="18"/>
                <w:lang w:val="en-US"/>
              </w:rPr>
            </w:pPr>
            <w:r w:rsidRPr="00385AD6">
              <w:rPr>
                <w:rFonts w:ascii="Arial" w:hAnsi="Arial" w:cs="Arial"/>
                <w:sz w:val="18"/>
                <w:szCs w:val="18"/>
                <w:lang w:val="en-US"/>
              </w:rPr>
              <w:t>Check for proper hydration level</w:t>
            </w:r>
          </w:p>
        </w:tc>
        <w:tc>
          <w:tcPr>
            <w:tcW w:w="194" w:type="pct"/>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31"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5" w:type="pct"/>
            <w:tcBorders>
              <w:righ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4" w:type="pct"/>
            <w:gridSpan w:val="2"/>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32"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29" w:type="pct"/>
            <w:tcBorders>
              <w:righ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4" w:type="pct"/>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29"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52" w:type="pct"/>
            <w:shd w:val="clear" w:color="auto" w:fill="A6A6A6"/>
          </w:tcPr>
          <w:p w:rsidR="001952AA" w:rsidRPr="00C51C6B" w:rsidRDefault="001952AA" w:rsidP="00B3449B">
            <w:pPr>
              <w:spacing w:after="0" w:line="240" w:lineRule="auto"/>
              <w:ind w:right="-1135"/>
              <w:rPr>
                <w:rFonts w:ascii="Arial" w:hAnsi="Arial" w:cs="Arial"/>
                <w:sz w:val="18"/>
                <w:szCs w:val="18"/>
                <w:lang w:val="en-US"/>
              </w:rPr>
            </w:pPr>
          </w:p>
        </w:tc>
      </w:tr>
      <w:tr w:rsidR="001952AA" w:rsidRPr="00D1128E" w:rsidTr="001952AA">
        <w:trPr>
          <w:trHeight w:val="279"/>
        </w:trPr>
        <w:tc>
          <w:tcPr>
            <w:tcW w:w="417" w:type="pct"/>
            <w:vMerge/>
            <w:tcBorders>
              <w:righ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3313" w:type="pct"/>
            <w:tcBorders>
              <w:left w:val="single" w:sz="18" w:space="0" w:color="auto"/>
              <w:right w:val="single" w:sz="18" w:space="0" w:color="auto"/>
            </w:tcBorders>
            <w:shd w:val="clear" w:color="auto" w:fill="auto"/>
          </w:tcPr>
          <w:p w:rsidR="001952AA" w:rsidRPr="00C51C6B" w:rsidRDefault="00C51C6B" w:rsidP="00B3449B">
            <w:pPr>
              <w:spacing w:after="0" w:line="240" w:lineRule="auto"/>
              <w:rPr>
                <w:rFonts w:ascii="Arial" w:hAnsi="Arial" w:cs="Arial"/>
                <w:sz w:val="18"/>
                <w:szCs w:val="18"/>
                <w:lang w:val="en-US"/>
              </w:rPr>
            </w:pPr>
            <w:r w:rsidRPr="00C51C6B">
              <w:rPr>
                <w:rFonts w:ascii="Arial" w:hAnsi="Arial" w:cs="Arial"/>
                <w:sz w:val="18"/>
                <w:szCs w:val="18"/>
                <w:lang w:val="en-US"/>
              </w:rPr>
              <w:t>If the patient can, help him/her to go to the toilet</w:t>
            </w:r>
          </w:p>
        </w:tc>
        <w:tc>
          <w:tcPr>
            <w:tcW w:w="194" w:type="pct"/>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31"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5" w:type="pct"/>
            <w:tcBorders>
              <w:righ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4" w:type="pct"/>
            <w:gridSpan w:val="2"/>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32"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29" w:type="pct"/>
            <w:tcBorders>
              <w:righ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4" w:type="pct"/>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29"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52" w:type="pct"/>
            <w:shd w:val="clear" w:color="auto" w:fill="A6A6A6"/>
          </w:tcPr>
          <w:p w:rsidR="001952AA" w:rsidRPr="00C51C6B" w:rsidRDefault="001952AA" w:rsidP="00B3449B">
            <w:pPr>
              <w:spacing w:after="0" w:line="240" w:lineRule="auto"/>
              <w:ind w:right="-1135"/>
              <w:rPr>
                <w:rFonts w:ascii="Arial" w:hAnsi="Arial" w:cs="Arial"/>
                <w:sz w:val="18"/>
                <w:szCs w:val="18"/>
                <w:lang w:val="en-US"/>
              </w:rPr>
            </w:pPr>
          </w:p>
        </w:tc>
      </w:tr>
      <w:tr w:rsidR="001952AA" w:rsidRPr="00D1128E" w:rsidTr="001952AA">
        <w:trPr>
          <w:trHeight w:val="267"/>
        </w:trPr>
        <w:tc>
          <w:tcPr>
            <w:tcW w:w="417" w:type="pct"/>
            <w:vMerge/>
            <w:tcBorders>
              <w:righ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3313" w:type="pct"/>
            <w:tcBorders>
              <w:left w:val="single" w:sz="18" w:space="0" w:color="auto"/>
              <w:right w:val="single" w:sz="18" w:space="0" w:color="auto"/>
            </w:tcBorders>
            <w:shd w:val="clear" w:color="auto" w:fill="auto"/>
          </w:tcPr>
          <w:p w:rsidR="001952AA" w:rsidRPr="00C51C6B" w:rsidRDefault="00C51C6B" w:rsidP="00B3449B">
            <w:pPr>
              <w:spacing w:after="0" w:line="240" w:lineRule="auto"/>
              <w:rPr>
                <w:rFonts w:ascii="Arial" w:hAnsi="Arial" w:cs="Arial"/>
                <w:sz w:val="18"/>
                <w:szCs w:val="18"/>
                <w:lang w:val="en-US"/>
              </w:rPr>
            </w:pPr>
            <w:r w:rsidRPr="00C51C6B">
              <w:rPr>
                <w:rFonts w:ascii="Arial" w:hAnsi="Arial" w:cs="Arial"/>
                <w:sz w:val="18"/>
                <w:szCs w:val="18"/>
                <w:lang w:val="en-US"/>
              </w:rPr>
              <w:t>Encourage mobility and postural changes once per shift</w:t>
            </w:r>
          </w:p>
        </w:tc>
        <w:tc>
          <w:tcPr>
            <w:tcW w:w="194" w:type="pct"/>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31"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5" w:type="pct"/>
            <w:tcBorders>
              <w:righ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4" w:type="pct"/>
            <w:gridSpan w:val="2"/>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32"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29" w:type="pct"/>
            <w:tcBorders>
              <w:righ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4" w:type="pct"/>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29"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52" w:type="pct"/>
            <w:shd w:val="clear" w:color="auto" w:fill="A6A6A6"/>
          </w:tcPr>
          <w:p w:rsidR="001952AA" w:rsidRPr="00C51C6B" w:rsidRDefault="001952AA" w:rsidP="00B3449B">
            <w:pPr>
              <w:spacing w:after="0" w:line="240" w:lineRule="auto"/>
              <w:ind w:right="-1135"/>
              <w:rPr>
                <w:rFonts w:ascii="Arial" w:hAnsi="Arial" w:cs="Arial"/>
                <w:sz w:val="18"/>
                <w:szCs w:val="18"/>
                <w:lang w:val="en-US"/>
              </w:rPr>
            </w:pPr>
          </w:p>
        </w:tc>
      </w:tr>
      <w:tr w:rsidR="001952AA" w:rsidRPr="00D1128E" w:rsidTr="001952AA">
        <w:trPr>
          <w:trHeight w:val="267"/>
        </w:trPr>
        <w:tc>
          <w:tcPr>
            <w:tcW w:w="417" w:type="pct"/>
            <w:vMerge/>
            <w:tcBorders>
              <w:righ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3313" w:type="pct"/>
            <w:tcBorders>
              <w:left w:val="single" w:sz="18" w:space="0" w:color="auto"/>
              <w:right w:val="single" w:sz="18" w:space="0" w:color="auto"/>
            </w:tcBorders>
            <w:shd w:val="clear" w:color="auto" w:fill="auto"/>
          </w:tcPr>
          <w:p w:rsidR="001952AA" w:rsidRPr="00C51C6B" w:rsidRDefault="00C51C6B" w:rsidP="00B3449B">
            <w:pPr>
              <w:spacing w:after="0" w:line="240" w:lineRule="auto"/>
              <w:rPr>
                <w:rFonts w:ascii="Arial" w:hAnsi="Arial" w:cs="Arial"/>
                <w:sz w:val="18"/>
                <w:szCs w:val="18"/>
                <w:lang w:val="en-US"/>
              </w:rPr>
            </w:pPr>
            <w:r w:rsidRPr="00C51C6B">
              <w:rPr>
                <w:rFonts w:ascii="Arial" w:hAnsi="Arial" w:cs="Arial"/>
                <w:sz w:val="18"/>
                <w:szCs w:val="18"/>
                <w:lang w:val="en-US"/>
              </w:rPr>
              <w:t>Make postural changes every 2 hours, if necessary</w:t>
            </w:r>
          </w:p>
        </w:tc>
        <w:tc>
          <w:tcPr>
            <w:tcW w:w="460" w:type="pct"/>
            <w:gridSpan w:val="4"/>
            <w:tcBorders>
              <w:left w:val="single" w:sz="18" w:space="0" w:color="auto"/>
              <w:right w:val="single" w:sz="18" w:space="0" w:color="auto"/>
            </w:tcBorders>
            <w:shd w:val="clear" w:color="auto" w:fill="auto"/>
          </w:tcPr>
          <w:p w:rsidR="001952AA" w:rsidRPr="00C51C6B" w:rsidRDefault="00BF451C" w:rsidP="00B3449B">
            <w:pPr>
              <w:spacing w:after="0" w:line="240" w:lineRule="auto"/>
              <w:rPr>
                <w:rFonts w:ascii="Arial" w:hAnsi="Arial" w:cs="Arial"/>
                <w:sz w:val="18"/>
                <w:szCs w:val="18"/>
                <w:lang w:val="en-US"/>
              </w:rPr>
            </w:pPr>
            <w:r>
              <w:rPr>
                <w:rFonts w:ascii="Arial" w:hAnsi="Arial" w:cs="Arial"/>
                <w:noProof/>
                <w:sz w:val="18"/>
                <w:szCs w:val="18"/>
                <w:lang w:eastAsia="es-ES"/>
              </w:rPr>
              <mc:AlternateContent>
                <mc:Choice Requires="wps">
                  <w:drawing>
                    <wp:anchor distT="0" distB="0" distL="114300" distR="114300" simplePos="0" relativeHeight="251809792" behindDoc="0" locked="0" layoutInCell="1" allowOverlap="1">
                      <wp:simplePos x="0" y="0"/>
                      <wp:positionH relativeFrom="column">
                        <wp:posOffset>-26670</wp:posOffset>
                      </wp:positionH>
                      <wp:positionV relativeFrom="paragraph">
                        <wp:posOffset>33020</wp:posOffset>
                      </wp:positionV>
                      <wp:extent cx="86995" cy="102870"/>
                      <wp:effectExtent l="0" t="0" r="27305" b="11430"/>
                      <wp:wrapNone/>
                      <wp:docPr id="145" name="Cuadro de texto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02870"/>
                              </a:xfrm>
                              <a:prstGeom prst="rect">
                                <a:avLst/>
                              </a:prstGeom>
                              <a:solidFill>
                                <a:sysClr val="window" lastClr="FFFFFF"/>
                              </a:solidFill>
                              <a:ln w="6350">
                                <a:solidFill>
                                  <a:prstClr val="black"/>
                                </a:solidFill>
                              </a:ln>
                              <a:effectLst/>
                            </wps:spPr>
                            <wps:txbx>
                              <w:txbxContent>
                                <w:p w:rsidR="0038081B" w:rsidRDefault="0038081B" w:rsidP="00195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45" o:spid="_x0000_s1027" type="#_x0000_t202" style="position:absolute;margin-left:-2.1pt;margin-top:2.6pt;width:6.85pt;height:8.1pt;z-index:251809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" fillcolor="window" strokeweight=".5pt">
                      <v:path arrowok="t"/>
                      <v:textbox>
                        <w:txbxContent>
                          <w:p w:rsidR="0038081B" w:rsidRDefault="0038081B" w:rsidP="001952AA"/>
                        </w:txbxContent>
                      </v:textbox>
                    </v:shape>
                  </w:pict>
                </mc:Fallback>
              </mc:AlternateContent>
            </w:r>
            <w:r>
              <w:rPr>
                <w:rFonts w:ascii="Arial" w:hAnsi="Arial" w:cs="Arial"/>
                <w:noProof/>
                <w:sz w:val="18"/>
                <w:szCs w:val="18"/>
                <w:lang w:eastAsia="es-ES"/>
              </w:rPr>
              <mc:AlternateContent>
                <mc:Choice Requires="wps">
                  <w:drawing>
                    <wp:anchor distT="0" distB="0" distL="114300" distR="114300" simplePos="0" relativeHeight="251812864" behindDoc="0" locked="0" layoutInCell="1" allowOverlap="1">
                      <wp:simplePos x="0" y="0"/>
                      <wp:positionH relativeFrom="column">
                        <wp:posOffset>389255</wp:posOffset>
                      </wp:positionH>
                      <wp:positionV relativeFrom="paragraph">
                        <wp:posOffset>36830</wp:posOffset>
                      </wp:positionV>
                      <wp:extent cx="86995" cy="102870"/>
                      <wp:effectExtent l="0" t="0" r="27305" b="11430"/>
                      <wp:wrapNone/>
                      <wp:docPr id="146" name="Cuadro de texto 1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02870"/>
                              </a:xfrm>
                              <a:prstGeom prst="rect">
                                <a:avLst/>
                              </a:prstGeom>
                              <a:solidFill>
                                <a:sysClr val="window" lastClr="FFFFFF"/>
                              </a:solidFill>
                              <a:ln w="6350">
                                <a:solidFill>
                                  <a:prstClr val="black"/>
                                </a:solidFill>
                              </a:ln>
                              <a:effectLst/>
                            </wps:spPr>
                            <wps:txbx>
                              <w:txbxContent>
                                <w:p w:rsidR="0038081B" w:rsidRDefault="0038081B" w:rsidP="00195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46" o:spid="_x0000_s1028" type="#_x0000_t202" style="position:absolute;margin-left:30.65pt;margin-top:2.9pt;width:6.85pt;height:8.1pt;z-index:25181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" fillcolor="window" strokeweight=".5pt">
                      <v:path arrowok="t"/>
                      <v:textbox>
                        <w:txbxContent>
                          <w:p w:rsidR="0038081B" w:rsidRDefault="0038081B" w:rsidP="001952AA"/>
                        </w:txbxContent>
                      </v:textbox>
                    </v:shape>
                  </w:pict>
                </mc:Fallback>
              </mc:AlternateContent>
            </w:r>
            <w:r>
              <w:rPr>
                <w:rFonts w:ascii="Arial" w:hAnsi="Arial" w:cs="Arial"/>
                <w:noProof/>
                <w:sz w:val="18"/>
                <w:szCs w:val="18"/>
                <w:lang w:eastAsia="es-ES"/>
              </w:rPr>
              <mc:AlternateContent>
                <mc:Choice Requires="wps">
                  <w:drawing>
                    <wp:anchor distT="0" distB="0" distL="114300" distR="114300" simplePos="0" relativeHeight="251811840" behindDoc="0" locked="0" layoutInCell="1" allowOverlap="1">
                      <wp:simplePos x="0" y="0"/>
                      <wp:positionH relativeFrom="column">
                        <wp:posOffset>238125</wp:posOffset>
                      </wp:positionH>
                      <wp:positionV relativeFrom="paragraph">
                        <wp:posOffset>36195</wp:posOffset>
                      </wp:positionV>
                      <wp:extent cx="86995" cy="102870"/>
                      <wp:effectExtent l="0" t="0" r="27305" b="11430"/>
                      <wp:wrapNone/>
                      <wp:docPr id="147" name="Cuadro de texto 1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02870"/>
                              </a:xfrm>
                              <a:prstGeom prst="rect">
                                <a:avLst/>
                              </a:prstGeom>
                              <a:solidFill>
                                <a:sysClr val="window" lastClr="FFFFFF"/>
                              </a:solidFill>
                              <a:ln w="6350">
                                <a:solidFill>
                                  <a:prstClr val="black"/>
                                </a:solidFill>
                              </a:ln>
                              <a:effectLst/>
                            </wps:spPr>
                            <wps:txbx>
                              <w:txbxContent>
                                <w:p w:rsidR="0038081B" w:rsidRDefault="0038081B" w:rsidP="00195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47" o:spid="_x0000_s1029" type="#_x0000_t202" style="position:absolute;margin-left:18.75pt;margin-top:2.85pt;width:6.85pt;height:8.1pt;z-index:251811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" fillcolor="window" strokeweight=".5pt">
                      <v:path arrowok="t"/>
                      <v:textbox>
                        <w:txbxContent>
                          <w:p w:rsidR="0038081B" w:rsidRDefault="0038081B" w:rsidP="001952AA"/>
                        </w:txbxContent>
                      </v:textbox>
                    </v:shape>
                  </w:pict>
                </mc:Fallback>
              </mc:AlternateContent>
            </w:r>
            <w:r>
              <w:rPr>
                <w:rFonts w:ascii="Arial" w:hAnsi="Arial" w:cs="Arial"/>
                <w:noProof/>
                <w:sz w:val="18"/>
                <w:szCs w:val="18"/>
                <w:lang w:eastAsia="es-ES"/>
              </w:rPr>
              <mc:AlternateContent>
                <mc:Choice Requires="wps">
                  <w:drawing>
                    <wp:anchor distT="0" distB="0" distL="114300" distR="114300" simplePos="0" relativeHeight="251810816" behindDoc="0" locked="0" layoutInCell="1" allowOverlap="1">
                      <wp:simplePos x="0" y="0"/>
                      <wp:positionH relativeFrom="column">
                        <wp:posOffset>103505</wp:posOffset>
                      </wp:positionH>
                      <wp:positionV relativeFrom="paragraph">
                        <wp:posOffset>36195</wp:posOffset>
                      </wp:positionV>
                      <wp:extent cx="86995" cy="102870"/>
                      <wp:effectExtent l="0" t="0" r="27305" b="11430"/>
                      <wp:wrapNone/>
                      <wp:docPr id="148" name="Cuadro de texto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02870"/>
                              </a:xfrm>
                              <a:prstGeom prst="rect">
                                <a:avLst/>
                              </a:prstGeom>
                              <a:solidFill>
                                <a:sysClr val="window" lastClr="FFFFFF"/>
                              </a:solidFill>
                              <a:ln w="6350">
                                <a:solidFill>
                                  <a:prstClr val="black"/>
                                </a:solidFill>
                              </a:ln>
                              <a:effectLst/>
                            </wps:spPr>
                            <wps:txbx>
                              <w:txbxContent>
                                <w:p w:rsidR="0038081B" w:rsidRDefault="0038081B" w:rsidP="00195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48" o:spid="_x0000_s1030" type="#_x0000_t202" style="position:absolute;margin-left:8.15pt;margin-top:2.85pt;width:6.85pt;height:8.1pt;z-index:251810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" fillcolor="window" strokeweight=".5pt">
                      <v:path arrowok="t"/>
                      <v:textbox>
                        <w:txbxContent>
                          <w:p w:rsidR="0038081B" w:rsidRDefault="0038081B" w:rsidP="001952AA"/>
                        </w:txbxContent>
                      </v:textbox>
                    </v:shape>
                  </w:pict>
                </mc:Fallback>
              </mc:AlternateContent>
            </w:r>
          </w:p>
        </w:tc>
        <w:tc>
          <w:tcPr>
            <w:tcW w:w="395" w:type="pct"/>
            <w:gridSpan w:val="5"/>
            <w:tcBorders>
              <w:left w:val="single" w:sz="18" w:space="0" w:color="auto"/>
              <w:right w:val="single" w:sz="18" w:space="0" w:color="auto"/>
            </w:tcBorders>
            <w:shd w:val="clear" w:color="auto" w:fill="auto"/>
          </w:tcPr>
          <w:p w:rsidR="001952AA" w:rsidRPr="00C51C6B" w:rsidRDefault="00BF451C" w:rsidP="00B3449B">
            <w:pPr>
              <w:spacing w:after="0" w:line="240" w:lineRule="auto"/>
              <w:rPr>
                <w:rFonts w:ascii="Arial" w:hAnsi="Arial" w:cs="Arial"/>
                <w:sz w:val="18"/>
                <w:szCs w:val="18"/>
                <w:lang w:val="en-US"/>
              </w:rPr>
            </w:pPr>
            <w:r>
              <w:rPr>
                <w:rFonts w:ascii="Arial" w:hAnsi="Arial" w:cs="Arial"/>
                <w:noProof/>
                <w:sz w:val="18"/>
                <w:szCs w:val="18"/>
                <w:lang w:eastAsia="es-ES"/>
              </w:rPr>
              <mc:AlternateContent>
                <mc:Choice Requires="wps">
                  <w:drawing>
                    <wp:anchor distT="0" distB="0" distL="114300" distR="114300" simplePos="0" relativeHeight="251816960" behindDoc="0" locked="0" layoutInCell="1" allowOverlap="1">
                      <wp:simplePos x="0" y="0"/>
                      <wp:positionH relativeFrom="column">
                        <wp:posOffset>354330</wp:posOffset>
                      </wp:positionH>
                      <wp:positionV relativeFrom="paragraph">
                        <wp:posOffset>36195</wp:posOffset>
                      </wp:positionV>
                      <wp:extent cx="86995" cy="102870"/>
                      <wp:effectExtent l="0" t="0" r="27305" b="11430"/>
                      <wp:wrapNone/>
                      <wp:docPr id="149" name="Cuadro de texto 1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02870"/>
                              </a:xfrm>
                              <a:prstGeom prst="rect">
                                <a:avLst/>
                              </a:prstGeom>
                              <a:solidFill>
                                <a:sysClr val="window" lastClr="FFFFFF"/>
                              </a:solidFill>
                              <a:ln w="6350">
                                <a:solidFill>
                                  <a:prstClr val="black"/>
                                </a:solidFill>
                              </a:ln>
                              <a:effectLst/>
                            </wps:spPr>
                            <wps:txbx>
                              <w:txbxContent>
                                <w:p w:rsidR="0038081B" w:rsidRDefault="0038081B" w:rsidP="00195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49" o:spid="_x0000_s1031" type="#_x0000_t202" style="position:absolute;margin-left:27.9pt;margin-top:2.85pt;width:6.85pt;height:8.1pt;z-index:251816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" fillcolor="window" strokeweight=".5pt">
                      <v:path arrowok="t"/>
                      <v:textbox>
                        <w:txbxContent>
                          <w:p w:rsidR="0038081B" w:rsidRDefault="0038081B" w:rsidP="001952AA"/>
                        </w:txbxContent>
                      </v:textbox>
                    </v:shape>
                  </w:pict>
                </mc:Fallback>
              </mc:AlternateContent>
            </w:r>
            <w:r>
              <w:rPr>
                <w:rFonts w:ascii="Arial" w:hAnsi="Arial" w:cs="Arial"/>
                <w:noProof/>
                <w:sz w:val="18"/>
                <w:szCs w:val="18"/>
                <w:lang w:eastAsia="es-ES"/>
              </w:rPr>
              <mc:AlternateContent>
                <mc:Choice Requires="wps">
                  <w:drawing>
                    <wp:anchor distT="0" distB="0" distL="114300" distR="114300" simplePos="0" relativeHeight="251815936" behindDoc="0" locked="0" layoutInCell="1" allowOverlap="1">
                      <wp:simplePos x="0" y="0"/>
                      <wp:positionH relativeFrom="column">
                        <wp:posOffset>226695</wp:posOffset>
                      </wp:positionH>
                      <wp:positionV relativeFrom="paragraph">
                        <wp:posOffset>36195</wp:posOffset>
                      </wp:positionV>
                      <wp:extent cx="86995" cy="102870"/>
                      <wp:effectExtent l="0" t="0" r="27305" b="11430"/>
                      <wp:wrapNone/>
                      <wp:docPr id="150" name="Cuadro de texto 1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02870"/>
                              </a:xfrm>
                              <a:prstGeom prst="rect">
                                <a:avLst/>
                              </a:prstGeom>
                              <a:solidFill>
                                <a:sysClr val="window" lastClr="FFFFFF"/>
                              </a:solidFill>
                              <a:ln w="6350">
                                <a:solidFill>
                                  <a:prstClr val="black"/>
                                </a:solidFill>
                              </a:ln>
                              <a:effectLst/>
                            </wps:spPr>
                            <wps:txbx>
                              <w:txbxContent>
                                <w:p w:rsidR="0038081B" w:rsidRDefault="0038081B" w:rsidP="00195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50" o:spid="_x0000_s1032" type="#_x0000_t202" style="position:absolute;margin-left:17.85pt;margin-top:2.85pt;width:6.85pt;height:8.1pt;z-index:251815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" fillcolor="window" strokeweight=".5pt">
                      <v:path arrowok="t"/>
                      <v:textbox>
                        <w:txbxContent>
                          <w:p w:rsidR="0038081B" w:rsidRDefault="0038081B" w:rsidP="001952AA"/>
                        </w:txbxContent>
                      </v:textbox>
                    </v:shape>
                  </w:pict>
                </mc:Fallback>
              </mc:AlternateContent>
            </w:r>
            <w:r>
              <w:rPr>
                <w:rFonts w:ascii="Arial" w:hAnsi="Arial" w:cs="Arial"/>
                <w:noProof/>
                <w:sz w:val="18"/>
                <w:szCs w:val="18"/>
                <w:lang w:eastAsia="es-ES"/>
              </w:rPr>
              <mc:AlternateContent>
                <mc:Choice Requires="wps">
                  <w:drawing>
                    <wp:anchor distT="0" distB="0" distL="114300" distR="114300" simplePos="0" relativeHeight="251814912" behindDoc="0" locked="0" layoutInCell="1" allowOverlap="1">
                      <wp:simplePos x="0" y="0"/>
                      <wp:positionH relativeFrom="column">
                        <wp:posOffset>116205</wp:posOffset>
                      </wp:positionH>
                      <wp:positionV relativeFrom="paragraph">
                        <wp:posOffset>36195</wp:posOffset>
                      </wp:positionV>
                      <wp:extent cx="86995" cy="102870"/>
                      <wp:effectExtent l="0" t="0" r="27305" b="11430"/>
                      <wp:wrapNone/>
                      <wp:docPr id="151" name="Cuadro de texto 1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02870"/>
                              </a:xfrm>
                              <a:prstGeom prst="rect">
                                <a:avLst/>
                              </a:prstGeom>
                              <a:solidFill>
                                <a:sysClr val="window" lastClr="FFFFFF"/>
                              </a:solidFill>
                              <a:ln w="6350">
                                <a:solidFill>
                                  <a:prstClr val="black"/>
                                </a:solidFill>
                              </a:ln>
                              <a:effectLst/>
                            </wps:spPr>
                            <wps:txbx>
                              <w:txbxContent>
                                <w:p w:rsidR="0038081B" w:rsidRDefault="0038081B" w:rsidP="00195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51" o:spid="_x0000_s1033" type="#_x0000_t202" style="position:absolute;margin-left:9.15pt;margin-top:2.85pt;width:6.85pt;height:8.1pt;z-index:251814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" fillcolor="window" strokeweight=".5pt">
                      <v:path arrowok="t"/>
                      <v:textbox>
                        <w:txbxContent>
                          <w:p w:rsidR="0038081B" w:rsidRDefault="0038081B" w:rsidP="001952AA"/>
                        </w:txbxContent>
                      </v:textbox>
                    </v:shape>
                  </w:pict>
                </mc:Fallback>
              </mc:AlternateContent>
            </w:r>
            <w:r>
              <w:rPr>
                <w:rFonts w:ascii="Arial" w:hAnsi="Arial" w:cs="Arial"/>
                <w:noProof/>
                <w:sz w:val="18"/>
                <w:szCs w:val="18"/>
                <w:lang w:eastAsia="es-ES"/>
              </w:rPr>
              <mc:AlternateContent>
                <mc:Choice Requires="wps">
                  <w:drawing>
                    <wp:anchor distT="0" distB="0" distL="114300" distR="114300" simplePos="0" relativeHeight="251813888" behindDoc="0" locked="0" layoutInCell="1" allowOverlap="1">
                      <wp:simplePos x="0" y="0"/>
                      <wp:positionH relativeFrom="column">
                        <wp:posOffset>-34925</wp:posOffset>
                      </wp:positionH>
                      <wp:positionV relativeFrom="paragraph">
                        <wp:posOffset>36195</wp:posOffset>
                      </wp:positionV>
                      <wp:extent cx="86995" cy="102870"/>
                      <wp:effectExtent l="0" t="0" r="27305" b="11430"/>
                      <wp:wrapNone/>
                      <wp:docPr id="152" name="Cuadro de texto 1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02870"/>
                              </a:xfrm>
                              <a:prstGeom prst="rect">
                                <a:avLst/>
                              </a:prstGeom>
                              <a:solidFill>
                                <a:sysClr val="window" lastClr="FFFFFF"/>
                              </a:solidFill>
                              <a:ln w="6350">
                                <a:solidFill>
                                  <a:prstClr val="black"/>
                                </a:solidFill>
                              </a:ln>
                              <a:effectLst/>
                            </wps:spPr>
                            <wps:txbx>
                              <w:txbxContent>
                                <w:p w:rsidR="0038081B" w:rsidRDefault="0038081B" w:rsidP="00195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52" o:spid="_x0000_s1034" type="#_x0000_t202" style="position:absolute;margin-left:-2.75pt;margin-top:2.85pt;width:6.85pt;height:8.1pt;z-index:251813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" fillcolor="window" strokeweight=".5pt">
                      <v:path arrowok="t"/>
                      <v:textbox>
                        <w:txbxContent>
                          <w:p w:rsidR="0038081B" w:rsidRDefault="0038081B" w:rsidP="001952AA"/>
                        </w:txbxContent>
                      </v:textbox>
                    </v:shape>
                  </w:pict>
                </mc:Fallback>
              </mc:AlternateContent>
            </w:r>
          </w:p>
        </w:tc>
        <w:tc>
          <w:tcPr>
            <w:tcW w:w="415" w:type="pct"/>
            <w:gridSpan w:val="4"/>
            <w:tcBorders>
              <w:left w:val="single" w:sz="18" w:space="0" w:color="auto"/>
            </w:tcBorders>
            <w:shd w:val="clear" w:color="auto" w:fill="auto"/>
          </w:tcPr>
          <w:p w:rsidR="001952AA" w:rsidRPr="00C51C6B" w:rsidRDefault="00BF451C" w:rsidP="00B3449B">
            <w:pPr>
              <w:spacing w:after="0" w:line="240" w:lineRule="auto"/>
              <w:ind w:right="-1135"/>
              <w:rPr>
                <w:rFonts w:ascii="Arial" w:hAnsi="Arial" w:cs="Arial"/>
                <w:sz w:val="18"/>
                <w:szCs w:val="18"/>
                <w:lang w:val="en-US"/>
              </w:rPr>
            </w:pPr>
            <w:r>
              <w:rPr>
                <w:rFonts w:ascii="Arial" w:hAnsi="Arial" w:cs="Arial"/>
                <w:noProof/>
                <w:sz w:val="18"/>
                <w:szCs w:val="18"/>
                <w:lang w:eastAsia="es-ES"/>
              </w:rPr>
              <mc:AlternateContent>
                <mc:Choice Requires="wps">
                  <w:drawing>
                    <wp:anchor distT="0" distB="0" distL="114300" distR="114300" simplePos="0" relativeHeight="251821056" behindDoc="0" locked="0" layoutInCell="1" allowOverlap="1">
                      <wp:simplePos x="0" y="0"/>
                      <wp:positionH relativeFrom="column">
                        <wp:posOffset>353060</wp:posOffset>
                      </wp:positionH>
                      <wp:positionV relativeFrom="paragraph">
                        <wp:posOffset>44450</wp:posOffset>
                      </wp:positionV>
                      <wp:extent cx="86995" cy="102870"/>
                      <wp:effectExtent l="0" t="0" r="27305" b="11430"/>
                      <wp:wrapNone/>
                      <wp:docPr id="153" name="Cuadro de texto 1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02870"/>
                              </a:xfrm>
                              <a:prstGeom prst="rect">
                                <a:avLst/>
                              </a:prstGeom>
                              <a:solidFill>
                                <a:sysClr val="window" lastClr="FFFFFF"/>
                              </a:solidFill>
                              <a:ln w="6350">
                                <a:solidFill>
                                  <a:prstClr val="black"/>
                                </a:solidFill>
                              </a:ln>
                              <a:effectLst/>
                            </wps:spPr>
                            <wps:txbx>
                              <w:txbxContent>
                                <w:p w:rsidR="0038081B" w:rsidRDefault="0038081B" w:rsidP="00195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53" o:spid="_x0000_s1035" type="#_x0000_t202" style="position:absolute;margin-left:27.8pt;margin-top:3.5pt;width:6.85pt;height:8.1pt;z-index:251821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" fillcolor="window" strokeweight=".5pt">
                      <v:path arrowok="t"/>
                      <v:textbox>
                        <w:txbxContent>
                          <w:p w:rsidR="0038081B" w:rsidRDefault="0038081B" w:rsidP="001952AA"/>
                        </w:txbxContent>
                      </v:textbox>
                    </v:shape>
                  </w:pict>
                </mc:Fallback>
              </mc:AlternateContent>
            </w:r>
            <w:r>
              <w:rPr>
                <w:rFonts w:ascii="Arial" w:hAnsi="Arial" w:cs="Arial"/>
                <w:noProof/>
                <w:sz w:val="18"/>
                <w:szCs w:val="18"/>
                <w:lang w:eastAsia="es-ES"/>
              </w:rPr>
              <mc:AlternateContent>
                <mc:Choice Requires="wps">
                  <w:drawing>
                    <wp:anchor distT="0" distB="0" distL="114300" distR="114300" simplePos="0" relativeHeight="251820032" behindDoc="0" locked="0" layoutInCell="1" allowOverlap="1">
                      <wp:simplePos x="0" y="0"/>
                      <wp:positionH relativeFrom="column">
                        <wp:posOffset>233680</wp:posOffset>
                      </wp:positionH>
                      <wp:positionV relativeFrom="paragraph">
                        <wp:posOffset>37465</wp:posOffset>
                      </wp:positionV>
                      <wp:extent cx="86995" cy="102870"/>
                      <wp:effectExtent l="0" t="0" r="27305" b="11430"/>
                      <wp:wrapNone/>
                      <wp:docPr id="154" name="Cuadro de texto 1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02870"/>
                              </a:xfrm>
                              <a:prstGeom prst="rect">
                                <a:avLst/>
                              </a:prstGeom>
                              <a:solidFill>
                                <a:sysClr val="window" lastClr="FFFFFF"/>
                              </a:solidFill>
                              <a:ln w="6350">
                                <a:solidFill>
                                  <a:prstClr val="black"/>
                                </a:solidFill>
                              </a:ln>
                              <a:effectLst/>
                            </wps:spPr>
                            <wps:txbx>
                              <w:txbxContent>
                                <w:p w:rsidR="0038081B" w:rsidRDefault="0038081B" w:rsidP="00195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54" o:spid="_x0000_s1036" type="#_x0000_t202" style="position:absolute;margin-left:18.4pt;margin-top:2.95pt;width:6.85pt;height:8.1pt;z-index:251820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" fillcolor="window" strokeweight=".5pt">
                      <v:path arrowok="t"/>
                      <v:textbox>
                        <w:txbxContent>
                          <w:p w:rsidR="0038081B" w:rsidRDefault="0038081B" w:rsidP="001952AA"/>
                        </w:txbxContent>
                      </v:textbox>
                    </v:shape>
                  </w:pict>
                </mc:Fallback>
              </mc:AlternateContent>
            </w:r>
            <w:r>
              <w:rPr>
                <w:rFonts w:ascii="Arial" w:hAnsi="Arial" w:cs="Arial"/>
                <w:noProof/>
                <w:sz w:val="18"/>
                <w:szCs w:val="18"/>
                <w:lang w:eastAsia="es-ES"/>
              </w:rPr>
              <mc:AlternateContent>
                <mc:Choice Requires="wps">
                  <w:drawing>
                    <wp:anchor distT="0" distB="0" distL="114300" distR="114300" simplePos="0" relativeHeight="251817984" behindDoc="0" locked="0" layoutInCell="1" allowOverlap="1">
                      <wp:simplePos x="0" y="0"/>
                      <wp:positionH relativeFrom="column">
                        <wp:posOffset>111760</wp:posOffset>
                      </wp:positionH>
                      <wp:positionV relativeFrom="paragraph">
                        <wp:posOffset>34290</wp:posOffset>
                      </wp:positionV>
                      <wp:extent cx="86995" cy="102870"/>
                      <wp:effectExtent l="0" t="0" r="27305" b="11430"/>
                      <wp:wrapNone/>
                      <wp:docPr id="155" name="Cuadro de texto 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02870"/>
                              </a:xfrm>
                              <a:prstGeom prst="rect">
                                <a:avLst/>
                              </a:prstGeom>
                              <a:solidFill>
                                <a:sysClr val="window" lastClr="FFFFFF"/>
                              </a:solidFill>
                              <a:ln w="6350">
                                <a:solidFill>
                                  <a:prstClr val="black"/>
                                </a:solidFill>
                              </a:ln>
                              <a:effectLst/>
                            </wps:spPr>
                            <wps:txbx>
                              <w:txbxContent>
                                <w:p w:rsidR="0038081B" w:rsidRDefault="0038081B" w:rsidP="00195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55" o:spid="_x0000_s1037" type="#_x0000_t202" style="position:absolute;margin-left:8.8pt;margin-top:2.7pt;width:6.85pt;height:8.1pt;z-index:251817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" fillcolor="window" strokeweight=".5pt">
                      <v:path arrowok="t"/>
                      <v:textbox>
                        <w:txbxContent>
                          <w:p w:rsidR="0038081B" w:rsidRDefault="0038081B" w:rsidP="001952AA"/>
                        </w:txbxContent>
                      </v:textbox>
                    </v:shape>
                  </w:pict>
                </mc:Fallback>
              </mc:AlternateContent>
            </w:r>
            <w:r>
              <w:rPr>
                <w:rFonts w:ascii="Arial" w:hAnsi="Arial" w:cs="Arial"/>
                <w:noProof/>
                <w:sz w:val="18"/>
                <w:szCs w:val="18"/>
                <w:lang w:eastAsia="es-ES"/>
              </w:rPr>
              <mc:AlternateContent>
                <mc:Choice Requires="wps">
                  <w:drawing>
                    <wp:anchor distT="0" distB="0" distL="114300" distR="114300" simplePos="0" relativeHeight="251819008" behindDoc="0" locked="0" layoutInCell="1" allowOverlap="1">
                      <wp:simplePos x="0" y="0"/>
                      <wp:positionH relativeFrom="column">
                        <wp:posOffset>-20320</wp:posOffset>
                      </wp:positionH>
                      <wp:positionV relativeFrom="paragraph">
                        <wp:posOffset>37465</wp:posOffset>
                      </wp:positionV>
                      <wp:extent cx="86995" cy="102870"/>
                      <wp:effectExtent l="0" t="0" r="27305" b="11430"/>
                      <wp:wrapNone/>
                      <wp:docPr id="156" name="Cuadro de texto 1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02870"/>
                              </a:xfrm>
                              <a:prstGeom prst="rect">
                                <a:avLst/>
                              </a:prstGeom>
                              <a:solidFill>
                                <a:sysClr val="window" lastClr="FFFFFF"/>
                              </a:solidFill>
                              <a:ln w="6350">
                                <a:solidFill>
                                  <a:prstClr val="black"/>
                                </a:solidFill>
                              </a:ln>
                              <a:effectLst/>
                            </wps:spPr>
                            <wps:txbx>
                              <w:txbxContent>
                                <w:p w:rsidR="0038081B" w:rsidRDefault="0038081B" w:rsidP="001952AA"/>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56" o:spid="_x0000_s1038" type="#_x0000_t202" style="position:absolute;margin-left:-1.6pt;margin-top:2.95pt;width:6.85pt;height:8.1pt;z-index:251819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" fillcolor="window" strokeweight=".5pt">
                      <v:path arrowok="t"/>
                      <v:textbox>
                        <w:txbxContent>
                          <w:p w:rsidR="0038081B" w:rsidRDefault="0038081B" w:rsidP="001952AA"/>
                        </w:txbxContent>
                      </v:textbox>
                    </v:shape>
                  </w:pict>
                </mc:Fallback>
              </mc:AlternateContent>
            </w:r>
          </w:p>
        </w:tc>
      </w:tr>
      <w:tr w:rsidR="001952AA" w:rsidRPr="00D1128E" w:rsidTr="001952AA">
        <w:trPr>
          <w:trHeight w:val="279"/>
        </w:trPr>
        <w:tc>
          <w:tcPr>
            <w:tcW w:w="417" w:type="pct"/>
            <w:vMerge/>
            <w:tcBorders>
              <w:righ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3313" w:type="pct"/>
            <w:tcBorders>
              <w:left w:val="single" w:sz="18" w:space="0" w:color="auto"/>
              <w:right w:val="single" w:sz="18" w:space="0" w:color="auto"/>
            </w:tcBorders>
            <w:shd w:val="clear" w:color="auto" w:fill="auto"/>
          </w:tcPr>
          <w:p w:rsidR="001952AA" w:rsidRPr="00C51C6B" w:rsidRDefault="00C51C6B" w:rsidP="00B3449B">
            <w:pPr>
              <w:spacing w:after="0" w:line="240" w:lineRule="auto"/>
              <w:rPr>
                <w:rFonts w:ascii="Arial" w:hAnsi="Arial" w:cs="Arial"/>
                <w:sz w:val="18"/>
                <w:szCs w:val="18"/>
                <w:lang w:val="en-US"/>
              </w:rPr>
            </w:pPr>
            <w:r w:rsidRPr="00C51C6B">
              <w:rPr>
                <w:rFonts w:ascii="Arial" w:hAnsi="Arial" w:cs="Arial"/>
                <w:sz w:val="18"/>
                <w:szCs w:val="18"/>
                <w:lang w:val="en-US"/>
              </w:rPr>
              <w:t>Perform respiratory physiotherapy once per shift</w:t>
            </w:r>
          </w:p>
        </w:tc>
        <w:tc>
          <w:tcPr>
            <w:tcW w:w="194" w:type="pct"/>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31"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5" w:type="pct"/>
            <w:tcBorders>
              <w:righ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1" w:type="pct"/>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35" w:type="pct"/>
            <w:gridSpan w:val="3"/>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29" w:type="pct"/>
            <w:tcBorders>
              <w:righ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4" w:type="pct"/>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29"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52" w:type="pct"/>
            <w:shd w:val="clear" w:color="auto" w:fill="A6A6A6"/>
          </w:tcPr>
          <w:p w:rsidR="001952AA" w:rsidRPr="00C51C6B" w:rsidRDefault="001952AA" w:rsidP="00B3449B">
            <w:pPr>
              <w:spacing w:after="0" w:line="240" w:lineRule="auto"/>
              <w:ind w:right="-1135"/>
              <w:rPr>
                <w:rFonts w:ascii="Arial" w:hAnsi="Arial" w:cs="Arial"/>
                <w:sz w:val="18"/>
                <w:szCs w:val="18"/>
                <w:lang w:val="en-US"/>
              </w:rPr>
            </w:pPr>
          </w:p>
        </w:tc>
      </w:tr>
      <w:tr w:rsidR="001952AA" w:rsidRPr="00D1128E" w:rsidTr="001952AA">
        <w:trPr>
          <w:trHeight w:val="267"/>
        </w:trPr>
        <w:tc>
          <w:tcPr>
            <w:tcW w:w="417" w:type="pct"/>
            <w:vMerge/>
            <w:tcBorders>
              <w:righ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3313" w:type="pct"/>
            <w:tcBorders>
              <w:left w:val="single" w:sz="18" w:space="0" w:color="auto"/>
              <w:right w:val="single" w:sz="18" w:space="0" w:color="auto"/>
            </w:tcBorders>
            <w:shd w:val="clear" w:color="auto" w:fill="auto"/>
          </w:tcPr>
          <w:p w:rsidR="001952AA" w:rsidRPr="00C51C6B" w:rsidRDefault="00C51C6B" w:rsidP="00B3449B">
            <w:pPr>
              <w:spacing w:after="0" w:line="240" w:lineRule="auto"/>
              <w:rPr>
                <w:rFonts w:ascii="Arial" w:hAnsi="Arial" w:cs="Arial"/>
                <w:sz w:val="18"/>
                <w:szCs w:val="18"/>
                <w:lang w:val="en-US"/>
              </w:rPr>
            </w:pPr>
            <w:r w:rsidRPr="00C51C6B">
              <w:rPr>
                <w:rFonts w:ascii="Arial" w:hAnsi="Arial" w:cs="Arial"/>
                <w:sz w:val="18"/>
                <w:szCs w:val="18"/>
                <w:lang w:val="en-US"/>
              </w:rPr>
              <w:t>Confirm if the patient adjusts to the wakefulness/rest rhythms</w:t>
            </w:r>
          </w:p>
        </w:tc>
        <w:tc>
          <w:tcPr>
            <w:tcW w:w="194" w:type="pct"/>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31"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5" w:type="pct"/>
            <w:tcBorders>
              <w:righ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1" w:type="pct"/>
            <w:tcBorders>
              <w:left w:val="single" w:sz="18" w:space="0" w:color="auto"/>
            </w:tcBorders>
            <w:shd w:val="clear" w:color="auto" w:fill="FFFFFF"/>
          </w:tcPr>
          <w:p w:rsidR="001952AA" w:rsidRPr="00C51C6B" w:rsidRDefault="001952AA" w:rsidP="00B3449B">
            <w:pPr>
              <w:spacing w:after="0" w:line="240" w:lineRule="auto"/>
              <w:rPr>
                <w:rFonts w:ascii="Arial" w:hAnsi="Arial" w:cs="Arial"/>
                <w:sz w:val="18"/>
                <w:szCs w:val="18"/>
                <w:lang w:val="en-US"/>
              </w:rPr>
            </w:pPr>
          </w:p>
        </w:tc>
        <w:tc>
          <w:tcPr>
            <w:tcW w:w="135" w:type="pct"/>
            <w:gridSpan w:val="3"/>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29" w:type="pct"/>
            <w:tcBorders>
              <w:righ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4" w:type="pct"/>
            <w:tcBorders>
              <w:lef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29"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52" w:type="pct"/>
            <w:shd w:val="clear" w:color="auto" w:fill="A6A6A6"/>
          </w:tcPr>
          <w:p w:rsidR="001952AA" w:rsidRPr="00C51C6B" w:rsidRDefault="001952AA" w:rsidP="00B3449B">
            <w:pPr>
              <w:spacing w:after="0" w:line="240" w:lineRule="auto"/>
              <w:ind w:right="-1135"/>
              <w:rPr>
                <w:rFonts w:ascii="Arial" w:hAnsi="Arial" w:cs="Arial"/>
                <w:sz w:val="18"/>
                <w:szCs w:val="18"/>
                <w:lang w:val="en-US"/>
              </w:rPr>
            </w:pPr>
          </w:p>
        </w:tc>
      </w:tr>
      <w:tr w:rsidR="001952AA" w:rsidRPr="00D1128E" w:rsidTr="001952AA">
        <w:trPr>
          <w:trHeight w:val="267"/>
        </w:trPr>
        <w:tc>
          <w:tcPr>
            <w:tcW w:w="417" w:type="pct"/>
            <w:vMerge/>
            <w:tcBorders>
              <w:righ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3313" w:type="pct"/>
            <w:tcBorders>
              <w:left w:val="single" w:sz="18" w:space="0" w:color="auto"/>
              <w:right w:val="single" w:sz="18" w:space="0" w:color="auto"/>
            </w:tcBorders>
            <w:shd w:val="clear" w:color="auto" w:fill="auto"/>
          </w:tcPr>
          <w:p w:rsidR="001952AA" w:rsidRPr="00C51C6B" w:rsidRDefault="00C51C6B" w:rsidP="00B3449B">
            <w:pPr>
              <w:spacing w:after="0" w:line="240" w:lineRule="auto"/>
              <w:rPr>
                <w:rFonts w:ascii="Arial" w:hAnsi="Arial" w:cs="Arial"/>
                <w:sz w:val="18"/>
                <w:szCs w:val="18"/>
                <w:lang w:val="en-US"/>
              </w:rPr>
            </w:pPr>
            <w:r w:rsidRPr="00385AD6">
              <w:rPr>
                <w:rFonts w:ascii="Arial" w:hAnsi="Arial" w:cs="Arial"/>
                <w:sz w:val="18"/>
                <w:szCs w:val="18"/>
                <w:lang w:val="en-US"/>
              </w:rPr>
              <w:t>Establish a help relationship/ Ask about your general condition once per shift</w:t>
            </w:r>
          </w:p>
        </w:tc>
        <w:tc>
          <w:tcPr>
            <w:tcW w:w="194" w:type="pct"/>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31"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5" w:type="pct"/>
            <w:tcBorders>
              <w:righ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1" w:type="pct"/>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35" w:type="pct"/>
            <w:gridSpan w:val="3"/>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29" w:type="pct"/>
            <w:tcBorders>
              <w:righ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4" w:type="pct"/>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29"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52" w:type="pct"/>
            <w:shd w:val="clear" w:color="auto" w:fill="A6A6A6"/>
          </w:tcPr>
          <w:p w:rsidR="001952AA" w:rsidRPr="00C51C6B" w:rsidRDefault="001952AA" w:rsidP="00B3449B">
            <w:pPr>
              <w:spacing w:after="0" w:line="240" w:lineRule="auto"/>
              <w:ind w:right="-1135"/>
              <w:rPr>
                <w:rFonts w:ascii="Arial" w:hAnsi="Arial" w:cs="Arial"/>
                <w:sz w:val="18"/>
                <w:szCs w:val="18"/>
                <w:lang w:val="en-US"/>
              </w:rPr>
            </w:pPr>
          </w:p>
        </w:tc>
      </w:tr>
      <w:tr w:rsidR="001952AA" w:rsidRPr="00D1128E" w:rsidTr="001952AA">
        <w:trPr>
          <w:trHeight w:val="267"/>
        </w:trPr>
        <w:tc>
          <w:tcPr>
            <w:tcW w:w="417" w:type="pct"/>
            <w:vMerge/>
            <w:tcBorders>
              <w:righ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3313" w:type="pct"/>
            <w:tcBorders>
              <w:left w:val="single" w:sz="18" w:space="0" w:color="auto"/>
              <w:right w:val="single" w:sz="18" w:space="0" w:color="auto"/>
            </w:tcBorders>
            <w:shd w:val="clear" w:color="auto" w:fill="auto"/>
          </w:tcPr>
          <w:p w:rsidR="001952AA" w:rsidRPr="00C51C6B" w:rsidRDefault="00C51C6B" w:rsidP="00B3449B">
            <w:pPr>
              <w:spacing w:after="0" w:line="240" w:lineRule="auto"/>
              <w:rPr>
                <w:rFonts w:ascii="Arial" w:hAnsi="Arial" w:cs="Arial"/>
                <w:sz w:val="18"/>
                <w:szCs w:val="18"/>
                <w:lang w:val="en-US"/>
              </w:rPr>
            </w:pPr>
            <w:r w:rsidRPr="00385AD6">
              <w:rPr>
                <w:rFonts w:ascii="Arial" w:hAnsi="Arial" w:cs="Arial"/>
                <w:sz w:val="18"/>
                <w:szCs w:val="18"/>
                <w:lang w:val="en-US"/>
              </w:rPr>
              <w:t>Monitor room conditions (cleanliness, temperature, order, etc.)</w:t>
            </w:r>
          </w:p>
        </w:tc>
        <w:tc>
          <w:tcPr>
            <w:tcW w:w="194" w:type="pct"/>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31"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5" w:type="pct"/>
            <w:tcBorders>
              <w:righ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1" w:type="pct"/>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35" w:type="pct"/>
            <w:gridSpan w:val="3"/>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29" w:type="pct"/>
            <w:tcBorders>
              <w:righ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4" w:type="pct"/>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29"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52" w:type="pct"/>
            <w:shd w:val="clear" w:color="auto" w:fill="A6A6A6"/>
          </w:tcPr>
          <w:p w:rsidR="001952AA" w:rsidRPr="00C51C6B" w:rsidRDefault="001952AA" w:rsidP="00B3449B">
            <w:pPr>
              <w:spacing w:after="0" w:line="240" w:lineRule="auto"/>
              <w:ind w:right="-1135"/>
              <w:rPr>
                <w:rFonts w:ascii="Arial" w:hAnsi="Arial" w:cs="Arial"/>
                <w:sz w:val="18"/>
                <w:szCs w:val="18"/>
                <w:lang w:val="en-US"/>
              </w:rPr>
            </w:pPr>
          </w:p>
        </w:tc>
      </w:tr>
      <w:tr w:rsidR="001952AA" w:rsidRPr="00D1128E" w:rsidTr="001952AA">
        <w:trPr>
          <w:trHeight w:val="267"/>
        </w:trPr>
        <w:tc>
          <w:tcPr>
            <w:tcW w:w="417" w:type="pct"/>
            <w:vMerge/>
            <w:tcBorders>
              <w:righ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3313" w:type="pct"/>
            <w:tcBorders>
              <w:left w:val="single" w:sz="18" w:space="0" w:color="auto"/>
              <w:right w:val="single" w:sz="18" w:space="0" w:color="auto"/>
            </w:tcBorders>
            <w:shd w:val="clear" w:color="auto" w:fill="auto"/>
          </w:tcPr>
          <w:p w:rsidR="001952AA" w:rsidRPr="00C51C6B" w:rsidRDefault="00C51C6B" w:rsidP="00B3449B">
            <w:pPr>
              <w:spacing w:after="0" w:line="240" w:lineRule="auto"/>
              <w:rPr>
                <w:rFonts w:ascii="Arial" w:hAnsi="Arial" w:cs="Arial"/>
                <w:sz w:val="18"/>
                <w:szCs w:val="18"/>
                <w:lang w:val="en-US"/>
              </w:rPr>
            </w:pPr>
            <w:r w:rsidRPr="00385AD6">
              <w:rPr>
                <w:rFonts w:ascii="Arial" w:hAnsi="Arial" w:cs="Arial"/>
                <w:sz w:val="18"/>
                <w:szCs w:val="18"/>
                <w:lang w:val="en-US"/>
              </w:rPr>
              <w:t xml:space="preserve">Ask if there have been any incidents that have bothered </w:t>
            </w:r>
            <w:r>
              <w:rPr>
                <w:rFonts w:ascii="Arial" w:hAnsi="Arial" w:cs="Arial"/>
                <w:sz w:val="18"/>
                <w:szCs w:val="18"/>
                <w:lang w:val="en-US"/>
              </w:rPr>
              <w:t>the patient once per shift</w:t>
            </w:r>
          </w:p>
        </w:tc>
        <w:tc>
          <w:tcPr>
            <w:tcW w:w="194" w:type="pct"/>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31"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5" w:type="pct"/>
            <w:tcBorders>
              <w:righ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1" w:type="pct"/>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35" w:type="pct"/>
            <w:gridSpan w:val="3"/>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29" w:type="pct"/>
            <w:tcBorders>
              <w:right w:val="single" w:sz="18" w:space="0" w:color="auto"/>
            </w:tcBorders>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34" w:type="pct"/>
            <w:tcBorders>
              <w:left w:val="single" w:sz="18" w:space="0" w:color="auto"/>
            </w:tcBorders>
            <w:shd w:val="clear" w:color="auto" w:fill="auto"/>
          </w:tcPr>
          <w:p w:rsidR="001952AA" w:rsidRPr="00C51C6B" w:rsidRDefault="001952AA" w:rsidP="00B3449B">
            <w:pPr>
              <w:spacing w:after="0" w:line="240" w:lineRule="auto"/>
              <w:rPr>
                <w:rFonts w:ascii="Arial" w:hAnsi="Arial" w:cs="Arial"/>
                <w:sz w:val="18"/>
                <w:szCs w:val="18"/>
                <w:lang w:val="en-US"/>
              </w:rPr>
            </w:pPr>
          </w:p>
        </w:tc>
        <w:tc>
          <w:tcPr>
            <w:tcW w:w="129" w:type="pct"/>
            <w:gridSpan w:val="2"/>
            <w:shd w:val="clear" w:color="auto" w:fill="A6A6A6"/>
          </w:tcPr>
          <w:p w:rsidR="001952AA" w:rsidRPr="00C51C6B" w:rsidRDefault="001952AA" w:rsidP="00B3449B">
            <w:pPr>
              <w:spacing w:after="0" w:line="240" w:lineRule="auto"/>
              <w:rPr>
                <w:rFonts w:ascii="Arial" w:hAnsi="Arial" w:cs="Arial"/>
                <w:sz w:val="18"/>
                <w:szCs w:val="18"/>
                <w:lang w:val="en-US"/>
              </w:rPr>
            </w:pPr>
          </w:p>
        </w:tc>
        <w:tc>
          <w:tcPr>
            <w:tcW w:w="152" w:type="pct"/>
            <w:shd w:val="clear" w:color="auto" w:fill="A6A6A6"/>
          </w:tcPr>
          <w:p w:rsidR="001952AA" w:rsidRPr="00C51C6B" w:rsidRDefault="001952AA" w:rsidP="00B3449B">
            <w:pPr>
              <w:spacing w:after="0" w:line="240" w:lineRule="auto"/>
              <w:ind w:right="-1135"/>
              <w:rPr>
                <w:rFonts w:ascii="Arial" w:hAnsi="Arial" w:cs="Arial"/>
                <w:sz w:val="18"/>
                <w:szCs w:val="18"/>
                <w:lang w:val="en-US"/>
              </w:rPr>
            </w:pPr>
          </w:p>
        </w:tc>
      </w:tr>
    </w:tbl>
    <w:p w:rsidR="004C3943" w:rsidRPr="00C51C6B" w:rsidRDefault="004C3943" w:rsidP="005D7400">
      <w:pPr>
        <w:spacing w:before="240" w:line="240" w:lineRule="auto"/>
        <w:jc w:val="center"/>
        <w:rPr>
          <w:rFonts w:ascii="Arial" w:hAnsi="Arial" w:cs="Arial"/>
          <w:b/>
          <w:sz w:val="24"/>
          <w:szCs w:val="24"/>
          <w:lang w:val="en-US"/>
        </w:rPr>
      </w:pPr>
    </w:p>
    <w:p w:rsidR="004C3943" w:rsidRPr="00C51C6B" w:rsidRDefault="004C3943" w:rsidP="005D7400">
      <w:pPr>
        <w:spacing w:before="240" w:line="240" w:lineRule="auto"/>
        <w:jc w:val="center"/>
        <w:rPr>
          <w:rFonts w:ascii="Arial" w:hAnsi="Arial" w:cs="Arial"/>
          <w:b/>
          <w:sz w:val="24"/>
          <w:szCs w:val="24"/>
          <w:lang w:val="en-US"/>
        </w:rPr>
      </w:pPr>
    </w:p>
    <w:p w:rsidR="004C3943" w:rsidRPr="00C51C6B" w:rsidRDefault="004C3943" w:rsidP="005D7400">
      <w:pPr>
        <w:spacing w:before="240" w:line="240" w:lineRule="auto"/>
        <w:jc w:val="center"/>
        <w:rPr>
          <w:rFonts w:ascii="Arial" w:hAnsi="Arial" w:cs="Arial"/>
          <w:b/>
          <w:sz w:val="24"/>
          <w:szCs w:val="24"/>
          <w:lang w:val="en-US"/>
        </w:rPr>
      </w:pPr>
    </w:p>
    <w:p w:rsidR="00950506" w:rsidRPr="00C51C6B" w:rsidRDefault="00CF237F" w:rsidP="005D7400">
      <w:pPr>
        <w:spacing w:before="240" w:line="240" w:lineRule="auto"/>
        <w:jc w:val="center"/>
        <w:rPr>
          <w:rFonts w:ascii="Arial" w:hAnsi="Arial" w:cs="Arial"/>
          <w:b/>
          <w:sz w:val="24"/>
          <w:szCs w:val="24"/>
          <w:lang w:val="en-US"/>
        </w:rPr>
      </w:pPr>
      <w:r w:rsidRPr="00C51C6B">
        <w:rPr>
          <w:rFonts w:ascii="Arial" w:hAnsi="Arial" w:cs="Arial"/>
          <w:b/>
          <w:sz w:val="24"/>
          <w:szCs w:val="24"/>
          <w:lang w:val="en-US"/>
        </w:rPr>
        <w:lastRenderedPageBreak/>
        <w:t>Figur</w:t>
      </w:r>
      <w:r w:rsidR="00C51C6B" w:rsidRPr="00C51C6B">
        <w:rPr>
          <w:rFonts w:ascii="Arial" w:hAnsi="Arial" w:cs="Arial"/>
          <w:b/>
          <w:sz w:val="24"/>
          <w:szCs w:val="24"/>
          <w:lang w:val="en-US"/>
        </w:rPr>
        <w:t>e</w:t>
      </w:r>
      <w:r w:rsidRPr="00C51C6B">
        <w:rPr>
          <w:rFonts w:ascii="Arial" w:hAnsi="Arial" w:cs="Arial"/>
          <w:b/>
          <w:sz w:val="24"/>
          <w:szCs w:val="24"/>
          <w:lang w:val="en-US"/>
        </w:rPr>
        <w:t xml:space="preserve"> 3</w:t>
      </w:r>
      <w:r w:rsidR="00154CAC" w:rsidRPr="00C51C6B">
        <w:rPr>
          <w:rFonts w:ascii="Arial" w:hAnsi="Arial" w:cs="Arial"/>
          <w:b/>
          <w:sz w:val="24"/>
          <w:szCs w:val="24"/>
          <w:lang w:val="en-US"/>
        </w:rPr>
        <w:t xml:space="preserve">: </w:t>
      </w:r>
      <w:r w:rsidR="00C51C6B" w:rsidRPr="0051135E">
        <w:rPr>
          <w:rFonts w:ascii="Arial" w:hAnsi="Arial" w:cs="Arial"/>
          <w:b/>
          <w:sz w:val="24"/>
          <w:szCs w:val="24"/>
          <w:lang w:val="en-US"/>
        </w:rPr>
        <w:t>Patient</w:t>
      </w:r>
      <w:r w:rsidR="00C51C6B">
        <w:rPr>
          <w:rFonts w:ascii="Arial" w:hAnsi="Arial" w:cs="Arial"/>
          <w:b/>
          <w:sz w:val="24"/>
          <w:szCs w:val="24"/>
          <w:lang w:val="en-US"/>
        </w:rPr>
        <w:t>s</w:t>
      </w:r>
      <w:r w:rsidR="00C51C6B" w:rsidRPr="0051135E">
        <w:rPr>
          <w:rFonts w:ascii="Arial" w:hAnsi="Arial" w:cs="Arial"/>
          <w:b/>
          <w:sz w:val="24"/>
          <w:szCs w:val="24"/>
          <w:lang w:val="en-US"/>
        </w:rPr>
        <w:t xml:space="preserve"> with level d</w:t>
      </w:r>
      <w:r w:rsidR="00C51C6B">
        <w:rPr>
          <w:rFonts w:ascii="Arial" w:hAnsi="Arial" w:cs="Arial"/>
          <w:b/>
          <w:sz w:val="24"/>
          <w:szCs w:val="24"/>
          <w:lang w:val="en-US"/>
        </w:rPr>
        <w:t>e</w:t>
      </w:r>
      <w:r w:rsidR="00C51C6B" w:rsidRPr="0051135E">
        <w:rPr>
          <w:rFonts w:ascii="Arial" w:hAnsi="Arial" w:cs="Arial"/>
          <w:b/>
          <w:sz w:val="24"/>
          <w:szCs w:val="24"/>
          <w:lang w:val="en-US"/>
        </w:rPr>
        <w:t xml:space="preserve">pendency </w:t>
      </w:r>
      <w:r w:rsidR="00154CAC" w:rsidRPr="00C51C6B">
        <w:rPr>
          <w:rFonts w:ascii="Arial" w:hAnsi="Arial" w:cs="Arial"/>
          <w:b/>
          <w:sz w:val="24"/>
          <w:szCs w:val="24"/>
          <w:lang w:val="en-US"/>
        </w:rPr>
        <w:t>Barthel=0-20</w:t>
      </w:r>
    </w:p>
    <w:tbl>
      <w:tblPr>
        <w:tblW w:w="6206" w:type="pct"/>
        <w:tblInd w:w="-10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2"/>
        <w:gridCol w:w="7637"/>
        <w:gridCol w:w="447"/>
        <w:gridCol w:w="302"/>
        <w:gridCol w:w="309"/>
        <w:gridCol w:w="302"/>
        <w:gridCol w:w="311"/>
        <w:gridCol w:w="297"/>
        <w:gridCol w:w="309"/>
        <w:gridCol w:w="297"/>
        <w:gridCol w:w="355"/>
      </w:tblGrid>
      <w:tr w:rsidR="00E7315D" w:rsidRPr="00F81423" w:rsidTr="00F80EC0">
        <w:trPr>
          <w:trHeight w:val="267"/>
        </w:trPr>
        <w:tc>
          <w:tcPr>
            <w:tcW w:w="417" w:type="pct"/>
            <w:vMerge w:val="restart"/>
            <w:tcBorders>
              <w:right w:val="single" w:sz="18" w:space="0" w:color="auto"/>
            </w:tcBorders>
            <w:shd w:val="clear" w:color="auto" w:fill="auto"/>
          </w:tcPr>
          <w:p w:rsidR="00E7315D" w:rsidRPr="00C51C6B" w:rsidRDefault="00E7315D" w:rsidP="00B3449B">
            <w:pPr>
              <w:spacing w:after="0" w:line="240" w:lineRule="auto"/>
              <w:rPr>
                <w:rFonts w:ascii="Arial" w:hAnsi="Arial" w:cs="Arial"/>
                <w:sz w:val="24"/>
                <w:szCs w:val="24"/>
                <w:lang w:val="en-US"/>
              </w:rPr>
            </w:pPr>
          </w:p>
        </w:tc>
        <w:tc>
          <w:tcPr>
            <w:tcW w:w="3312" w:type="pct"/>
            <w:vMerge w:val="restart"/>
            <w:tcBorders>
              <w:left w:val="single" w:sz="18" w:space="0" w:color="auto"/>
              <w:right w:val="single" w:sz="18" w:space="0" w:color="auto"/>
            </w:tcBorders>
            <w:shd w:val="clear" w:color="auto" w:fill="auto"/>
          </w:tcPr>
          <w:p w:rsidR="00E7315D" w:rsidRPr="00C51C6B" w:rsidRDefault="00C51C6B" w:rsidP="00B3449B">
            <w:pPr>
              <w:spacing w:after="0" w:line="240" w:lineRule="auto"/>
              <w:jc w:val="center"/>
              <w:rPr>
                <w:rFonts w:ascii="Arial" w:hAnsi="Arial" w:cs="Arial"/>
                <w:b/>
                <w:sz w:val="24"/>
                <w:szCs w:val="24"/>
              </w:rPr>
            </w:pPr>
            <w:r w:rsidRPr="00C51C6B">
              <w:rPr>
                <w:rFonts w:ascii="Arial" w:hAnsi="Arial" w:cs="Arial"/>
                <w:b/>
                <w:sz w:val="24"/>
                <w:szCs w:val="24"/>
              </w:rPr>
              <w:t>NURSING ACTIVITIES</w:t>
            </w:r>
          </w:p>
        </w:tc>
        <w:tc>
          <w:tcPr>
            <w:tcW w:w="1270" w:type="pct"/>
            <w:gridSpan w:val="9"/>
            <w:tcBorders>
              <w:left w:val="single" w:sz="18" w:space="0" w:color="auto"/>
            </w:tcBorders>
            <w:shd w:val="clear" w:color="auto" w:fill="auto"/>
          </w:tcPr>
          <w:p w:rsidR="00E7315D" w:rsidRPr="00C51C6B" w:rsidRDefault="00C51C6B" w:rsidP="00B3449B">
            <w:pPr>
              <w:spacing w:after="0" w:line="240" w:lineRule="auto"/>
              <w:ind w:right="-199"/>
              <w:jc w:val="center"/>
              <w:rPr>
                <w:rFonts w:ascii="Arial" w:hAnsi="Arial" w:cs="Arial"/>
                <w:b/>
                <w:sz w:val="24"/>
                <w:szCs w:val="24"/>
              </w:rPr>
            </w:pPr>
            <w:r w:rsidRPr="00C51C6B">
              <w:rPr>
                <w:rFonts w:ascii="Arial" w:hAnsi="Arial" w:cs="Arial"/>
                <w:b/>
                <w:sz w:val="24"/>
                <w:szCs w:val="24"/>
              </w:rPr>
              <w:t>SHIFT</w:t>
            </w:r>
          </w:p>
        </w:tc>
      </w:tr>
      <w:tr w:rsidR="00E7315D" w:rsidRPr="00F81423" w:rsidTr="00F80EC0">
        <w:trPr>
          <w:trHeight w:val="267"/>
        </w:trPr>
        <w:tc>
          <w:tcPr>
            <w:tcW w:w="417" w:type="pct"/>
            <w:vMerge/>
            <w:tcBorders>
              <w:bottom w:val="single" w:sz="18" w:space="0" w:color="auto"/>
              <w:right w:val="single" w:sz="18" w:space="0" w:color="auto"/>
            </w:tcBorders>
            <w:shd w:val="clear" w:color="auto" w:fill="auto"/>
          </w:tcPr>
          <w:p w:rsidR="00E7315D" w:rsidRPr="00F81423" w:rsidRDefault="00E7315D" w:rsidP="00B3449B">
            <w:pPr>
              <w:spacing w:after="0" w:line="240" w:lineRule="auto"/>
              <w:rPr>
                <w:rFonts w:ascii="Arial" w:hAnsi="Arial" w:cs="Arial"/>
                <w:sz w:val="24"/>
                <w:szCs w:val="24"/>
              </w:rPr>
            </w:pPr>
          </w:p>
        </w:tc>
        <w:tc>
          <w:tcPr>
            <w:tcW w:w="3312" w:type="pct"/>
            <w:vMerge/>
            <w:tcBorders>
              <w:left w:val="single" w:sz="18" w:space="0" w:color="auto"/>
              <w:bottom w:val="single" w:sz="18" w:space="0" w:color="auto"/>
              <w:right w:val="single" w:sz="18" w:space="0" w:color="auto"/>
            </w:tcBorders>
            <w:shd w:val="clear" w:color="auto" w:fill="auto"/>
          </w:tcPr>
          <w:p w:rsidR="00E7315D" w:rsidRPr="00F81423" w:rsidRDefault="00E7315D" w:rsidP="00B3449B">
            <w:pPr>
              <w:spacing w:after="0" w:line="240" w:lineRule="auto"/>
              <w:rPr>
                <w:rFonts w:ascii="Arial" w:hAnsi="Arial" w:cs="Arial"/>
                <w:sz w:val="24"/>
                <w:szCs w:val="24"/>
              </w:rPr>
            </w:pPr>
          </w:p>
        </w:tc>
        <w:tc>
          <w:tcPr>
            <w:tcW w:w="459" w:type="pct"/>
            <w:gridSpan w:val="3"/>
            <w:tcBorders>
              <w:left w:val="single" w:sz="18" w:space="0" w:color="auto"/>
              <w:bottom w:val="single" w:sz="18" w:space="0" w:color="auto"/>
              <w:right w:val="single" w:sz="18" w:space="0" w:color="auto"/>
            </w:tcBorders>
            <w:shd w:val="clear" w:color="auto" w:fill="auto"/>
          </w:tcPr>
          <w:p w:rsidR="00E7315D" w:rsidRPr="00C51C6B" w:rsidRDefault="00C51C6B" w:rsidP="00B3449B">
            <w:pPr>
              <w:spacing w:after="0" w:line="240" w:lineRule="auto"/>
              <w:jc w:val="center"/>
              <w:rPr>
                <w:rFonts w:ascii="Arial" w:hAnsi="Arial" w:cs="Arial"/>
                <w:b/>
                <w:sz w:val="14"/>
                <w:szCs w:val="14"/>
              </w:rPr>
            </w:pPr>
            <w:r w:rsidRPr="00C51C6B">
              <w:rPr>
                <w:rFonts w:ascii="Arial" w:hAnsi="Arial" w:cs="Arial"/>
                <w:b/>
                <w:sz w:val="14"/>
                <w:szCs w:val="14"/>
              </w:rPr>
              <w:t>MORNING</w:t>
            </w:r>
          </w:p>
        </w:tc>
        <w:tc>
          <w:tcPr>
            <w:tcW w:w="395" w:type="pct"/>
            <w:gridSpan w:val="3"/>
            <w:tcBorders>
              <w:left w:val="single" w:sz="18" w:space="0" w:color="auto"/>
              <w:bottom w:val="single" w:sz="18" w:space="0" w:color="auto"/>
              <w:right w:val="single" w:sz="18" w:space="0" w:color="auto"/>
            </w:tcBorders>
            <w:shd w:val="clear" w:color="auto" w:fill="auto"/>
          </w:tcPr>
          <w:p w:rsidR="00E7315D" w:rsidRPr="00C51C6B" w:rsidRDefault="00C51C6B" w:rsidP="00B3449B">
            <w:pPr>
              <w:spacing w:after="0" w:line="240" w:lineRule="auto"/>
              <w:jc w:val="center"/>
              <w:rPr>
                <w:rFonts w:ascii="Arial" w:hAnsi="Arial" w:cs="Arial"/>
                <w:b/>
                <w:sz w:val="14"/>
                <w:szCs w:val="14"/>
              </w:rPr>
            </w:pPr>
            <w:r w:rsidRPr="00C51C6B">
              <w:rPr>
                <w:rFonts w:ascii="Arial" w:hAnsi="Arial" w:cs="Arial"/>
                <w:b/>
                <w:sz w:val="14"/>
                <w:szCs w:val="14"/>
              </w:rPr>
              <w:t>EVENING</w:t>
            </w:r>
          </w:p>
        </w:tc>
        <w:tc>
          <w:tcPr>
            <w:tcW w:w="417" w:type="pct"/>
            <w:gridSpan w:val="3"/>
            <w:tcBorders>
              <w:left w:val="single" w:sz="18" w:space="0" w:color="auto"/>
              <w:bottom w:val="single" w:sz="18" w:space="0" w:color="auto"/>
            </w:tcBorders>
            <w:shd w:val="clear" w:color="auto" w:fill="auto"/>
          </w:tcPr>
          <w:p w:rsidR="00E7315D" w:rsidRPr="00C51C6B" w:rsidRDefault="00C51C6B" w:rsidP="00B3449B">
            <w:pPr>
              <w:spacing w:after="0" w:line="240" w:lineRule="auto"/>
              <w:ind w:right="-91"/>
              <w:jc w:val="center"/>
              <w:rPr>
                <w:rFonts w:ascii="Arial" w:hAnsi="Arial" w:cs="Arial"/>
                <w:b/>
                <w:sz w:val="14"/>
                <w:szCs w:val="14"/>
              </w:rPr>
            </w:pPr>
            <w:r w:rsidRPr="00C51C6B">
              <w:rPr>
                <w:rFonts w:ascii="Arial" w:hAnsi="Arial" w:cs="Arial"/>
                <w:b/>
                <w:sz w:val="14"/>
                <w:szCs w:val="14"/>
              </w:rPr>
              <w:t>NIGHT</w:t>
            </w:r>
          </w:p>
        </w:tc>
      </w:tr>
      <w:tr w:rsidR="00E7315D" w:rsidRPr="00D1128E" w:rsidTr="00F80EC0">
        <w:trPr>
          <w:trHeight w:val="267"/>
        </w:trPr>
        <w:tc>
          <w:tcPr>
            <w:tcW w:w="417" w:type="pct"/>
            <w:vMerge w:val="restart"/>
            <w:tcBorders>
              <w:top w:val="single" w:sz="18" w:space="0" w:color="auto"/>
              <w:right w:val="single" w:sz="18" w:space="0" w:color="auto"/>
            </w:tcBorders>
            <w:shd w:val="clear" w:color="auto" w:fill="auto"/>
          </w:tcPr>
          <w:p w:rsidR="00E7315D" w:rsidRPr="00F81423" w:rsidRDefault="00E7315D" w:rsidP="00B3449B">
            <w:pPr>
              <w:spacing w:after="0" w:line="240" w:lineRule="auto"/>
              <w:rPr>
                <w:rFonts w:ascii="Arial" w:hAnsi="Arial" w:cs="Arial"/>
                <w:sz w:val="24"/>
                <w:szCs w:val="24"/>
              </w:rPr>
            </w:pPr>
          </w:p>
          <w:p w:rsidR="00E7315D" w:rsidRPr="00F81423" w:rsidRDefault="00E7315D" w:rsidP="00B3449B">
            <w:pPr>
              <w:spacing w:after="0" w:line="240" w:lineRule="auto"/>
              <w:rPr>
                <w:rFonts w:ascii="Arial" w:hAnsi="Arial" w:cs="Arial"/>
                <w:sz w:val="24"/>
                <w:szCs w:val="24"/>
              </w:rPr>
            </w:pPr>
          </w:p>
          <w:p w:rsidR="00E7315D" w:rsidRPr="00E7315D" w:rsidRDefault="00E7315D" w:rsidP="00B3449B">
            <w:pPr>
              <w:spacing w:after="0" w:line="240" w:lineRule="auto"/>
              <w:rPr>
                <w:rFonts w:ascii="Arial" w:hAnsi="Arial" w:cs="Arial"/>
                <w:b/>
                <w:sz w:val="18"/>
                <w:szCs w:val="18"/>
              </w:rPr>
            </w:pPr>
            <w:r w:rsidRPr="00E7315D">
              <w:rPr>
                <w:rFonts w:ascii="Arial" w:hAnsi="Arial" w:cs="Arial"/>
                <w:b/>
                <w:sz w:val="18"/>
                <w:szCs w:val="18"/>
              </w:rPr>
              <w:t>D</w:t>
            </w:r>
            <w:r w:rsidR="00F80EC0">
              <w:rPr>
                <w:rFonts w:ascii="Arial" w:hAnsi="Arial" w:cs="Arial"/>
                <w:b/>
                <w:sz w:val="18"/>
                <w:szCs w:val="18"/>
              </w:rPr>
              <w:t>ay</w:t>
            </w:r>
            <w:r w:rsidRPr="00E7315D">
              <w:rPr>
                <w:rFonts w:ascii="Arial" w:hAnsi="Arial" w:cs="Arial"/>
                <w:b/>
                <w:sz w:val="18"/>
                <w:szCs w:val="18"/>
              </w:rPr>
              <w:t>:</w:t>
            </w:r>
          </w:p>
          <w:p w:rsidR="00E7315D" w:rsidRPr="00E7315D" w:rsidRDefault="00F80EC0" w:rsidP="00B3449B">
            <w:pPr>
              <w:spacing w:after="0" w:line="240" w:lineRule="auto"/>
              <w:rPr>
                <w:rFonts w:ascii="Arial" w:hAnsi="Arial" w:cs="Arial"/>
                <w:b/>
                <w:sz w:val="18"/>
                <w:szCs w:val="18"/>
              </w:rPr>
            </w:pPr>
            <w:r>
              <w:rPr>
                <w:rFonts w:ascii="Arial" w:hAnsi="Arial" w:cs="Arial"/>
                <w:b/>
                <w:sz w:val="18"/>
                <w:szCs w:val="18"/>
              </w:rPr>
              <w:t>Date</w:t>
            </w:r>
            <w:r w:rsidR="00E7315D" w:rsidRPr="00E7315D">
              <w:rPr>
                <w:rFonts w:ascii="Arial" w:hAnsi="Arial" w:cs="Arial"/>
                <w:b/>
                <w:sz w:val="18"/>
                <w:szCs w:val="18"/>
              </w:rPr>
              <w:t>:</w:t>
            </w:r>
          </w:p>
          <w:p w:rsidR="00E7315D" w:rsidRPr="00E7315D" w:rsidRDefault="00E7315D" w:rsidP="00B3449B">
            <w:pPr>
              <w:spacing w:after="0" w:line="240" w:lineRule="auto"/>
              <w:rPr>
                <w:rFonts w:ascii="Arial" w:hAnsi="Arial" w:cs="Arial"/>
                <w:b/>
                <w:sz w:val="18"/>
                <w:szCs w:val="18"/>
              </w:rPr>
            </w:pPr>
          </w:p>
          <w:p w:rsidR="00E7315D" w:rsidRPr="00E7315D" w:rsidRDefault="00E7315D" w:rsidP="00B3449B">
            <w:pPr>
              <w:spacing w:after="0" w:line="240" w:lineRule="auto"/>
              <w:rPr>
                <w:rFonts w:ascii="Arial" w:hAnsi="Arial" w:cs="Arial"/>
                <w:b/>
                <w:sz w:val="18"/>
                <w:szCs w:val="18"/>
              </w:rPr>
            </w:pPr>
          </w:p>
          <w:p w:rsidR="00E7315D" w:rsidRPr="00F81423" w:rsidRDefault="00E7315D" w:rsidP="00B3449B">
            <w:pPr>
              <w:spacing w:after="0" w:line="240" w:lineRule="auto"/>
              <w:rPr>
                <w:rFonts w:ascii="Arial" w:hAnsi="Arial" w:cs="Arial"/>
                <w:sz w:val="24"/>
                <w:szCs w:val="24"/>
              </w:rPr>
            </w:pPr>
            <w:r w:rsidRPr="00E7315D">
              <w:rPr>
                <w:rFonts w:ascii="Arial" w:hAnsi="Arial" w:cs="Arial"/>
                <w:b/>
                <w:sz w:val="18"/>
                <w:szCs w:val="18"/>
              </w:rPr>
              <w:t>Barthel</w:t>
            </w:r>
          </w:p>
        </w:tc>
        <w:tc>
          <w:tcPr>
            <w:tcW w:w="3312" w:type="pct"/>
            <w:tcBorders>
              <w:top w:val="single" w:sz="18" w:space="0" w:color="auto"/>
              <w:left w:val="single" w:sz="18" w:space="0" w:color="auto"/>
              <w:right w:val="single" w:sz="18" w:space="0" w:color="auto"/>
            </w:tcBorders>
            <w:shd w:val="clear" w:color="auto" w:fill="auto"/>
          </w:tcPr>
          <w:p w:rsidR="00E7315D" w:rsidRPr="00F80EC0" w:rsidRDefault="00F80EC0" w:rsidP="00B3449B">
            <w:pPr>
              <w:spacing w:after="0" w:line="240" w:lineRule="auto"/>
              <w:rPr>
                <w:rFonts w:ascii="Arial" w:hAnsi="Arial" w:cs="Arial"/>
                <w:sz w:val="18"/>
                <w:szCs w:val="18"/>
                <w:lang w:val="en-US"/>
              </w:rPr>
            </w:pPr>
            <w:r w:rsidRPr="00F80EC0">
              <w:rPr>
                <w:rFonts w:ascii="Arial" w:hAnsi="Arial" w:cs="Arial"/>
                <w:sz w:val="18"/>
                <w:szCs w:val="18"/>
                <w:lang w:val="en-US"/>
              </w:rPr>
              <w:t>Perform complete hygiene and dress the patient once a day</w:t>
            </w:r>
          </w:p>
        </w:tc>
        <w:tc>
          <w:tcPr>
            <w:tcW w:w="194" w:type="pct"/>
            <w:tcBorders>
              <w:top w:val="single" w:sz="18" w:space="0" w:color="auto"/>
              <w:left w:val="single" w:sz="18" w:space="0" w:color="auto"/>
            </w:tcBorders>
            <w:shd w:val="clear" w:color="auto" w:fill="auto"/>
          </w:tcPr>
          <w:p w:rsidR="00E7315D" w:rsidRPr="00F80EC0" w:rsidRDefault="00E7315D" w:rsidP="00B3449B">
            <w:pPr>
              <w:spacing w:after="0" w:line="240" w:lineRule="auto"/>
              <w:rPr>
                <w:rFonts w:ascii="Arial" w:hAnsi="Arial" w:cs="Arial"/>
                <w:sz w:val="24"/>
                <w:szCs w:val="24"/>
                <w:lang w:val="en-US"/>
              </w:rPr>
            </w:pPr>
          </w:p>
        </w:tc>
        <w:tc>
          <w:tcPr>
            <w:tcW w:w="131" w:type="pct"/>
            <w:tcBorders>
              <w:top w:val="single" w:sz="18" w:space="0" w:color="auto"/>
            </w:tcBorders>
            <w:shd w:val="clear" w:color="auto" w:fill="A6A6A6"/>
          </w:tcPr>
          <w:p w:rsidR="00E7315D" w:rsidRPr="00F80EC0" w:rsidRDefault="00E7315D" w:rsidP="00B3449B">
            <w:pPr>
              <w:spacing w:after="0" w:line="240" w:lineRule="auto"/>
              <w:rPr>
                <w:rFonts w:ascii="Arial" w:hAnsi="Arial" w:cs="Arial"/>
                <w:sz w:val="24"/>
                <w:szCs w:val="24"/>
                <w:lang w:val="en-US"/>
              </w:rPr>
            </w:pPr>
          </w:p>
        </w:tc>
        <w:tc>
          <w:tcPr>
            <w:tcW w:w="134" w:type="pct"/>
            <w:tcBorders>
              <w:top w:val="single" w:sz="18" w:space="0" w:color="auto"/>
              <w:right w:val="single" w:sz="18" w:space="0" w:color="auto"/>
            </w:tcBorders>
            <w:shd w:val="clear" w:color="auto" w:fill="A6A6A6"/>
          </w:tcPr>
          <w:p w:rsidR="00E7315D" w:rsidRPr="00F80EC0" w:rsidRDefault="00E7315D" w:rsidP="00B3449B">
            <w:pPr>
              <w:spacing w:after="0" w:line="240" w:lineRule="auto"/>
              <w:rPr>
                <w:rFonts w:ascii="Arial" w:hAnsi="Arial" w:cs="Arial"/>
                <w:sz w:val="24"/>
                <w:szCs w:val="24"/>
                <w:lang w:val="en-US"/>
              </w:rPr>
            </w:pPr>
          </w:p>
        </w:tc>
        <w:tc>
          <w:tcPr>
            <w:tcW w:w="131" w:type="pct"/>
            <w:tcBorders>
              <w:top w:val="single" w:sz="18" w:space="0" w:color="auto"/>
              <w:left w:val="single" w:sz="18" w:space="0" w:color="auto"/>
            </w:tcBorders>
            <w:shd w:val="clear" w:color="auto" w:fill="A6A6A6"/>
          </w:tcPr>
          <w:p w:rsidR="00E7315D" w:rsidRPr="00F80EC0" w:rsidRDefault="00E7315D" w:rsidP="00B3449B">
            <w:pPr>
              <w:spacing w:after="0" w:line="240" w:lineRule="auto"/>
              <w:rPr>
                <w:rFonts w:ascii="Arial" w:hAnsi="Arial" w:cs="Arial"/>
                <w:sz w:val="24"/>
                <w:szCs w:val="24"/>
                <w:lang w:val="en-US"/>
              </w:rPr>
            </w:pPr>
          </w:p>
        </w:tc>
        <w:tc>
          <w:tcPr>
            <w:tcW w:w="135" w:type="pct"/>
            <w:tcBorders>
              <w:top w:val="single" w:sz="18" w:space="0" w:color="auto"/>
            </w:tcBorders>
            <w:shd w:val="clear" w:color="auto" w:fill="A6A6A6"/>
          </w:tcPr>
          <w:p w:rsidR="00E7315D" w:rsidRPr="00F80EC0" w:rsidRDefault="00E7315D" w:rsidP="00B3449B">
            <w:pPr>
              <w:spacing w:after="0" w:line="240" w:lineRule="auto"/>
              <w:rPr>
                <w:rFonts w:ascii="Arial" w:hAnsi="Arial" w:cs="Arial"/>
                <w:sz w:val="24"/>
                <w:szCs w:val="24"/>
                <w:lang w:val="en-US"/>
              </w:rPr>
            </w:pPr>
          </w:p>
        </w:tc>
        <w:tc>
          <w:tcPr>
            <w:tcW w:w="129" w:type="pct"/>
            <w:tcBorders>
              <w:top w:val="single" w:sz="18" w:space="0" w:color="auto"/>
              <w:right w:val="single" w:sz="18" w:space="0" w:color="auto"/>
            </w:tcBorders>
            <w:shd w:val="clear" w:color="auto" w:fill="A6A6A6"/>
          </w:tcPr>
          <w:p w:rsidR="00E7315D" w:rsidRPr="00F80EC0" w:rsidRDefault="00E7315D" w:rsidP="00B3449B">
            <w:pPr>
              <w:spacing w:after="0" w:line="240" w:lineRule="auto"/>
              <w:rPr>
                <w:rFonts w:ascii="Arial" w:hAnsi="Arial" w:cs="Arial"/>
                <w:sz w:val="24"/>
                <w:szCs w:val="24"/>
                <w:lang w:val="en-US"/>
              </w:rPr>
            </w:pPr>
          </w:p>
        </w:tc>
        <w:tc>
          <w:tcPr>
            <w:tcW w:w="134" w:type="pct"/>
            <w:tcBorders>
              <w:top w:val="single" w:sz="18" w:space="0" w:color="auto"/>
              <w:left w:val="single" w:sz="18" w:space="0" w:color="auto"/>
            </w:tcBorders>
            <w:shd w:val="clear" w:color="auto" w:fill="A6A6A6"/>
          </w:tcPr>
          <w:p w:rsidR="00E7315D" w:rsidRPr="00F80EC0" w:rsidRDefault="00E7315D" w:rsidP="00B3449B">
            <w:pPr>
              <w:spacing w:after="0" w:line="240" w:lineRule="auto"/>
              <w:rPr>
                <w:rFonts w:ascii="Arial" w:hAnsi="Arial" w:cs="Arial"/>
                <w:sz w:val="24"/>
                <w:szCs w:val="24"/>
                <w:lang w:val="en-US"/>
              </w:rPr>
            </w:pPr>
          </w:p>
        </w:tc>
        <w:tc>
          <w:tcPr>
            <w:tcW w:w="129" w:type="pct"/>
            <w:tcBorders>
              <w:top w:val="single" w:sz="18" w:space="0" w:color="auto"/>
            </w:tcBorders>
            <w:shd w:val="clear" w:color="auto" w:fill="A6A6A6"/>
          </w:tcPr>
          <w:p w:rsidR="00E7315D" w:rsidRPr="00F80EC0" w:rsidRDefault="00E7315D" w:rsidP="00B3449B">
            <w:pPr>
              <w:spacing w:after="0" w:line="240" w:lineRule="auto"/>
              <w:rPr>
                <w:rFonts w:ascii="Arial" w:hAnsi="Arial" w:cs="Arial"/>
                <w:sz w:val="24"/>
                <w:szCs w:val="24"/>
                <w:lang w:val="en-US"/>
              </w:rPr>
            </w:pPr>
          </w:p>
        </w:tc>
        <w:tc>
          <w:tcPr>
            <w:tcW w:w="154" w:type="pct"/>
            <w:tcBorders>
              <w:top w:val="single" w:sz="18" w:space="0" w:color="auto"/>
            </w:tcBorders>
            <w:shd w:val="clear" w:color="auto" w:fill="A6A6A6"/>
          </w:tcPr>
          <w:p w:rsidR="00E7315D" w:rsidRPr="00F80EC0" w:rsidRDefault="00E7315D" w:rsidP="00B3449B">
            <w:pPr>
              <w:spacing w:after="0" w:line="240" w:lineRule="auto"/>
              <w:ind w:right="-1135"/>
              <w:rPr>
                <w:rFonts w:ascii="Arial" w:hAnsi="Arial" w:cs="Arial"/>
                <w:sz w:val="24"/>
                <w:szCs w:val="24"/>
                <w:lang w:val="en-US"/>
              </w:rPr>
            </w:pPr>
          </w:p>
        </w:tc>
      </w:tr>
      <w:tr w:rsidR="00E7315D" w:rsidRPr="00D1128E" w:rsidTr="00F80EC0">
        <w:trPr>
          <w:trHeight w:val="279"/>
        </w:trPr>
        <w:tc>
          <w:tcPr>
            <w:tcW w:w="417" w:type="pct"/>
            <w:vMerge/>
            <w:tcBorders>
              <w:right w:val="single" w:sz="18" w:space="0" w:color="auto"/>
            </w:tcBorders>
            <w:shd w:val="clear" w:color="auto" w:fill="auto"/>
          </w:tcPr>
          <w:p w:rsidR="00E7315D" w:rsidRPr="00F80EC0" w:rsidRDefault="00E7315D" w:rsidP="00B3449B">
            <w:pPr>
              <w:spacing w:after="0" w:line="240" w:lineRule="auto"/>
              <w:rPr>
                <w:rFonts w:ascii="Arial" w:hAnsi="Arial" w:cs="Arial"/>
                <w:sz w:val="24"/>
                <w:szCs w:val="24"/>
                <w:lang w:val="en-US"/>
              </w:rPr>
            </w:pPr>
          </w:p>
        </w:tc>
        <w:tc>
          <w:tcPr>
            <w:tcW w:w="3312" w:type="pct"/>
            <w:tcBorders>
              <w:left w:val="single" w:sz="18" w:space="0" w:color="auto"/>
              <w:right w:val="single" w:sz="18" w:space="0" w:color="auto"/>
            </w:tcBorders>
            <w:shd w:val="clear" w:color="auto" w:fill="auto"/>
          </w:tcPr>
          <w:p w:rsidR="00E7315D" w:rsidRPr="00F80EC0" w:rsidRDefault="00F80EC0" w:rsidP="00B3449B">
            <w:pPr>
              <w:spacing w:after="0" w:line="240" w:lineRule="auto"/>
              <w:rPr>
                <w:rFonts w:ascii="Arial" w:hAnsi="Arial" w:cs="Arial"/>
                <w:sz w:val="18"/>
                <w:szCs w:val="18"/>
                <w:lang w:val="en-US"/>
              </w:rPr>
            </w:pPr>
            <w:r w:rsidRPr="00F80EC0">
              <w:rPr>
                <w:rFonts w:ascii="Arial" w:hAnsi="Arial" w:cs="Arial"/>
                <w:sz w:val="18"/>
                <w:szCs w:val="18"/>
                <w:lang w:val="en-US"/>
              </w:rPr>
              <w:t>Control of the adequate state of hygiene when required</w:t>
            </w:r>
          </w:p>
        </w:tc>
        <w:tc>
          <w:tcPr>
            <w:tcW w:w="194" w:type="pct"/>
            <w:tcBorders>
              <w:left w:val="single" w:sz="18" w:space="0" w:color="auto"/>
            </w:tcBorders>
            <w:shd w:val="clear" w:color="auto" w:fill="FFFFFF"/>
          </w:tcPr>
          <w:p w:rsidR="00E7315D" w:rsidRPr="00F80EC0" w:rsidRDefault="00E7315D" w:rsidP="00B3449B">
            <w:pPr>
              <w:spacing w:after="0" w:line="240" w:lineRule="auto"/>
              <w:rPr>
                <w:rFonts w:ascii="Arial" w:hAnsi="Arial" w:cs="Arial"/>
                <w:sz w:val="24"/>
                <w:szCs w:val="24"/>
                <w:lang w:val="en-US"/>
              </w:rPr>
            </w:pPr>
          </w:p>
        </w:tc>
        <w:tc>
          <w:tcPr>
            <w:tcW w:w="131" w:type="pct"/>
            <w:shd w:val="clear" w:color="auto" w:fill="A6A6A6"/>
          </w:tcPr>
          <w:p w:rsidR="00E7315D" w:rsidRPr="00F80EC0" w:rsidRDefault="00E7315D" w:rsidP="00B3449B">
            <w:pPr>
              <w:spacing w:after="0" w:line="240" w:lineRule="auto"/>
              <w:rPr>
                <w:rFonts w:ascii="Arial" w:hAnsi="Arial" w:cs="Arial"/>
                <w:sz w:val="24"/>
                <w:szCs w:val="24"/>
                <w:lang w:val="en-US"/>
              </w:rPr>
            </w:pPr>
          </w:p>
        </w:tc>
        <w:tc>
          <w:tcPr>
            <w:tcW w:w="134" w:type="pct"/>
            <w:tcBorders>
              <w:right w:val="single" w:sz="18" w:space="0" w:color="auto"/>
            </w:tcBorders>
            <w:shd w:val="clear" w:color="auto" w:fill="A6A6A6"/>
          </w:tcPr>
          <w:p w:rsidR="00E7315D" w:rsidRPr="00F80EC0" w:rsidRDefault="00E7315D" w:rsidP="00B3449B">
            <w:pPr>
              <w:spacing w:after="0" w:line="240" w:lineRule="auto"/>
              <w:rPr>
                <w:rFonts w:ascii="Arial" w:hAnsi="Arial" w:cs="Arial"/>
                <w:sz w:val="24"/>
                <w:szCs w:val="24"/>
                <w:lang w:val="en-US"/>
              </w:rPr>
            </w:pPr>
          </w:p>
        </w:tc>
        <w:tc>
          <w:tcPr>
            <w:tcW w:w="131" w:type="pct"/>
            <w:tcBorders>
              <w:left w:val="single" w:sz="18" w:space="0" w:color="auto"/>
            </w:tcBorders>
            <w:shd w:val="clear" w:color="auto" w:fill="FFFFFF"/>
          </w:tcPr>
          <w:p w:rsidR="00E7315D" w:rsidRPr="00F80EC0" w:rsidRDefault="00E7315D" w:rsidP="00B3449B">
            <w:pPr>
              <w:spacing w:after="0" w:line="240" w:lineRule="auto"/>
              <w:rPr>
                <w:rFonts w:ascii="Arial" w:hAnsi="Arial" w:cs="Arial"/>
                <w:sz w:val="24"/>
                <w:szCs w:val="24"/>
                <w:lang w:val="en-US"/>
              </w:rPr>
            </w:pPr>
          </w:p>
        </w:tc>
        <w:tc>
          <w:tcPr>
            <w:tcW w:w="135" w:type="pct"/>
            <w:shd w:val="clear" w:color="auto" w:fill="A6A6A6"/>
          </w:tcPr>
          <w:p w:rsidR="00E7315D" w:rsidRPr="00F80EC0" w:rsidRDefault="00E7315D" w:rsidP="00B3449B">
            <w:pPr>
              <w:spacing w:after="0" w:line="240" w:lineRule="auto"/>
              <w:rPr>
                <w:rFonts w:ascii="Arial" w:hAnsi="Arial" w:cs="Arial"/>
                <w:sz w:val="24"/>
                <w:szCs w:val="24"/>
                <w:lang w:val="en-US"/>
              </w:rPr>
            </w:pPr>
          </w:p>
        </w:tc>
        <w:tc>
          <w:tcPr>
            <w:tcW w:w="129" w:type="pct"/>
            <w:tcBorders>
              <w:right w:val="single" w:sz="18" w:space="0" w:color="auto"/>
            </w:tcBorders>
            <w:shd w:val="clear" w:color="auto" w:fill="A6A6A6"/>
          </w:tcPr>
          <w:p w:rsidR="00E7315D" w:rsidRPr="00F80EC0" w:rsidRDefault="00E7315D" w:rsidP="00B3449B">
            <w:pPr>
              <w:spacing w:after="0" w:line="240" w:lineRule="auto"/>
              <w:rPr>
                <w:rFonts w:ascii="Arial" w:hAnsi="Arial" w:cs="Arial"/>
                <w:sz w:val="24"/>
                <w:szCs w:val="24"/>
                <w:lang w:val="en-US"/>
              </w:rPr>
            </w:pPr>
          </w:p>
        </w:tc>
        <w:tc>
          <w:tcPr>
            <w:tcW w:w="134" w:type="pct"/>
            <w:tcBorders>
              <w:left w:val="single" w:sz="18" w:space="0" w:color="auto"/>
            </w:tcBorders>
            <w:shd w:val="clear" w:color="auto" w:fill="FFFFFF"/>
          </w:tcPr>
          <w:p w:rsidR="00E7315D" w:rsidRPr="00F80EC0" w:rsidRDefault="00E7315D" w:rsidP="00B3449B">
            <w:pPr>
              <w:spacing w:after="0" w:line="240" w:lineRule="auto"/>
              <w:rPr>
                <w:rFonts w:ascii="Arial" w:hAnsi="Arial" w:cs="Arial"/>
                <w:sz w:val="24"/>
                <w:szCs w:val="24"/>
                <w:lang w:val="en-US"/>
              </w:rPr>
            </w:pPr>
          </w:p>
        </w:tc>
        <w:tc>
          <w:tcPr>
            <w:tcW w:w="129" w:type="pct"/>
            <w:shd w:val="clear" w:color="auto" w:fill="A6A6A6"/>
          </w:tcPr>
          <w:p w:rsidR="00E7315D" w:rsidRPr="00F80EC0" w:rsidRDefault="00E7315D" w:rsidP="00B3449B">
            <w:pPr>
              <w:spacing w:after="0" w:line="240" w:lineRule="auto"/>
              <w:rPr>
                <w:rFonts w:ascii="Arial" w:hAnsi="Arial" w:cs="Arial"/>
                <w:sz w:val="24"/>
                <w:szCs w:val="24"/>
                <w:lang w:val="en-US"/>
              </w:rPr>
            </w:pPr>
          </w:p>
        </w:tc>
        <w:tc>
          <w:tcPr>
            <w:tcW w:w="154" w:type="pct"/>
            <w:shd w:val="clear" w:color="auto" w:fill="A6A6A6"/>
          </w:tcPr>
          <w:p w:rsidR="00E7315D" w:rsidRPr="00F80EC0" w:rsidRDefault="00E7315D" w:rsidP="00B3449B">
            <w:pPr>
              <w:spacing w:after="0" w:line="240" w:lineRule="auto"/>
              <w:ind w:right="-1135"/>
              <w:rPr>
                <w:rFonts w:ascii="Arial" w:hAnsi="Arial" w:cs="Arial"/>
                <w:sz w:val="24"/>
                <w:szCs w:val="24"/>
                <w:lang w:val="en-US"/>
              </w:rPr>
            </w:pPr>
          </w:p>
        </w:tc>
      </w:tr>
      <w:tr w:rsidR="00E7315D" w:rsidRPr="00D1128E" w:rsidTr="00F80EC0">
        <w:trPr>
          <w:trHeight w:val="279"/>
        </w:trPr>
        <w:tc>
          <w:tcPr>
            <w:tcW w:w="417" w:type="pct"/>
            <w:vMerge/>
            <w:tcBorders>
              <w:right w:val="single" w:sz="18" w:space="0" w:color="auto"/>
            </w:tcBorders>
            <w:shd w:val="clear" w:color="auto" w:fill="auto"/>
          </w:tcPr>
          <w:p w:rsidR="00E7315D" w:rsidRPr="00F80EC0" w:rsidRDefault="00E7315D" w:rsidP="00B3449B">
            <w:pPr>
              <w:spacing w:after="0" w:line="240" w:lineRule="auto"/>
              <w:rPr>
                <w:rFonts w:ascii="Arial" w:hAnsi="Arial" w:cs="Arial"/>
                <w:sz w:val="24"/>
                <w:szCs w:val="24"/>
                <w:lang w:val="en-US"/>
              </w:rPr>
            </w:pPr>
          </w:p>
        </w:tc>
        <w:tc>
          <w:tcPr>
            <w:tcW w:w="3312" w:type="pct"/>
            <w:tcBorders>
              <w:left w:val="single" w:sz="18" w:space="0" w:color="auto"/>
              <w:right w:val="single" w:sz="18" w:space="0" w:color="auto"/>
            </w:tcBorders>
            <w:shd w:val="clear" w:color="auto" w:fill="auto"/>
          </w:tcPr>
          <w:p w:rsidR="00E7315D" w:rsidRPr="00F80EC0" w:rsidRDefault="00F80EC0" w:rsidP="00B3449B">
            <w:pPr>
              <w:spacing w:after="0" w:line="240" w:lineRule="auto"/>
              <w:rPr>
                <w:rFonts w:ascii="Arial" w:hAnsi="Arial" w:cs="Arial"/>
                <w:sz w:val="18"/>
                <w:szCs w:val="18"/>
                <w:lang w:val="en-US"/>
              </w:rPr>
            </w:pPr>
            <w:r w:rsidRPr="00F80EC0">
              <w:rPr>
                <w:rFonts w:ascii="Arial" w:hAnsi="Arial" w:cs="Arial"/>
                <w:sz w:val="18"/>
                <w:szCs w:val="18"/>
                <w:lang w:val="en-US"/>
              </w:rPr>
              <w:t>Perform skin care once per shift and monitor its integrity</w:t>
            </w:r>
          </w:p>
        </w:tc>
        <w:tc>
          <w:tcPr>
            <w:tcW w:w="194" w:type="pct"/>
            <w:tcBorders>
              <w:left w:val="single" w:sz="18" w:space="0" w:color="auto"/>
            </w:tcBorders>
            <w:shd w:val="clear" w:color="auto" w:fill="FFFFFF"/>
          </w:tcPr>
          <w:p w:rsidR="00E7315D" w:rsidRPr="00F80EC0" w:rsidRDefault="00E7315D" w:rsidP="00B3449B">
            <w:pPr>
              <w:spacing w:after="0" w:line="240" w:lineRule="auto"/>
              <w:rPr>
                <w:rFonts w:ascii="Arial" w:hAnsi="Arial" w:cs="Arial"/>
                <w:sz w:val="24"/>
                <w:szCs w:val="24"/>
                <w:lang w:val="en-US"/>
              </w:rPr>
            </w:pPr>
          </w:p>
        </w:tc>
        <w:tc>
          <w:tcPr>
            <w:tcW w:w="131" w:type="pct"/>
            <w:shd w:val="clear" w:color="auto" w:fill="A6A6A6"/>
          </w:tcPr>
          <w:p w:rsidR="00E7315D" w:rsidRPr="00F80EC0" w:rsidRDefault="00E7315D" w:rsidP="00B3449B">
            <w:pPr>
              <w:spacing w:after="0" w:line="240" w:lineRule="auto"/>
              <w:rPr>
                <w:rFonts w:ascii="Arial" w:hAnsi="Arial" w:cs="Arial"/>
                <w:sz w:val="24"/>
                <w:szCs w:val="24"/>
                <w:lang w:val="en-US"/>
              </w:rPr>
            </w:pPr>
          </w:p>
        </w:tc>
        <w:tc>
          <w:tcPr>
            <w:tcW w:w="134" w:type="pct"/>
            <w:tcBorders>
              <w:right w:val="single" w:sz="18" w:space="0" w:color="auto"/>
            </w:tcBorders>
            <w:shd w:val="clear" w:color="auto" w:fill="A6A6A6"/>
          </w:tcPr>
          <w:p w:rsidR="00E7315D" w:rsidRPr="00F80EC0" w:rsidRDefault="00E7315D" w:rsidP="00B3449B">
            <w:pPr>
              <w:spacing w:after="0" w:line="240" w:lineRule="auto"/>
              <w:rPr>
                <w:rFonts w:ascii="Arial" w:hAnsi="Arial" w:cs="Arial"/>
                <w:sz w:val="24"/>
                <w:szCs w:val="24"/>
                <w:lang w:val="en-US"/>
              </w:rPr>
            </w:pPr>
          </w:p>
        </w:tc>
        <w:tc>
          <w:tcPr>
            <w:tcW w:w="131" w:type="pct"/>
            <w:tcBorders>
              <w:left w:val="single" w:sz="18" w:space="0" w:color="auto"/>
            </w:tcBorders>
            <w:shd w:val="clear" w:color="auto" w:fill="auto"/>
          </w:tcPr>
          <w:p w:rsidR="00E7315D" w:rsidRPr="00F80EC0" w:rsidRDefault="00E7315D" w:rsidP="00B3449B">
            <w:pPr>
              <w:spacing w:after="0" w:line="240" w:lineRule="auto"/>
              <w:rPr>
                <w:rFonts w:ascii="Arial" w:hAnsi="Arial" w:cs="Arial"/>
                <w:sz w:val="24"/>
                <w:szCs w:val="24"/>
                <w:lang w:val="en-US"/>
              </w:rPr>
            </w:pPr>
          </w:p>
        </w:tc>
        <w:tc>
          <w:tcPr>
            <w:tcW w:w="135" w:type="pct"/>
            <w:shd w:val="clear" w:color="auto" w:fill="A6A6A6"/>
          </w:tcPr>
          <w:p w:rsidR="00E7315D" w:rsidRPr="00F80EC0" w:rsidRDefault="00E7315D" w:rsidP="00B3449B">
            <w:pPr>
              <w:spacing w:after="0" w:line="240" w:lineRule="auto"/>
              <w:rPr>
                <w:rFonts w:ascii="Arial" w:hAnsi="Arial" w:cs="Arial"/>
                <w:sz w:val="24"/>
                <w:szCs w:val="24"/>
                <w:lang w:val="en-US"/>
              </w:rPr>
            </w:pPr>
          </w:p>
        </w:tc>
        <w:tc>
          <w:tcPr>
            <w:tcW w:w="129" w:type="pct"/>
            <w:tcBorders>
              <w:right w:val="single" w:sz="18" w:space="0" w:color="auto"/>
            </w:tcBorders>
            <w:shd w:val="clear" w:color="auto" w:fill="A6A6A6"/>
          </w:tcPr>
          <w:p w:rsidR="00E7315D" w:rsidRPr="00F80EC0" w:rsidRDefault="00E7315D" w:rsidP="00B3449B">
            <w:pPr>
              <w:spacing w:after="0" w:line="240" w:lineRule="auto"/>
              <w:rPr>
                <w:rFonts w:ascii="Arial" w:hAnsi="Arial" w:cs="Arial"/>
                <w:sz w:val="24"/>
                <w:szCs w:val="24"/>
                <w:lang w:val="en-US"/>
              </w:rPr>
            </w:pPr>
          </w:p>
        </w:tc>
        <w:tc>
          <w:tcPr>
            <w:tcW w:w="134" w:type="pct"/>
            <w:tcBorders>
              <w:left w:val="single" w:sz="18" w:space="0" w:color="auto"/>
            </w:tcBorders>
            <w:shd w:val="clear" w:color="auto" w:fill="auto"/>
          </w:tcPr>
          <w:p w:rsidR="00E7315D" w:rsidRPr="00F80EC0" w:rsidRDefault="00E7315D" w:rsidP="00B3449B">
            <w:pPr>
              <w:spacing w:after="0" w:line="240" w:lineRule="auto"/>
              <w:rPr>
                <w:rFonts w:ascii="Arial" w:hAnsi="Arial" w:cs="Arial"/>
                <w:sz w:val="24"/>
                <w:szCs w:val="24"/>
                <w:lang w:val="en-US"/>
              </w:rPr>
            </w:pPr>
          </w:p>
        </w:tc>
        <w:tc>
          <w:tcPr>
            <w:tcW w:w="129" w:type="pct"/>
            <w:shd w:val="clear" w:color="auto" w:fill="A6A6A6"/>
          </w:tcPr>
          <w:p w:rsidR="00E7315D" w:rsidRPr="00F80EC0" w:rsidRDefault="00E7315D" w:rsidP="00B3449B">
            <w:pPr>
              <w:spacing w:after="0" w:line="240" w:lineRule="auto"/>
              <w:rPr>
                <w:rFonts w:ascii="Arial" w:hAnsi="Arial" w:cs="Arial"/>
                <w:sz w:val="24"/>
                <w:szCs w:val="24"/>
                <w:lang w:val="en-US"/>
              </w:rPr>
            </w:pPr>
          </w:p>
        </w:tc>
        <w:tc>
          <w:tcPr>
            <w:tcW w:w="154" w:type="pct"/>
            <w:shd w:val="clear" w:color="auto" w:fill="A6A6A6"/>
          </w:tcPr>
          <w:p w:rsidR="00E7315D" w:rsidRPr="00F80EC0" w:rsidRDefault="00E7315D" w:rsidP="00B3449B">
            <w:pPr>
              <w:spacing w:after="0" w:line="240" w:lineRule="auto"/>
              <w:ind w:right="-1135"/>
              <w:rPr>
                <w:rFonts w:ascii="Arial" w:hAnsi="Arial" w:cs="Arial"/>
                <w:sz w:val="24"/>
                <w:szCs w:val="24"/>
                <w:lang w:val="en-US"/>
              </w:rPr>
            </w:pPr>
          </w:p>
        </w:tc>
      </w:tr>
      <w:tr w:rsidR="00E7315D" w:rsidRPr="00F81423" w:rsidTr="00F80EC0">
        <w:trPr>
          <w:trHeight w:val="240"/>
        </w:trPr>
        <w:tc>
          <w:tcPr>
            <w:tcW w:w="417" w:type="pct"/>
            <w:vMerge/>
            <w:tcBorders>
              <w:right w:val="single" w:sz="18" w:space="0" w:color="auto"/>
            </w:tcBorders>
            <w:shd w:val="clear" w:color="auto" w:fill="auto"/>
          </w:tcPr>
          <w:p w:rsidR="00E7315D" w:rsidRPr="00F80EC0" w:rsidRDefault="00E7315D" w:rsidP="00B3449B">
            <w:pPr>
              <w:spacing w:after="0" w:line="240" w:lineRule="auto"/>
              <w:rPr>
                <w:rFonts w:ascii="Arial" w:hAnsi="Arial" w:cs="Arial"/>
                <w:sz w:val="24"/>
                <w:szCs w:val="24"/>
                <w:lang w:val="en-US"/>
              </w:rPr>
            </w:pPr>
          </w:p>
        </w:tc>
        <w:tc>
          <w:tcPr>
            <w:tcW w:w="3312" w:type="pct"/>
            <w:tcBorders>
              <w:left w:val="single" w:sz="18" w:space="0" w:color="auto"/>
              <w:right w:val="single" w:sz="18" w:space="0" w:color="auto"/>
            </w:tcBorders>
            <w:shd w:val="clear" w:color="auto" w:fill="auto"/>
          </w:tcPr>
          <w:p w:rsidR="00E7315D" w:rsidRPr="00E7315D" w:rsidRDefault="00F80EC0" w:rsidP="00B3449B">
            <w:pPr>
              <w:spacing w:after="0" w:line="240" w:lineRule="auto"/>
              <w:rPr>
                <w:rFonts w:ascii="Arial" w:hAnsi="Arial" w:cs="Arial"/>
                <w:sz w:val="18"/>
                <w:szCs w:val="18"/>
              </w:rPr>
            </w:pPr>
            <w:r>
              <w:rPr>
                <w:rFonts w:ascii="Arial" w:hAnsi="Arial" w:cs="Arial"/>
                <w:sz w:val="18"/>
                <w:szCs w:val="18"/>
              </w:rPr>
              <w:t>Stool control</w:t>
            </w:r>
          </w:p>
        </w:tc>
        <w:tc>
          <w:tcPr>
            <w:tcW w:w="194" w:type="pct"/>
            <w:tcBorders>
              <w:left w:val="single" w:sz="18" w:space="0" w:color="auto"/>
            </w:tcBorders>
            <w:shd w:val="clear" w:color="auto" w:fill="auto"/>
          </w:tcPr>
          <w:p w:rsidR="00E7315D" w:rsidRPr="00F81423" w:rsidRDefault="00E7315D" w:rsidP="00B3449B">
            <w:pPr>
              <w:spacing w:after="0" w:line="240" w:lineRule="auto"/>
              <w:rPr>
                <w:rFonts w:ascii="Arial" w:hAnsi="Arial" w:cs="Arial"/>
                <w:sz w:val="24"/>
                <w:szCs w:val="24"/>
              </w:rPr>
            </w:pPr>
          </w:p>
        </w:tc>
        <w:tc>
          <w:tcPr>
            <w:tcW w:w="131" w:type="pct"/>
            <w:shd w:val="clear" w:color="auto" w:fill="A6A6A6"/>
          </w:tcPr>
          <w:p w:rsidR="00E7315D" w:rsidRPr="00F81423" w:rsidRDefault="00E7315D" w:rsidP="00B3449B">
            <w:pPr>
              <w:spacing w:after="0" w:line="240" w:lineRule="auto"/>
              <w:rPr>
                <w:rFonts w:ascii="Arial" w:hAnsi="Arial" w:cs="Arial"/>
                <w:sz w:val="24"/>
                <w:szCs w:val="24"/>
              </w:rPr>
            </w:pPr>
          </w:p>
        </w:tc>
        <w:tc>
          <w:tcPr>
            <w:tcW w:w="134" w:type="pct"/>
            <w:tcBorders>
              <w:right w:val="single" w:sz="18" w:space="0" w:color="auto"/>
            </w:tcBorders>
            <w:shd w:val="clear" w:color="auto" w:fill="A6A6A6"/>
          </w:tcPr>
          <w:p w:rsidR="00E7315D" w:rsidRPr="00F81423" w:rsidRDefault="00E7315D" w:rsidP="00B3449B">
            <w:pPr>
              <w:spacing w:after="0" w:line="240" w:lineRule="auto"/>
              <w:rPr>
                <w:rFonts w:ascii="Arial" w:hAnsi="Arial" w:cs="Arial"/>
                <w:sz w:val="24"/>
                <w:szCs w:val="24"/>
              </w:rPr>
            </w:pPr>
          </w:p>
        </w:tc>
        <w:tc>
          <w:tcPr>
            <w:tcW w:w="131" w:type="pct"/>
            <w:tcBorders>
              <w:left w:val="single" w:sz="18" w:space="0" w:color="auto"/>
            </w:tcBorders>
            <w:shd w:val="clear" w:color="auto" w:fill="auto"/>
          </w:tcPr>
          <w:p w:rsidR="00E7315D" w:rsidRPr="00F81423" w:rsidRDefault="00E7315D" w:rsidP="00B3449B">
            <w:pPr>
              <w:spacing w:after="0" w:line="240" w:lineRule="auto"/>
              <w:rPr>
                <w:rFonts w:ascii="Arial" w:hAnsi="Arial" w:cs="Arial"/>
                <w:sz w:val="24"/>
                <w:szCs w:val="24"/>
              </w:rPr>
            </w:pPr>
          </w:p>
        </w:tc>
        <w:tc>
          <w:tcPr>
            <w:tcW w:w="135" w:type="pct"/>
            <w:shd w:val="clear" w:color="auto" w:fill="A6A6A6"/>
          </w:tcPr>
          <w:p w:rsidR="00E7315D" w:rsidRPr="00F81423" w:rsidRDefault="00E7315D" w:rsidP="00B3449B">
            <w:pPr>
              <w:spacing w:after="0" w:line="240" w:lineRule="auto"/>
              <w:rPr>
                <w:rFonts w:ascii="Arial" w:hAnsi="Arial" w:cs="Arial"/>
                <w:sz w:val="24"/>
                <w:szCs w:val="24"/>
              </w:rPr>
            </w:pPr>
          </w:p>
        </w:tc>
        <w:tc>
          <w:tcPr>
            <w:tcW w:w="129" w:type="pct"/>
            <w:tcBorders>
              <w:right w:val="single" w:sz="18" w:space="0" w:color="auto"/>
            </w:tcBorders>
            <w:shd w:val="clear" w:color="auto" w:fill="A6A6A6"/>
          </w:tcPr>
          <w:p w:rsidR="00E7315D" w:rsidRPr="00F81423" w:rsidRDefault="00E7315D" w:rsidP="00B3449B">
            <w:pPr>
              <w:spacing w:after="0" w:line="240" w:lineRule="auto"/>
              <w:rPr>
                <w:rFonts w:ascii="Arial" w:hAnsi="Arial" w:cs="Arial"/>
                <w:sz w:val="24"/>
                <w:szCs w:val="24"/>
              </w:rPr>
            </w:pPr>
          </w:p>
        </w:tc>
        <w:tc>
          <w:tcPr>
            <w:tcW w:w="134" w:type="pct"/>
            <w:tcBorders>
              <w:left w:val="single" w:sz="18" w:space="0" w:color="auto"/>
            </w:tcBorders>
            <w:shd w:val="clear" w:color="auto" w:fill="auto"/>
          </w:tcPr>
          <w:p w:rsidR="00E7315D" w:rsidRPr="00F81423" w:rsidRDefault="00E7315D" w:rsidP="00B3449B">
            <w:pPr>
              <w:spacing w:after="0" w:line="240" w:lineRule="auto"/>
              <w:rPr>
                <w:rFonts w:ascii="Arial" w:hAnsi="Arial" w:cs="Arial"/>
                <w:sz w:val="24"/>
                <w:szCs w:val="24"/>
              </w:rPr>
            </w:pPr>
          </w:p>
        </w:tc>
        <w:tc>
          <w:tcPr>
            <w:tcW w:w="129" w:type="pct"/>
            <w:shd w:val="clear" w:color="auto" w:fill="A6A6A6"/>
          </w:tcPr>
          <w:p w:rsidR="00E7315D" w:rsidRPr="00F81423" w:rsidRDefault="00E7315D" w:rsidP="00B3449B">
            <w:pPr>
              <w:spacing w:after="0" w:line="240" w:lineRule="auto"/>
              <w:rPr>
                <w:rFonts w:ascii="Arial" w:hAnsi="Arial" w:cs="Arial"/>
                <w:sz w:val="24"/>
                <w:szCs w:val="24"/>
              </w:rPr>
            </w:pPr>
          </w:p>
        </w:tc>
        <w:tc>
          <w:tcPr>
            <w:tcW w:w="154" w:type="pct"/>
            <w:shd w:val="clear" w:color="auto" w:fill="A6A6A6"/>
          </w:tcPr>
          <w:p w:rsidR="00E7315D" w:rsidRPr="00F81423" w:rsidRDefault="00E7315D" w:rsidP="00B3449B">
            <w:pPr>
              <w:spacing w:after="0" w:line="240" w:lineRule="auto"/>
              <w:ind w:right="-1135"/>
              <w:rPr>
                <w:rFonts w:ascii="Arial" w:hAnsi="Arial" w:cs="Arial"/>
                <w:sz w:val="24"/>
                <w:szCs w:val="24"/>
              </w:rPr>
            </w:pPr>
          </w:p>
        </w:tc>
      </w:tr>
      <w:tr w:rsidR="00F80EC0" w:rsidRPr="00D1128E" w:rsidTr="00F80EC0">
        <w:trPr>
          <w:trHeight w:val="240"/>
        </w:trPr>
        <w:tc>
          <w:tcPr>
            <w:tcW w:w="417" w:type="pct"/>
            <w:vMerge/>
            <w:tcBorders>
              <w:right w:val="single" w:sz="18" w:space="0" w:color="auto"/>
            </w:tcBorders>
            <w:shd w:val="clear" w:color="auto" w:fill="auto"/>
          </w:tcPr>
          <w:p w:rsidR="00F80EC0" w:rsidRPr="00F81423" w:rsidRDefault="00F80EC0" w:rsidP="00B3449B">
            <w:pPr>
              <w:spacing w:after="0" w:line="240" w:lineRule="auto"/>
              <w:rPr>
                <w:rFonts w:ascii="Arial" w:hAnsi="Arial" w:cs="Arial"/>
                <w:sz w:val="24"/>
                <w:szCs w:val="24"/>
              </w:rPr>
            </w:pPr>
          </w:p>
        </w:tc>
        <w:tc>
          <w:tcPr>
            <w:tcW w:w="3312" w:type="pct"/>
            <w:tcBorders>
              <w:left w:val="single" w:sz="18" w:space="0" w:color="auto"/>
              <w:right w:val="single" w:sz="18" w:space="0" w:color="auto"/>
            </w:tcBorders>
            <w:shd w:val="clear" w:color="auto" w:fill="auto"/>
          </w:tcPr>
          <w:p w:rsidR="00F80EC0" w:rsidRPr="00C51C6B" w:rsidRDefault="00F80EC0" w:rsidP="0038081B">
            <w:pPr>
              <w:spacing w:after="0" w:line="240" w:lineRule="auto"/>
              <w:rPr>
                <w:rFonts w:ascii="Arial" w:hAnsi="Arial" w:cs="Arial"/>
                <w:sz w:val="18"/>
                <w:szCs w:val="18"/>
                <w:lang w:val="en-US"/>
              </w:rPr>
            </w:pPr>
            <w:r w:rsidRPr="00C51C6B">
              <w:rPr>
                <w:rFonts w:ascii="Arial" w:hAnsi="Arial" w:cs="Arial"/>
                <w:sz w:val="18"/>
                <w:szCs w:val="18"/>
                <w:lang w:val="en-US"/>
              </w:rPr>
              <w:t>Perform at least diaper changes every 4 hours, if necessary</w:t>
            </w:r>
          </w:p>
        </w:tc>
        <w:tc>
          <w:tcPr>
            <w:tcW w:w="194"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31" w:type="pct"/>
            <w:shd w:val="clear" w:color="auto" w:fill="FFFFFF"/>
          </w:tcPr>
          <w:p w:rsidR="00F80EC0" w:rsidRPr="00F80EC0" w:rsidRDefault="00F80EC0" w:rsidP="00B3449B">
            <w:pPr>
              <w:spacing w:after="0" w:line="240" w:lineRule="auto"/>
              <w:rPr>
                <w:rFonts w:ascii="Arial" w:hAnsi="Arial" w:cs="Arial"/>
                <w:sz w:val="24"/>
                <w:szCs w:val="24"/>
                <w:lang w:val="en-US"/>
              </w:rPr>
            </w:pPr>
          </w:p>
        </w:tc>
        <w:tc>
          <w:tcPr>
            <w:tcW w:w="134" w:type="pct"/>
            <w:tcBorders>
              <w:right w:val="single" w:sz="18" w:space="0" w:color="auto"/>
            </w:tcBorders>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1"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35" w:type="pct"/>
            <w:shd w:val="clear" w:color="auto" w:fill="FFFFFF"/>
          </w:tcPr>
          <w:p w:rsidR="00F80EC0" w:rsidRPr="00F80EC0" w:rsidRDefault="00F80EC0" w:rsidP="00B3449B">
            <w:pPr>
              <w:spacing w:after="0" w:line="240" w:lineRule="auto"/>
              <w:rPr>
                <w:rFonts w:ascii="Arial" w:hAnsi="Arial" w:cs="Arial"/>
                <w:sz w:val="24"/>
                <w:szCs w:val="24"/>
                <w:lang w:val="en-US"/>
              </w:rPr>
            </w:pPr>
          </w:p>
        </w:tc>
        <w:tc>
          <w:tcPr>
            <w:tcW w:w="129" w:type="pct"/>
            <w:tcBorders>
              <w:right w:val="single" w:sz="18" w:space="0" w:color="auto"/>
            </w:tcBorders>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4"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29" w:type="pct"/>
            <w:shd w:val="clear" w:color="auto" w:fill="FFFFFF"/>
          </w:tcPr>
          <w:p w:rsidR="00F80EC0" w:rsidRPr="00F80EC0" w:rsidRDefault="00F80EC0" w:rsidP="00B3449B">
            <w:pPr>
              <w:spacing w:after="0" w:line="240" w:lineRule="auto"/>
              <w:rPr>
                <w:rFonts w:ascii="Arial" w:hAnsi="Arial" w:cs="Arial"/>
                <w:sz w:val="24"/>
                <w:szCs w:val="24"/>
                <w:lang w:val="en-US"/>
              </w:rPr>
            </w:pPr>
          </w:p>
        </w:tc>
        <w:tc>
          <w:tcPr>
            <w:tcW w:w="154" w:type="pct"/>
            <w:shd w:val="clear" w:color="auto" w:fill="A6A6A6"/>
          </w:tcPr>
          <w:p w:rsidR="00F80EC0" w:rsidRPr="00F80EC0" w:rsidRDefault="00F80EC0" w:rsidP="00B3449B">
            <w:pPr>
              <w:spacing w:after="0" w:line="240" w:lineRule="auto"/>
              <w:ind w:right="-1135"/>
              <w:rPr>
                <w:rFonts w:ascii="Arial" w:hAnsi="Arial" w:cs="Arial"/>
                <w:sz w:val="24"/>
                <w:szCs w:val="24"/>
                <w:lang w:val="en-US"/>
              </w:rPr>
            </w:pPr>
          </w:p>
        </w:tc>
      </w:tr>
      <w:tr w:rsidR="00F80EC0" w:rsidRPr="00D1128E" w:rsidTr="00F80EC0">
        <w:trPr>
          <w:trHeight w:val="267"/>
        </w:trPr>
        <w:tc>
          <w:tcPr>
            <w:tcW w:w="417" w:type="pct"/>
            <w:vMerge/>
            <w:tcBorders>
              <w:righ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3312" w:type="pct"/>
            <w:tcBorders>
              <w:left w:val="single" w:sz="18" w:space="0" w:color="auto"/>
              <w:right w:val="single" w:sz="18" w:space="0" w:color="auto"/>
            </w:tcBorders>
            <w:shd w:val="clear" w:color="auto" w:fill="auto"/>
          </w:tcPr>
          <w:p w:rsidR="00F80EC0" w:rsidRPr="00F80EC0" w:rsidRDefault="00F80EC0" w:rsidP="00B3449B">
            <w:pPr>
              <w:spacing w:after="0" w:line="240" w:lineRule="auto"/>
              <w:rPr>
                <w:rFonts w:ascii="Arial" w:hAnsi="Arial" w:cs="Arial"/>
                <w:sz w:val="18"/>
                <w:szCs w:val="18"/>
                <w:lang w:val="en-US"/>
              </w:rPr>
            </w:pPr>
            <w:r w:rsidRPr="00F80EC0">
              <w:rPr>
                <w:rFonts w:ascii="Arial" w:hAnsi="Arial" w:cs="Arial"/>
                <w:sz w:val="18"/>
                <w:szCs w:val="18"/>
                <w:lang w:val="en-US"/>
              </w:rPr>
              <w:t>Control of proper daily urination/diuresis and monitoring of devices</w:t>
            </w:r>
          </w:p>
        </w:tc>
        <w:tc>
          <w:tcPr>
            <w:tcW w:w="194"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31" w:type="pct"/>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4" w:type="pct"/>
            <w:tcBorders>
              <w:right w:val="single" w:sz="18" w:space="0" w:color="auto"/>
            </w:tcBorders>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1"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35" w:type="pct"/>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29" w:type="pct"/>
            <w:tcBorders>
              <w:right w:val="single" w:sz="18" w:space="0" w:color="auto"/>
            </w:tcBorders>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4"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29" w:type="pct"/>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54" w:type="pct"/>
            <w:shd w:val="clear" w:color="auto" w:fill="A6A6A6"/>
          </w:tcPr>
          <w:p w:rsidR="00F80EC0" w:rsidRPr="00F80EC0" w:rsidRDefault="00F80EC0" w:rsidP="00B3449B">
            <w:pPr>
              <w:spacing w:after="0" w:line="240" w:lineRule="auto"/>
              <w:ind w:right="-1135"/>
              <w:rPr>
                <w:rFonts w:ascii="Arial" w:hAnsi="Arial" w:cs="Arial"/>
                <w:sz w:val="24"/>
                <w:szCs w:val="24"/>
                <w:lang w:val="en-US"/>
              </w:rPr>
            </w:pPr>
          </w:p>
        </w:tc>
      </w:tr>
      <w:tr w:rsidR="00F80EC0" w:rsidRPr="00D1128E" w:rsidTr="00F80EC0">
        <w:trPr>
          <w:trHeight w:val="267"/>
        </w:trPr>
        <w:tc>
          <w:tcPr>
            <w:tcW w:w="417" w:type="pct"/>
            <w:vMerge/>
            <w:tcBorders>
              <w:righ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3312" w:type="pct"/>
            <w:tcBorders>
              <w:left w:val="single" w:sz="18" w:space="0" w:color="auto"/>
              <w:right w:val="single" w:sz="18" w:space="0" w:color="auto"/>
            </w:tcBorders>
            <w:shd w:val="clear" w:color="auto" w:fill="auto"/>
          </w:tcPr>
          <w:p w:rsidR="00F80EC0" w:rsidRPr="00F80EC0" w:rsidRDefault="00F80EC0" w:rsidP="00B3449B">
            <w:pPr>
              <w:spacing w:after="0" w:line="240" w:lineRule="auto"/>
              <w:rPr>
                <w:rFonts w:ascii="Arial" w:hAnsi="Arial" w:cs="Arial"/>
                <w:sz w:val="18"/>
                <w:szCs w:val="18"/>
                <w:lang w:val="en-US"/>
              </w:rPr>
            </w:pPr>
            <w:r w:rsidRPr="00C51C6B">
              <w:rPr>
                <w:rFonts w:ascii="Arial" w:hAnsi="Arial" w:cs="Arial"/>
                <w:sz w:val="18"/>
                <w:szCs w:val="18"/>
                <w:lang w:val="en-US"/>
              </w:rPr>
              <w:t>Assisting/supplying the patient with complete meals</w:t>
            </w:r>
          </w:p>
        </w:tc>
        <w:tc>
          <w:tcPr>
            <w:tcW w:w="194"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31" w:type="pct"/>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34" w:type="pct"/>
            <w:tcBorders>
              <w:right w:val="single" w:sz="18" w:space="0" w:color="auto"/>
            </w:tcBorders>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1"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35" w:type="pct"/>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29" w:type="pct"/>
            <w:tcBorders>
              <w:right w:val="single" w:sz="18" w:space="0" w:color="auto"/>
            </w:tcBorders>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4"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29" w:type="pct"/>
            <w:shd w:val="clear" w:color="auto" w:fill="FFFFFF"/>
          </w:tcPr>
          <w:p w:rsidR="00F80EC0" w:rsidRPr="00F80EC0" w:rsidRDefault="00F80EC0" w:rsidP="00B3449B">
            <w:pPr>
              <w:spacing w:after="0" w:line="240" w:lineRule="auto"/>
              <w:rPr>
                <w:rFonts w:ascii="Arial" w:hAnsi="Arial" w:cs="Arial"/>
                <w:sz w:val="24"/>
                <w:szCs w:val="24"/>
                <w:lang w:val="en-US"/>
              </w:rPr>
            </w:pPr>
          </w:p>
        </w:tc>
        <w:tc>
          <w:tcPr>
            <w:tcW w:w="154" w:type="pct"/>
            <w:shd w:val="clear" w:color="auto" w:fill="A6A6A6"/>
          </w:tcPr>
          <w:p w:rsidR="00F80EC0" w:rsidRPr="00F80EC0" w:rsidRDefault="00F80EC0" w:rsidP="00B3449B">
            <w:pPr>
              <w:spacing w:after="0" w:line="240" w:lineRule="auto"/>
              <w:ind w:right="-1135"/>
              <w:rPr>
                <w:rFonts w:ascii="Arial" w:hAnsi="Arial" w:cs="Arial"/>
                <w:sz w:val="24"/>
                <w:szCs w:val="24"/>
                <w:lang w:val="en-US"/>
              </w:rPr>
            </w:pPr>
          </w:p>
        </w:tc>
      </w:tr>
      <w:tr w:rsidR="00F80EC0" w:rsidRPr="00D1128E" w:rsidTr="00F80EC0">
        <w:trPr>
          <w:trHeight w:val="267"/>
        </w:trPr>
        <w:tc>
          <w:tcPr>
            <w:tcW w:w="417" w:type="pct"/>
            <w:vMerge/>
            <w:tcBorders>
              <w:righ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3312" w:type="pct"/>
            <w:tcBorders>
              <w:left w:val="single" w:sz="18" w:space="0" w:color="auto"/>
              <w:right w:val="single" w:sz="18" w:space="0" w:color="auto"/>
            </w:tcBorders>
            <w:shd w:val="clear" w:color="auto" w:fill="auto"/>
          </w:tcPr>
          <w:p w:rsidR="00F80EC0" w:rsidRPr="00F80EC0" w:rsidRDefault="00F80EC0" w:rsidP="00B3449B">
            <w:pPr>
              <w:spacing w:after="0" w:line="240" w:lineRule="auto"/>
              <w:rPr>
                <w:rFonts w:ascii="Arial" w:hAnsi="Arial" w:cs="Arial"/>
                <w:sz w:val="18"/>
                <w:szCs w:val="18"/>
                <w:lang w:val="en-US"/>
              </w:rPr>
            </w:pPr>
            <w:r w:rsidRPr="00385AD6">
              <w:rPr>
                <w:rFonts w:ascii="Arial" w:hAnsi="Arial" w:cs="Arial"/>
                <w:sz w:val="18"/>
                <w:szCs w:val="18"/>
                <w:lang w:val="en-US"/>
              </w:rPr>
              <w:t>Check for proper hydration level</w:t>
            </w:r>
          </w:p>
        </w:tc>
        <w:tc>
          <w:tcPr>
            <w:tcW w:w="194"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31" w:type="pct"/>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34" w:type="pct"/>
            <w:tcBorders>
              <w:right w:val="single" w:sz="18" w:space="0" w:color="auto"/>
            </w:tcBorders>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1"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35" w:type="pct"/>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29" w:type="pct"/>
            <w:tcBorders>
              <w:right w:val="single" w:sz="18" w:space="0" w:color="auto"/>
            </w:tcBorders>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4"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29" w:type="pct"/>
            <w:shd w:val="clear" w:color="auto" w:fill="FFFFFF"/>
          </w:tcPr>
          <w:p w:rsidR="00F80EC0" w:rsidRPr="00F80EC0" w:rsidRDefault="00F80EC0" w:rsidP="00B3449B">
            <w:pPr>
              <w:spacing w:after="0" w:line="240" w:lineRule="auto"/>
              <w:rPr>
                <w:rFonts w:ascii="Arial" w:hAnsi="Arial" w:cs="Arial"/>
                <w:sz w:val="24"/>
                <w:szCs w:val="24"/>
                <w:lang w:val="en-US"/>
              </w:rPr>
            </w:pPr>
          </w:p>
        </w:tc>
        <w:tc>
          <w:tcPr>
            <w:tcW w:w="154" w:type="pct"/>
            <w:shd w:val="clear" w:color="auto" w:fill="A6A6A6"/>
          </w:tcPr>
          <w:p w:rsidR="00F80EC0" w:rsidRPr="00F80EC0" w:rsidRDefault="00F80EC0" w:rsidP="00B3449B">
            <w:pPr>
              <w:spacing w:after="0" w:line="240" w:lineRule="auto"/>
              <w:ind w:right="-1135"/>
              <w:rPr>
                <w:rFonts w:ascii="Arial" w:hAnsi="Arial" w:cs="Arial"/>
                <w:sz w:val="24"/>
                <w:szCs w:val="24"/>
                <w:lang w:val="en-US"/>
              </w:rPr>
            </w:pPr>
          </w:p>
        </w:tc>
      </w:tr>
      <w:tr w:rsidR="00F80EC0" w:rsidRPr="00D1128E" w:rsidTr="00F80EC0">
        <w:trPr>
          <w:trHeight w:val="267"/>
        </w:trPr>
        <w:tc>
          <w:tcPr>
            <w:tcW w:w="417" w:type="pct"/>
            <w:vMerge/>
            <w:tcBorders>
              <w:righ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3312" w:type="pct"/>
            <w:tcBorders>
              <w:left w:val="single" w:sz="18" w:space="0" w:color="auto"/>
              <w:right w:val="single" w:sz="18" w:space="0" w:color="auto"/>
            </w:tcBorders>
            <w:shd w:val="clear" w:color="auto" w:fill="auto"/>
          </w:tcPr>
          <w:p w:rsidR="00F80EC0" w:rsidRPr="00F80EC0" w:rsidRDefault="00F80EC0" w:rsidP="00B3449B">
            <w:pPr>
              <w:spacing w:after="0" w:line="240" w:lineRule="auto"/>
              <w:rPr>
                <w:rFonts w:ascii="Arial" w:hAnsi="Arial" w:cs="Arial"/>
                <w:sz w:val="18"/>
                <w:szCs w:val="18"/>
                <w:lang w:val="en-US"/>
              </w:rPr>
            </w:pPr>
            <w:r w:rsidRPr="00F80EC0">
              <w:rPr>
                <w:rFonts w:ascii="Arial" w:hAnsi="Arial" w:cs="Arial"/>
                <w:sz w:val="18"/>
                <w:szCs w:val="18"/>
                <w:lang w:val="en-US"/>
              </w:rPr>
              <w:t>Make postural changes every 2 hours</w:t>
            </w:r>
          </w:p>
        </w:tc>
        <w:tc>
          <w:tcPr>
            <w:tcW w:w="459" w:type="pct"/>
            <w:gridSpan w:val="3"/>
            <w:tcBorders>
              <w:left w:val="single" w:sz="18" w:space="0" w:color="auto"/>
              <w:right w:val="single" w:sz="18" w:space="0" w:color="auto"/>
            </w:tcBorders>
            <w:shd w:val="clear" w:color="auto" w:fill="auto"/>
          </w:tcPr>
          <w:p w:rsidR="00F80EC0" w:rsidRPr="00F80EC0" w:rsidRDefault="00BF451C" w:rsidP="00B3449B">
            <w:pPr>
              <w:spacing w:after="0" w:line="240" w:lineRule="auto"/>
              <w:rPr>
                <w:rFonts w:ascii="Arial" w:hAnsi="Arial" w:cs="Arial"/>
                <w:sz w:val="24"/>
                <w:szCs w:val="24"/>
                <w:lang w:val="en-US"/>
              </w:rPr>
            </w:pPr>
            <w:r>
              <w:rPr>
                <w:rFonts w:ascii="Arial" w:hAnsi="Arial" w:cs="Arial"/>
                <w:noProof/>
                <w:sz w:val="24"/>
                <w:szCs w:val="24"/>
                <w:lang w:eastAsia="es-ES"/>
              </w:rPr>
              <mc:AlternateContent>
                <mc:Choice Requires="wps">
                  <w:drawing>
                    <wp:anchor distT="0" distB="0" distL="114300" distR="114300" simplePos="0" relativeHeight="251836416" behindDoc="0" locked="0" layoutInCell="1" allowOverlap="1">
                      <wp:simplePos x="0" y="0"/>
                      <wp:positionH relativeFrom="column">
                        <wp:posOffset>-26670</wp:posOffset>
                      </wp:positionH>
                      <wp:positionV relativeFrom="paragraph">
                        <wp:posOffset>33020</wp:posOffset>
                      </wp:positionV>
                      <wp:extent cx="86995" cy="102870"/>
                      <wp:effectExtent l="0" t="0" r="27305" b="11430"/>
                      <wp:wrapNone/>
                      <wp:docPr id="181" name="Cuadro de texto 1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02870"/>
                              </a:xfrm>
                              <a:prstGeom prst="rect">
                                <a:avLst/>
                              </a:prstGeom>
                              <a:solidFill>
                                <a:sysClr val="window" lastClr="FFFFFF"/>
                              </a:solidFill>
                              <a:ln w="6350">
                                <a:solidFill>
                                  <a:prstClr val="black"/>
                                </a:solidFill>
                              </a:ln>
                              <a:effectLst/>
                            </wps:spPr>
                            <wps:txbx>
                              <w:txbxContent>
                                <w:p w:rsidR="0038081B" w:rsidRDefault="0038081B" w:rsidP="00E73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81" o:spid="_x0000_s1039" type="#_x0000_t202" style="position:absolute;margin-left:-2.1pt;margin-top:2.6pt;width:6.85pt;height:8.1pt;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" fillcolor="window" strokeweight=".5pt">
                      <v:path arrowok="t"/>
                      <v:textbox>
                        <w:txbxContent>
                          <w:p w:rsidR="0038081B" w:rsidRDefault="0038081B" w:rsidP="00E7315D"/>
                        </w:txbxContent>
                      </v:textbox>
                    </v:shape>
                  </w:pict>
                </mc:Fallback>
              </mc:AlternateContent>
            </w:r>
            <w:r>
              <w:rPr>
                <w:rFonts w:ascii="Arial" w:hAnsi="Arial" w:cs="Arial"/>
                <w:noProof/>
                <w:sz w:val="24"/>
                <w:szCs w:val="24"/>
                <w:lang w:eastAsia="es-ES"/>
              </w:rPr>
              <mc:AlternateContent>
                <mc:Choice Requires="wps">
                  <w:drawing>
                    <wp:anchor distT="0" distB="0" distL="114300" distR="114300" simplePos="0" relativeHeight="251839488" behindDoc="0" locked="0" layoutInCell="1" allowOverlap="1">
                      <wp:simplePos x="0" y="0"/>
                      <wp:positionH relativeFrom="column">
                        <wp:posOffset>389255</wp:posOffset>
                      </wp:positionH>
                      <wp:positionV relativeFrom="paragraph">
                        <wp:posOffset>36830</wp:posOffset>
                      </wp:positionV>
                      <wp:extent cx="86995" cy="102870"/>
                      <wp:effectExtent l="0" t="0" r="27305" b="11430"/>
                      <wp:wrapNone/>
                      <wp:docPr id="182" name="Cuadro de texto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02870"/>
                              </a:xfrm>
                              <a:prstGeom prst="rect">
                                <a:avLst/>
                              </a:prstGeom>
                              <a:solidFill>
                                <a:sysClr val="window" lastClr="FFFFFF"/>
                              </a:solidFill>
                              <a:ln w="6350">
                                <a:solidFill>
                                  <a:prstClr val="black"/>
                                </a:solidFill>
                              </a:ln>
                              <a:effectLst/>
                            </wps:spPr>
                            <wps:txbx>
                              <w:txbxContent>
                                <w:p w:rsidR="0038081B" w:rsidRDefault="0038081B" w:rsidP="00E73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82" o:spid="_x0000_s1040" type="#_x0000_t202" style="position:absolute;margin-left:30.65pt;margin-top:2.9pt;width:6.85pt;height:8.1pt;z-index:251839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" fillcolor="window" strokeweight=".5pt">
                      <v:path arrowok="t"/>
                      <v:textbox>
                        <w:txbxContent>
                          <w:p w:rsidR="0038081B" w:rsidRDefault="0038081B" w:rsidP="00E7315D"/>
                        </w:txbxContent>
                      </v:textbox>
                    </v:shape>
                  </w:pict>
                </mc:Fallback>
              </mc:AlternateContent>
            </w:r>
            <w:r>
              <w:rPr>
                <w:rFonts w:ascii="Arial" w:hAnsi="Arial" w:cs="Arial"/>
                <w:noProof/>
                <w:sz w:val="24"/>
                <w:szCs w:val="24"/>
                <w:lang w:eastAsia="es-ES"/>
              </w:rPr>
              <mc:AlternateContent>
                <mc:Choice Requires="wps">
                  <w:drawing>
                    <wp:anchor distT="0" distB="0" distL="114300" distR="114300" simplePos="0" relativeHeight="251838464" behindDoc="0" locked="0" layoutInCell="1" allowOverlap="1">
                      <wp:simplePos x="0" y="0"/>
                      <wp:positionH relativeFrom="column">
                        <wp:posOffset>238125</wp:posOffset>
                      </wp:positionH>
                      <wp:positionV relativeFrom="paragraph">
                        <wp:posOffset>36195</wp:posOffset>
                      </wp:positionV>
                      <wp:extent cx="86995" cy="102870"/>
                      <wp:effectExtent l="0" t="0" r="27305" b="11430"/>
                      <wp:wrapNone/>
                      <wp:docPr id="183" name="Cuadro de texto 1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02870"/>
                              </a:xfrm>
                              <a:prstGeom prst="rect">
                                <a:avLst/>
                              </a:prstGeom>
                              <a:solidFill>
                                <a:sysClr val="window" lastClr="FFFFFF"/>
                              </a:solidFill>
                              <a:ln w="6350">
                                <a:solidFill>
                                  <a:prstClr val="black"/>
                                </a:solidFill>
                              </a:ln>
                              <a:effectLst/>
                            </wps:spPr>
                            <wps:txbx>
                              <w:txbxContent>
                                <w:p w:rsidR="0038081B" w:rsidRDefault="0038081B" w:rsidP="00E73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83" o:spid="_x0000_s1041" type="#_x0000_t202" style="position:absolute;margin-left:18.75pt;margin-top:2.85pt;width:6.85pt;height:8.1pt;z-index:251838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" fillcolor="window" strokeweight=".5pt">
                      <v:path arrowok="t"/>
                      <v:textbox>
                        <w:txbxContent>
                          <w:p w:rsidR="0038081B" w:rsidRDefault="0038081B" w:rsidP="00E7315D"/>
                        </w:txbxContent>
                      </v:textbox>
                    </v:shape>
                  </w:pict>
                </mc:Fallback>
              </mc:AlternateContent>
            </w:r>
            <w:r>
              <w:rPr>
                <w:rFonts w:ascii="Arial" w:hAnsi="Arial" w:cs="Arial"/>
                <w:noProof/>
                <w:sz w:val="24"/>
                <w:szCs w:val="24"/>
                <w:lang w:eastAsia="es-ES"/>
              </w:rPr>
              <mc:AlternateContent>
                <mc:Choice Requires="wps">
                  <w:drawing>
                    <wp:anchor distT="0" distB="0" distL="114300" distR="114300" simplePos="0" relativeHeight="251837440" behindDoc="0" locked="0" layoutInCell="1" allowOverlap="1">
                      <wp:simplePos x="0" y="0"/>
                      <wp:positionH relativeFrom="column">
                        <wp:posOffset>103505</wp:posOffset>
                      </wp:positionH>
                      <wp:positionV relativeFrom="paragraph">
                        <wp:posOffset>36195</wp:posOffset>
                      </wp:positionV>
                      <wp:extent cx="86995" cy="102870"/>
                      <wp:effectExtent l="0" t="0" r="27305" b="11430"/>
                      <wp:wrapNone/>
                      <wp:docPr id="184" name="Cuadro de texto 1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02870"/>
                              </a:xfrm>
                              <a:prstGeom prst="rect">
                                <a:avLst/>
                              </a:prstGeom>
                              <a:solidFill>
                                <a:sysClr val="window" lastClr="FFFFFF"/>
                              </a:solidFill>
                              <a:ln w="6350">
                                <a:solidFill>
                                  <a:prstClr val="black"/>
                                </a:solidFill>
                              </a:ln>
                              <a:effectLst/>
                            </wps:spPr>
                            <wps:txbx>
                              <w:txbxContent>
                                <w:p w:rsidR="0038081B" w:rsidRDefault="0038081B" w:rsidP="00E73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84" o:spid="_x0000_s1042" type="#_x0000_t202" style="position:absolute;margin-left:8.15pt;margin-top:2.85pt;width:6.85pt;height:8.1pt;z-index:251837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" fillcolor="window" strokeweight=".5pt">
                      <v:path arrowok="t"/>
                      <v:textbox>
                        <w:txbxContent>
                          <w:p w:rsidR="0038081B" w:rsidRDefault="0038081B" w:rsidP="00E7315D"/>
                        </w:txbxContent>
                      </v:textbox>
                    </v:shape>
                  </w:pict>
                </mc:Fallback>
              </mc:AlternateContent>
            </w:r>
          </w:p>
        </w:tc>
        <w:tc>
          <w:tcPr>
            <w:tcW w:w="395" w:type="pct"/>
            <w:gridSpan w:val="3"/>
            <w:tcBorders>
              <w:left w:val="single" w:sz="18" w:space="0" w:color="auto"/>
              <w:right w:val="single" w:sz="18" w:space="0" w:color="auto"/>
            </w:tcBorders>
            <w:shd w:val="clear" w:color="auto" w:fill="auto"/>
          </w:tcPr>
          <w:p w:rsidR="00F80EC0" w:rsidRPr="00F80EC0" w:rsidRDefault="00BF451C" w:rsidP="00B3449B">
            <w:pPr>
              <w:spacing w:after="0" w:line="240" w:lineRule="auto"/>
              <w:rPr>
                <w:rFonts w:ascii="Arial" w:hAnsi="Arial" w:cs="Arial"/>
                <w:sz w:val="24"/>
                <w:szCs w:val="24"/>
                <w:lang w:val="en-US"/>
              </w:rPr>
            </w:pPr>
            <w:r>
              <w:rPr>
                <w:rFonts w:ascii="Arial" w:hAnsi="Arial" w:cs="Arial"/>
                <w:noProof/>
                <w:sz w:val="24"/>
                <w:szCs w:val="24"/>
                <w:lang w:eastAsia="es-ES"/>
              </w:rPr>
              <mc:AlternateContent>
                <mc:Choice Requires="wps">
                  <w:drawing>
                    <wp:anchor distT="0" distB="0" distL="114300" distR="114300" simplePos="0" relativeHeight="251843584" behindDoc="0" locked="0" layoutInCell="1" allowOverlap="1">
                      <wp:simplePos x="0" y="0"/>
                      <wp:positionH relativeFrom="column">
                        <wp:posOffset>354330</wp:posOffset>
                      </wp:positionH>
                      <wp:positionV relativeFrom="paragraph">
                        <wp:posOffset>36195</wp:posOffset>
                      </wp:positionV>
                      <wp:extent cx="86995" cy="102870"/>
                      <wp:effectExtent l="0" t="0" r="27305" b="11430"/>
                      <wp:wrapNone/>
                      <wp:docPr id="185" name="Cuadro de texto 1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02870"/>
                              </a:xfrm>
                              <a:prstGeom prst="rect">
                                <a:avLst/>
                              </a:prstGeom>
                              <a:solidFill>
                                <a:sysClr val="window" lastClr="FFFFFF"/>
                              </a:solidFill>
                              <a:ln w="6350">
                                <a:solidFill>
                                  <a:prstClr val="black"/>
                                </a:solidFill>
                              </a:ln>
                              <a:effectLst/>
                            </wps:spPr>
                            <wps:txbx>
                              <w:txbxContent>
                                <w:p w:rsidR="0038081B" w:rsidRDefault="0038081B" w:rsidP="00E73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85" o:spid="_x0000_s1043" type="#_x0000_t202" style="position:absolute;margin-left:27.9pt;margin-top:2.85pt;width:6.85pt;height:8.1pt;z-index:251843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" fillcolor="window" strokeweight=".5pt">
                      <v:path arrowok="t"/>
                      <v:textbox>
                        <w:txbxContent>
                          <w:p w:rsidR="0038081B" w:rsidRDefault="0038081B" w:rsidP="00E7315D"/>
                        </w:txbxContent>
                      </v:textbox>
                    </v:shape>
                  </w:pict>
                </mc:Fallback>
              </mc:AlternateContent>
            </w:r>
            <w:r>
              <w:rPr>
                <w:rFonts w:ascii="Arial" w:hAnsi="Arial" w:cs="Arial"/>
                <w:noProof/>
                <w:sz w:val="24"/>
                <w:szCs w:val="24"/>
                <w:lang w:eastAsia="es-ES"/>
              </w:rPr>
              <mc:AlternateContent>
                <mc:Choice Requires="wps">
                  <w:drawing>
                    <wp:anchor distT="0" distB="0" distL="114300" distR="114300" simplePos="0" relativeHeight="251842560" behindDoc="0" locked="0" layoutInCell="1" allowOverlap="1">
                      <wp:simplePos x="0" y="0"/>
                      <wp:positionH relativeFrom="column">
                        <wp:posOffset>226695</wp:posOffset>
                      </wp:positionH>
                      <wp:positionV relativeFrom="paragraph">
                        <wp:posOffset>36195</wp:posOffset>
                      </wp:positionV>
                      <wp:extent cx="86995" cy="102870"/>
                      <wp:effectExtent l="0" t="0" r="27305" b="11430"/>
                      <wp:wrapNone/>
                      <wp:docPr id="186" name="Cuadro de texto 1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02870"/>
                              </a:xfrm>
                              <a:prstGeom prst="rect">
                                <a:avLst/>
                              </a:prstGeom>
                              <a:solidFill>
                                <a:sysClr val="window" lastClr="FFFFFF"/>
                              </a:solidFill>
                              <a:ln w="6350">
                                <a:solidFill>
                                  <a:prstClr val="black"/>
                                </a:solidFill>
                              </a:ln>
                              <a:effectLst/>
                            </wps:spPr>
                            <wps:txbx>
                              <w:txbxContent>
                                <w:p w:rsidR="0038081B" w:rsidRDefault="0038081B" w:rsidP="00E73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86" o:spid="_x0000_s1044" type="#_x0000_t202" style="position:absolute;margin-left:17.85pt;margin-top:2.85pt;width:6.85pt;height:8.1pt;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" fillcolor="window" strokeweight=".5pt">
                      <v:path arrowok="t"/>
                      <v:textbox>
                        <w:txbxContent>
                          <w:p w:rsidR="0038081B" w:rsidRDefault="0038081B" w:rsidP="00E7315D"/>
                        </w:txbxContent>
                      </v:textbox>
                    </v:shape>
                  </w:pict>
                </mc:Fallback>
              </mc:AlternateContent>
            </w:r>
            <w:r>
              <w:rPr>
                <w:rFonts w:ascii="Arial" w:hAnsi="Arial" w:cs="Arial"/>
                <w:noProof/>
                <w:sz w:val="24"/>
                <w:szCs w:val="24"/>
                <w:lang w:eastAsia="es-ES"/>
              </w:rPr>
              <mc:AlternateContent>
                <mc:Choice Requires="wps">
                  <w:drawing>
                    <wp:anchor distT="0" distB="0" distL="114300" distR="114300" simplePos="0" relativeHeight="251841536" behindDoc="0" locked="0" layoutInCell="1" allowOverlap="1">
                      <wp:simplePos x="0" y="0"/>
                      <wp:positionH relativeFrom="column">
                        <wp:posOffset>116205</wp:posOffset>
                      </wp:positionH>
                      <wp:positionV relativeFrom="paragraph">
                        <wp:posOffset>36195</wp:posOffset>
                      </wp:positionV>
                      <wp:extent cx="86995" cy="102870"/>
                      <wp:effectExtent l="0" t="0" r="27305" b="11430"/>
                      <wp:wrapNone/>
                      <wp:docPr id="187" name="Cuadro de texto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02870"/>
                              </a:xfrm>
                              <a:prstGeom prst="rect">
                                <a:avLst/>
                              </a:prstGeom>
                              <a:solidFill>
                                <a:sysClr val="window" lastClr="FFFFFF"/>
                              </a:solidFill>
                              <a:ln w="6350">
                                <a:solidFill>
                                  <a:prstClr val="black"/>
                                </a:solidFill>
                              </a:ln>
                              <a:effectLst/>
                            </wps:spPr>
                            <wps:txbx>
                              <w:txbxContent>
                                <w:p w:rsidR="0038081B" w:rsidRDefault="0038081B" w:rsidP="00E73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87" o:spid="_x0000_s1045" type="#_x0000_t202" style="position:absolute;margin-left:9.15pt;margin-top:2.85pt;width:6.85pt;height:8.1pt;z-index:251841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" fillcolor="window" strokeweight=".5pt">
                      <v:path arrowok="t"/>
                      <v:textbox>
                        <w:txbxContent>
                          <w:p w:rsidR="0038081B" w:rsidRDefault="0038081B" w:rsidP="00E7315D"/>
                        </w:txbxContent>
                      </v:textbox>
                    </v:shape>
                  </w:pict>
                </mc:Fallback>
              </mc:AlternateContent>
            </w:r>
            <w:r>
              <w:rPr>
                <w:rFonts w:ascii="Arial" w:hAnsi="Arial" w:cs="Arial"/>
                <w:noProof/>
                <w:sz w:val="24"/>
                <w:szCs w:val="24"/>
                <w:lang w:eastAsia="es-ES"/>
              </w:rPr>
              <mc:AlternateContent>
                <mc:Choice Requires="wps">
                  <w:drawing>
                    <wp:anchor distT="0" distB="0" distL="114300" distR="114300" simplePos="0" relativeHeight="251840512" behindDoc="0" locked="0" layoutInCell="1" allowOverlap="1">
                      <wp:simplePos x="0" y="0"/>
                      <wp:positionH relativeFrom="column">
                        <wp:posOffset>-34925</wp:posOffset>
                      </wp:positionH>
                      <wp:positionV relativeFrom="paragraph">
                        <wp:posOffset>36195</wp:posOffset>
                      </wp:positionV>
                      <wp:extent cx="86995" cy="102870"/>
                      <wp:effectExtent l="0" t="0" r="27305" b="11430"/>
                      <wp:wrapNone/>
                      <wp:docPr id="188" name="Cuadro de texto 1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02870"/>
                              </a:xfrm>
                              <a:prstGeom prst="rect">
                                <a:avLst/>
                              </a:prstGeom>
                              <a:solidFill>
                                <a:sysClr val="window" lastClr="FFFFFF"/>
                              </a:solidFill>
                              <a:ln w="6350">
                                <a:solidFill>
                                  <a:prstClr val="black"/>
                                </a:solidFill>
                              </a:ln>
                              <a:effectLst/>
                            </wps:spPr>
                            <wps:txbx>
                              <w:txbxContent>
                                <w:p w:rsidR="0038081B" w:rsidRDefault="0038081B" w:rsidP="00E73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88" o:spid="_x0000_s1046" type="#_x0000_t202" style="position:absolute;margin-left:-2.75pt;margin-top:2.85pt;width:6.85pt;height:8.1pt;z-index:251840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" fillcolor="window" strokeweight=".5pt">
                      <v:path arrowok="t"/>
                      <v:textbox>
                        <w:txbxContent>
                          <w:p w:rsidR="0038081B" w:rsidRDefault="0038081B" w:rsidP="00E7315D"/>
                        </w:txbxContent>
                      </v:textbox>
                    </v:shape>
                  </w:pict>
                </mc:Fallback>
              </mc:AlternateContent>
            </w:r>
          </w:p>
        </w:tc>
        <w:tc>
          <w:tcPr>
            <w:tcW w:w="417" w:type="pct"/>
            <w:gridSpan w:val="3"/>
            <w:tcBorders>
              <w:left w:val="single" w:sz="18" w:space="0" w:color="auto"/>
            </w:tcBorders>
            <w:shd w:val="clear" w:color="auto" w:fill="auto"/>
          </w:tcPr>
          <w:p w:rsidR="00F80EC0" w:rsidRPr="00F80EC0" w:rsidRDefault="00BF451C" w:rsidP="00B3449B">
            <w:pPr>
              <w:spacing w:after="0" w:line="240" w:lineRule="auto"/>
              <w:ind w:right="-1135"/>
              <w:rPr>
                <w:rFonts w:ascii="Arial" w:hAnsi="Arial" w:cs="Arial"/>
                <w:sz w:val="24"/>
                <w:szCs w:val="24"/>
                <w:lang w:val="en-US"/>
              </w:rPr>
            </w:pPr>
            <w:r>
              <w:rPr>
                <w:rFonts w:ascii="Arial" w:hAnsi="Arial" w:cs="Arial"/>
                <w:noProof/>
                <w:sz w:val="24"/>
                <w:szCs w:val="24"/>
                <w:lang w:eastAsia="es-ES"/>
              </w:rPr>
              <mc:AlternateContent>
                <mc:Choice Requires="wps">
                  <w:drawing>
                    <wp:anchor distT="0" distB="0" distL="114300" distR="114300" simplePos="0" relativeHeight="251847680" behindDoc="0" locked="0" layoutInCell="1" allowOverlap="1">
                      <wp:simplePos x="0" y="0"/>
                      <wp:positionH relativeFrom="column">
                        <wp:posOffset>358775</wp:posOffset>
                      </wp:positionH>
                      <wp:positionV relativeFrom="paragraph">
                        <wp:posOffset>34290</wp:posOffset>
                      </wp:positionV>
                      <wp:extent cx="86995" cy="102870"/>
                      <wp:effectExtent l="0" t="0" r="27305" b="11430"/>
                      <wp:wrapNone/>
                      <wp:docPr id="189" name="Cuadro de texto 1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02870"/>
                              </a:xfrm>
                              <a:prstGeom prst="rect">
                                <a:avLst/>
                              </a:prstGeom>
                              <a:solidFill>
                                <a:sysClr val="window" lastClr="FFFFFF"/>
                              </a:solidFill>
                              <a:ln w="6350">
                                <a:solidFill>
                                  <a:prstClr val="black"/>
                                </a:solidFill>
                              </a:ln>
                              <a:effectLst/>
                            </wps:spPr>
                            <wps:txbx>
                              <w:txbxContent>
                                <w:p w:rsidR="0038081B" w:rsidRDefault="0038081B" w:rsidP="00E73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89" o:spid="_x0000_s1047" type="#_x0000_t202" style="position:absolute;margin-left:28.25pt;margin-top:2.7pt;width:6.85pt;height:8.1pt;z-index:251847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" fillcolor="window" strokeweight=".5pt">
                      <v:path arrowok="t"/>
                      <v:textbox>
                        <w:txbxContent>
                          <w:p w:rsidR="0038081B" w:rsidRDefault="0038081B" w:rsidP="00E7315D"/>
                        </w:txbxContent>
                      </v:textbox>
                    </v:shape>
                  </w:pict>
                </mc:Fallback>
              </mc:AlternateContent>
            </w:r>
            <w:r>
              <w:rPr>
                <w:rFonts w:ascii="Arial" w:hAnsi="Arial" w:cs="Arial"/>
                <w:noProof/>
                <w:sz w:val="24"/>
                <w:szCs w:val="24"/>
                <w:lang w:eastAsia="es-ES"/>
              </w:rPr>
              <mc:AlternateContent>
                <mc:Choice Requires="wps">
                  <w:drawing>
                    <wp:anchor distT="0" distB="0" distL="114300" distR="114300" simplePos="0" relativeHeight="251846656" behindDoc="0" locked="0" layoutInCell="1" allowOverlap="1">
                      <wp:simplePos x="0" y="0"/>
                      <wp:positionH relativeFrom="column">
                        <wp:posOffset>215265</wp:posOffset>
                      </wp:positionH>
                      <wp:positionV relativeFrom="paragraph">
                        <wp:posOffset>34290</wp:posOffset>
                      </wp:positionV>
                      <wp:extent cx="86995" cy="102870"/>
                      <wp:effectExtent l="0" t="0" r="27305" b="11430"/>
                      <wp:wrapNone/>
                      <wp:docPr id="190" name="Cuadro de texto 1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02870"/>
                              </a:xfrm>
                              <a:prstGeom prst="rect">
                                <a:avLst/>
                              </a:prstGeom>
                              <a:solidFill>
                                <a:sysClr val="window" lastClr="FFFFFF"/>
                              </a:solidFill>
                              <a:ln w="6350">
                                <a:solidFill>
                                  <a:prstClr val="black"/>
                                </a:solidFill>
                              </a:ln>
                              <a:effectLst/>
                            </wps:spPr>
                            <wps:txbx>
                              <w:txbxContent>
                                <w:p w:rsidR="0038081B" w:rsidRDefault="0038081B" w:rsidP="00E73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90" o:spid="_x0000_s1048" type="#_x0000_t202" style="position:absolute;margin-left:16.95pt;margin-top:2.7pt;width:6.85pt;height:8.1pt;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" fillcolor="window" strokeweight=".5pt">
                      <v:path arrowok="t"/>
                      <v:textbox>
                        <w:txbxContent>
                          <w:p w:rsidR="0038081B" w:rsidRDefault="0038081B" w:rsidP="00E7315D"/>
                        </w:txbxContent>
                      </v:textbox>
                    </v:shape>
                  </w:pict>
                </mc:Fallback>
              </mc:AlternateContent>
            </w:r>
            <w:r>
              <w:rPr>
                <w:rFonts w:ascii="Arial" w:hAnsi="Arial" w:cs="Arial"/>
                <w:noProof/>
                <w:sz w:val="24"/>
                <w:szCs w:val="24"/>
                <w:lang w:eastAsia="es-ES"/>
              </w:rPr>
              <mc:AlternateContent>
                <mc:Choice Requires="wps">
                  <w:drawing>
                    <wp:anchor distT="0" distB="0" distL="114300" distR="114300" simplePos="0" relativeHeight="251845632" behindDoc="0" locked="0" layoutInCell="1" allowOverlap="1">
                      <wp:simplePos x="0" y="0"/>
                      <wp:positionH relativeFrom="column">
                        <wp:posOffset>88265</wp:posOffset>
                      </wp:positionH>
                      <wp:positionV relativeFrom="paragraph">
                        <wp:posOffset>34290</wp:posOffset>
                      </wp:positionV>
                      <wp:extent cx="86995" cy="102870"/>
                      <wp:effectExtent l="0" t="0" r="27305" b="11430"/>
                      <wp:wrapNone/>
                      <wp:docPr id="191" name="Cuadro de texto 1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02870"/>
                              </a:xfrm>
                              <a:prstGeom prst="rect">
                                <a:avLst/>
                              </a:prstGeom>
                              <a:solidFill>
                                <a:sysClr val="window" lastClr="FFFFFF"/>
                              </a:solidFill>
                              <a:ln w="6350">
                                <a:solidFill>
                                  <a:prstClr val="black"/>
                                </a:solidFill>
                              </a:ln>
                              <a:effectLst/>
                            </wps:spPr>
                            <wps:txbx>
                              <w:txbxContent>
                                <w:p w:rsidR="0038081B" w:rsidRDefault="0038081B" w:rsidP="00E73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91" o:spid="_x0000_s1049" type="#_x0000_t202" style="position:absolute;margin-left:6.95pt;margin-top:2.7pt;width:6.85pt;height:8.1pt;z-index:25184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" fillcolor="window" strokeweight=".5pt">
                      <v:path arrowok="t"/>
                      <v:textbox>
                        <w:txbxContent>
                          <w:p w:rsidR="0038081B" w:rsidRDefault="0038081B" w:rsidP="00E7315D"/>
                        </w:txbxContent>
                      </v:textbox>
                    </v:shape>
                  </w:pict>
                </mc:Fallback>
              </mc:AlternateContent>
            </w:r>
            <w:r>
              <w:rPr>
                <w:rFonts w:ascii="Arial" w:hAnsi="Arial" w:cs="Arial"/>
                <w:noProof/>
                <w:sz w:val="24"/>
                <w:szCs w:val="24"/>
                <w:lang w:eastAsia="es-ES"/>
              </w:rPr>
              <mc:AlternateContent>
                <mc:Choice Requires="wps">
                  <w:drawing>
                    <wp:anchor distT="0" distB="0" distL="114300" distR="114300" simplePos="0" relativeHeight="251844608" behindDoc="0" locked="0" layoutInCell="1" allowOverlap="1">
                      <wp:simplePos x="0" y="0"/>
                      <wp:positionH relativeFrom="column">
                        <wp:posOffset>-38735</wp:posOffset>
                      </wp:positionH>
                      <wp:positionV relativeFrom="paragraph">
                        <wp:posOffset>34290</wp:posOffset>
                      </wp:positionV>
                      <wp:extent cx="86995" cy="102870"/>
                      <wp:effectExtent l="0" t="0" r="27305" b="11430"/>
                      <wp:wrapNone/>
                      <wp:docPr id="192" name="Cuadro de texto 1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995" cy="102870"/>
                              </a:xfrm>
                              <a:prstGeom prst="rect">
                                <a:avLst/>
                              </a:prstGeom>
                              <a:solidFill>
                                <a:sysClr val="window" lastClr="FFFFFF"/>
                              </a:solidFill>
                              <a:ln w="6350">
                                <a:solidFill>
                                  <a:prstClr val="black"/>
                                </a:solidFill>
                              </a:ln>
                              <a:effectLst/>
                            </wps:spPr>
                            <wps:txbx>
                              <w:txbxContent>
                                <w:p w:rsidR="0038081B" w:rsidRDefault="0038081B" w:rsidP="00E7315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Cuadro de texto 192" o:spid="_x0000_s1050" type="#_x0000_t202" style="position:absolute;margin-left:-3.05pt;margin-top:2.7pt;width:6.85pt;height:8.1pt;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" fillcolor="window" strokeweight=".5pt">
                      <v:path arrowok="t"/>
                      <v:textbox>
                        <w:txbxContent>
                          <w:p w:rsidR="0038081B" w:rsidRDefault="0038081B" w:rsidP="00E7315D"/>
                        </w:txbxContent>
                      </v:textbox>
                    </v:shape>
                  </w:pict>
                </mc:Fallback>
              </mc:AlternateContent>
            </w:r>
          </w:p>
        </w:tc>
      </w:tr>
      <w:tr w:rsidR="00F80EC0" w:rsidRPr="00D1128E" w:rsidTr="00F80EC0">
        <w:trPr>
          <w:trHeight w:val="279"/>
        </w:trPr>
        <w:tc>
          <w:tcPr>
            <w:tcW w:w="417" w:type="pct"/>
            <w:vMerge/>
            <w:tcBorders>
              <w:righ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3312" w:type="pct"/>
            <w:tcBorders>
              <w:left w:val="single" w:sz="18" w:space="0" w:color="auto"/>
              <w:right w:val="single" w:sz="18" w:space="0" w:color="auto"/>
            </w:tcBorders>
            <w:shd w:val="clear" w:color="auto" w:fill="auto"/>
          </w:tcPr>
          <w:p w:rsidR="00F80EC0" w:rsidRPr="00F80EC0" w:rsidRDefault="00F80EC0" w:rsidP="00B3449B">
            <w:pPr>
              <w:spacing w:after="0" w:line="240" w:lineRule="auto"/>
              <w:rPr>
                <w:rFonts w:ascii="Arial" w:hAnsi="Arial" w:cs="Arial"/>
                <w:sz w:val="18"/>
                <w:szCs w:val="18"/>
                <w:lang w:val="en-US"/>
              </w:rPr>
            </w:pPr>
            <w:r w:rsidRPr="00F80EC0">
              <w:rPr>
                <w:rFonts w:ascii="Arial" w:hAnsi="Arial" w:cs="Arial"/>
                <w:sz w:val="18"/>
                <w:szCs w:val="18"/>
                <w:lang w:val="en-US"/>
              </w:rPr>
              <w:t>Check each shift for signs or symptoms of fatigue</w:t>
            </w:r>
          </w:p>
        </w:tc>
        <w:tc>
          <w:tcPr>
            <w:tcW w:w="194"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31" w:type="pct"/>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4" w:type="pct"/>
            <w:tcBorders>
              <w:right w:val="single" w:sz="18" w:space="0" w:color="auto"/>
            </w:tcBorders>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1"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35" w:type="pct"/>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29" w:type="pct"/>
            <w:tcBorders>
              <w:right w:val="single" w:sz="18" w:space="0" w:color="auto"/>
            </w:tcBorders>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4"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29" w:type="pct"/>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54" w:type="pct"/>
            <w:shd w:val="clear" w:color="auto" w:fill="A6A6A6"/>
          </w:tcPr>
          <w:p w:rsidR="00F80EC0" w:rsidRPr="00F80EC0" w:rsidRDefault="00F80EC0" w:rsidP="00B3449B">
            <w:pPr>
              <w:spacing w:after="0" w:line="240" w:lineRule="auto"/>
              <w:ind w:right="-1135"/>
              <w:rPr>
                <w:rFonts w:ascii="Arial" w:hAnsi="Arial" w:cs="Arial"/>
                <w:sz w:val="24"/>
                <w:szCs w:val="24"/>
                <w:lang w:val="en-US"/>
              </w:rPr>
            </w:pPr>
          </w:p>
        </w:tc>
      </w:tr>
      <w:tr w:rsidR="00F80EC0" w:rsidRPr="00D1128E" w:rsidTr="00F80EC0">
        <w:trPr>
          <w:trHeight w:val="279"/>
        </w:trPr>
        <w:tc>
          <w:tcPr>
            <w:tcW w:w="417" w:type="pct"/>
            <w:vMerge/>
            <w:tcBorders>
              <w:righ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3312" w:type="pct"/>
            <w:tcBorders>
              <w:left w:val="single" w:sz="18" w:space="0" w:color="auto"/>
              <w:right w:val="single" w:sz="18" w:space="0" w:color="auto"/>
            </w:tcBorders>
            <w:shd w:val="clear" w:color="auto" w:fill="auto"/>
          </w:tcPr>
          <w:p w:rsidR="00F80EC0" w:rsidRPr="00F80EC0" w:rsidRDefault="00F80EC0" w:rsidP="00B3449B">
            <w:pPr>
              <w:spacing w:after="0" w:line="240" w:lineRule="auto"/>
              <w:rPr>
                <w:rFonts w:ascii="Arial" w:hAnsi="Arial" w:cs="Arial"/>
                <w:sz w:val="18"/>
                <w:szCs w:val="18"/>
                <w:lang w:val="en-US"/>
              </w:rPr>
            </w:pPr>
            <w:r w:rsidRPr="00F80EC0">
              <w:rPr>
                <w:rFonts w:ascii="Arial" w:hAnsi="Arial" w:cs="Arial"/>
                <w:sz w:val="18"/>
                <w:szCs w:val="18"/>
                <w:lang w:val="en-US"/>
              </w:rPr>
              <w:t>Perform respiratory physiotherapy once per shift</w:t>
            </w:r>
          </w:p>
        </w:tc>
        <w:tc>
          <w:tcPr>
            <w:tcW w:w="194"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31" w:type="pct"/>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4" w:type="pct"/>
            <w:tcBorders>
              <w:right w:val="single" w:sz="18" w:space="0" w:color="auto"/>
            </w:tcBorders>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1"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35" w:type="pct"/>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29" w:type="pct"/>
            <w:tcBorders>
              <w:right w:val="single" w:sz="18" w:space="0" w:color="auto"/>
            </w:tcBorders>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4"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29" w:type="pct"/>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54" w:type="pct"/>
            <w:shd w:val="clear" w:color="auto" w:fill="A6A6A6"/>
          </w:tcPr>
          <w:p w:rsidR="00F80EC0" w:rsidRPr="00F80EC0" w:rsidRDefault="00F80EC0" w:rsidP="00B3449B">
            <w:pPr>
              <w:spacing w:after="0" w:line="240" w:lineRule="auto"/>
              <w:ind w:right="-1135"/>
              <w:rPr>
                <w:rFonts w:ascii="Arial" w:hAnsi="Arial" w:cs="Arial"/>
                <w:sz w:val="24"/>
                <w:szCs w:val="24"/>
                <w:lang w:val="en-US"/>
              </w:rPr>
            </w:pPr>
          </w:p>
        </w:tc>
      </w:tr>
      <w:tr w:rsidR="00F80EC0" w:rsidRPr="00D1128E" w:rsidTr="00F80EC0">
        <w:trPr>
          <w:trHeight w:val="267"/>
        </w:trPr>
        <w:tc>
          <w:tcPr>
            <w:tcW w:w="417" w:type="pct"/>
            <w:vMerge/>
            <w:tcBorders>
              <w:righ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3312" w:type="pct"/>
            <w:tcBorders>
              <w:left w:val="single" w:sz="18" w:space="0" w:color="auto"/>
              <w:right w:val="single" w:sz="18" w:space="0" w:color="auto"/>
            </w:tcBorders>
            <w:shd w:val="clear" w:color="auto" w:fill="auto"/>
          </w:tcPr>
          <w:p w:rsidR="00F80EC0" w:rsidRPr="00F80EC0" w:rsidRDefault="00F80EC0" w:rsidP="00B3449B">
            <w:pPr>
              <w:spacing w:after="0" w:line="240" w:lineRule="auto"/>
              <w:rPr>
                <w:rFonts w:ascii="Arial" w:hAnsi="Arial" w:cs="Arial"/>
                <w:sz w:val="18"/>
                <w:szCs w:val="18"/>
                <w:lang w:val="en-US"/>
              </w:rPr>
            </w:pPr>
            <w:r w:rsidRPr="00F80EC0">
              <w:rPr>
                <w:rFonts w:ascii="Arial" w:hAnsi="Arial" w:cs="Arial"/>
                <w:sz w:val="18"/>
                <w:szCs w:val="18"/>
                <w:lang w:val="en-US"/>
              </w:rPr>
              <w:t>Confirm if the patient adjusts to the wakefulness/rest rhythms</w:t>
            </w:r>
          </w:p>
        </w:tc>
        <w:tc>
          <w:tcPr>
            <w:tcW w:w="194"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31" w:type="pct"/>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4" w:type="pct"/>
            <w:tcBorders>
              <w:right w:val="single" w:sz="18" w:space="0" w:color="auto"/>
            </w:tcBorders>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1"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35" w:type="pct"/>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29" w:type="pct"/>
            <w:tcBorders>
              <w:right w:val="single" w:sz="18" w:space="0" w:color="auto"/>
            </w:tcBorders>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4" w:type="pct"/>
            <w:tcBorders>
              <w:left w:val="single" w:sz="18" w:space="0" w:color="auto"/>
            </w:tcBorders>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29" w:type="pct"/>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54" w:type="pct"/>
            <w:shd w:val="clear" w:color="auto" w:fill="A6A6A6"/>
          </w:tcPr>
          <w:p w:rsidR="00F80EC0" w:rsidRPr="00F80EC0" w:rsidRDefault="00F80EC0" w:rsidP="00B3449B">
            <w:pPr>
              <w:spacing w:after="0" w:line="240" w:lineRule="auto"/>
              <w:ind w:right="-1135"/>
              <w:rPr>
                <w:rFonts w:ascii="Arial" w:hAnsi="Arial" w:cs="Arial"/>
                <w:sz w:val="24"/>
                <w:szCs w:val="24"/>
                <w:lang w:val="en-US"/>
              </w:rPr>
            </w:pPr>
          </w:p>
        </w:tc>
      </w:tr>
      <w:tr w:rsidR="00F80EC0" w:rsidRPr="00D1128E" w:rsidTr="00F80EC0">
        <w:trPr>
          <w:trHeight w:val="267"/>
        </w:trPr>
        <w:tc>
          <w:tcPr>
            <w:tcW w:w="417" w:type="pct"/>
            <w:vMerge/>
            <w:tcBorders>
              <w:righ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3312" w:type="pct"/>
            <w:tcBorders>
              <w:left w:val="single" w:sz="18" w:space="0" w:color="auto"/>
              <w:right w:val="single" w:sz="18" w:space="0" w:color="auto"/>
            </w:tcBorders>
            <w:shd w:val="clear" w:color="auto" w:fill="auto"/>
          </w:tcPr>
          <w:p w:rsidR="00F80EC0" w:rsidRPr="00F80EC0" w:rsidRDefault="00F80EC0" w:rsidP="00B3449B">
            <w:pPr>
              <w:spacing w:after="0" w:line="240" w:lineRule="auto"/>
              <w:rPr>
                <w:rFonts w:ascii="Arial" w:hAnsi="Arial" w:cs="Arial"/>
                <w:sz w:val="18"/>
                <w:szCs w:val="18"/>
                <w:lang w:val="en-US"/>
              </w:rPr>
            </w:pPr>
            <w:r w:rsidRPr="00F80EC0">
              <w:rPr>
                <w:rFonts w:ascii="Arial" w:hAnsi="Arial" w:cs="Arial"/>
                <w:sz w:val="18"/>
                <w:szCs w:val="18"/>
                <w:lang w:val="en-US"/>
              </w:rPr>
              <w:t xml:space="preserve">If possible, </w:t>
            </w:r>
            <w:r w:rsidRPr="00385AD6">
              <w:rPr>
                <w:rFonts w:ascii="Arial" w:hAnsi="Arial" w:cs="Arial"/>
                <w:sz w:val="18"/>
                <w:szCs w:val="18"/>
                <w:lang w:val="en-US"/>
              </w:rPr>
              <w:t>Establish a help relationship</w:t>
            </w:r>
          </w:p>
        </w:tc>
        <w:tc>
          <w:tcPr>
            <w:tcW w:w="194"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31" w:type="pct"/>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4" w:type="pct"/>
            <w:tcBorders>
              <w:right w:val="single" w:sz="18" w:space="0" w:color="auto"/>
            </w:tcBorders>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1"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35" w:type="pct"/>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29" w:type="pct"/>
            <w:tcBorders>
              <w:right w:val="single" w:sz="18" w:space="0" w:color="auto"/>
            </w:tcBorders>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4"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29" w:type="pct"/>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54" w:type="pct"/>
            <w:shd w:val="clear" w:color="auto" w:fill="A6A6A6"/>
          </w:tcPr>
          <w:p w:rsidR="00F80EC0" w:rsidRPr="00F80EC0" w:rsidRDefault="00F80EC0" w:rsidP="00B3449B">
            <w:pPr>
              <w:spacing w:after="0" w:line="240" w:lineRule="auto"/>
              <w:ind w:right="-1135"/>
              <w:rPr>
                <w:rFonts w:ascii="Arial" w:hAnsi="Arial" w:cs="Arial"/>
                <w:sz w:val="24"/>
                <w:szCs w:val="24"/>
                <w:lang w:val="en-US"/>
              </w:rPr>
            </w:pPr>
          </w:p>
        </w:tc>
      </w:tr>
      <w:tr w:rsidR="00F80EC0" w:rsidRPr="00D1128E" w:rsidTr="00F80EC0">
        <w:trPr>
          <w:trHeight w:val="279"/>
        </w:trPr>
        <w:tc>
          <w:tcPr>
            <w:tcW w:w="417" w:type="pct"/>
            <w:vMerge/>
            <w:tcBorders>
              <w:right w:val="single" w:sz="18" w:space="0" w:color="auto"/>
            </w:tcBorders>
            <w:shd w:val="clear" w:color="auto" w:fill="FFFFFF"/>
          </w:tcPr>
          <w:p w:rsidR="00F80EC0" w:rsidRPr="00F80EC0" w:rsidRDefault="00F80EC0" w:rsidP="00B3449B">
            <w:pPr>
              <w:spacing w:after="0" w:line="240" w:lineRule="auto"/>
              <w:rPr>
                <w:rFonts w:ascii="Arial" w:hAnsi="Arial" w:cs="Arial"/>
                <w:sz w:val="24"/>
                <w:szCs w:val="24"/>
                <w:lang w:val="en-US"/>
              </w:rPr>
            </w:pPr>
          </w:p>
        </w:tc>
        <w:tc>
          <w:tcPr>
            <w:tcW w:w="3312" w:type="pct"/>
            <w:tcBorders>
              <w:left w:val="single" w:sz="18" w:space="0" w:color="auto"/>
              <w:right w:val="single" w:sz="18" w:space="0" w:color="auto"/>
            </w:tcBorders>
            <w:shd w:val="clear" w:color="auto" w:fill="FFFFFF"/>
          </w:tcPr>
          <w:p w:rsidR="00F80EC0" w:rsidRPr="00F80EC0" w:rsidRDefault="00F80EC0" w:rsidP="00B3449B">
            <w:pPr>
              <w:spacing w:after="0" w:line="240" w:lineRule="auto"/>
              <w:rPr>
                <w:rFonts w:ascii="Arial" w:hAnsi="Arial" w:cs="Arial"/>
                <w:sz w:val="18"/>
                <w:szCs w:val="18"/>
                <w:lang w:val="en-US"/>
              </w:rPr>
            </w:pPr>
            <w:r w:rsidRPr="00385AD6">
              <w:rPr>
                <w:rFonts w:ascii="Arial" w:hAnsi="Arial" w:cs="Arial"/>
                <w:sz w:val="18"/>
                <w:szCs w:val="18"/>
                <w:lang w:val="en-US"/>
              </w:rPr>
              <w:t>Monitor room conditions (cleanliness, temperature, order, etc.)</w:t>
            </w:r>
          </w:p>
        </w:tc>
        <w:tc>
          <w:tcPr>
            <w:tcW w:w="194" w:type="pct"/>
            <w:tcBorders>
              <w:left w:val="single" w:sz="18" w:space="0" w:color="auto"/>
            </w:tcBorders>
            <w:shd w:val="clear" w:color="auto" w:fill="FFFFFF"/>
          </w:tcPr>
          <w:p w:rsidR="00F80EC0" w:rsidRPr="00F80EC0" w:rsidRDefault="00F80EC0" w:rsidP="00B3449B">
            <w:pPr>
              <w:spacing w:after="0" w:line="240" w:lineRule="auto"/>
              <w:rPr>
                <w:rFonts w:ascii="Arial" w:hAnsi="Arial" w:cs="Arial"/>
                <w:sz w:val="24"/>
                <w:szCs w:val="24"/>
                <w:lang w:val="en-US"/>
              </w:rPr>
            </w:pPr>
          </w:p>
        </w:tc>
        <w:tc>
          <w:tcPr>
            <w:tcW w:w="131" w:type="pct"/>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4" w:type="pct"/>
            <w:tcBorders>
              <w:right w:val="single" w:sz="18" w:space="0" w:color="auto"/>
            </w:tcBorders>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1" w:type="pct"/>
            <w:tcBorders>
              <w:left w:val="single" w:sz="18" w:space="0" w:color="auto"/>
            </w:tcBorders>
            <w:shd w:val="clear" w:color="auto" w:fill="FFFFFF"/>
          </w:tcPr>
          <w:p w:rsidR="00F80EC0" w:rsidRPr="00F80EC0" w:rsidRDefault="00F80EC0" w:rsidP="00B3449B">
            <w:pPr>
              <w:spacing w:after="0" w:line="240" w:lineRule="auto"/>
              <w:rPr>
                <w:rFonts w:ascii="Arial" w:hAnsi="Arial" w:cs="Arial"/>
                <w:sz w:val="24"/>
                <w:szCs w:val="24"/>
                <w:lang w:val="en-US"/>
              </w:rPr>
            </w:pPr>
          </w:p>
        </w:tc>
        <w:tc>
          <w:tcPr>
            <w:tcW w:w="135" w:type="pct"/>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29" w:type="pct"/>
            <w:tcBorders>
              <w:right w:val="single" w:sz="18" w:space="0" w:color="auto"/>
            </w:tcBorders>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4" w:type="pct"/>
            <w:tcBorders>
              <w:left w:val="single" w:sz="18" w:space="0" w:color="auto"/>
            </w:tcBorders>
            <w:shd w:val="clear" w:color="auto" w:fill="FFFFFF"/>
          </w:tcPr>
          <w:p w:rsidR="00F80EC0" w:rsidRPr="00F80EC0" w:rsidRDefault="00F80EC0" w:rsidP="00B3449B">
            <w:pPr>
              <w:spacing w:after="0" w:line="240" w:lineRule="auto"/>
              <w:rPr>
                <w:rFonts w:ascii="Arial" w:hAnsi="Arial" w:cs="Arial"/>
                <w:sz w:val="24"/>
                <w:szCs w:val="24"/>
                <w:lang w:val="en-US"/>
              </w:rPr>
            </w:pPr>
          </w:p>
        </w:tc>
        <w:tc>
          <w:tcPr>
            <w:tcW w:w="129" w:type="pct"/>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54" w:type="pct"/>
            <w:shd w:val="clear" w:color="auto" w:fill="A6A6A6"/>
          </w:tcPr>
          <w:p w:rsidR="00F80EC0" w:rsidRPr="00F80EC0" w:rsidRDefault="00F80EC0" w:rsidP="00B3449B">
            <w:pPr>
              <w:spacing w:after="0" w:line="240" w:lineRule="auto"/>
              <w:ind w:right="-1135"/>
              <w:rPr>
                <w:rFonts w:ascii="Arial" w:hAnsi="Arial" w:cs="Arial"/>
                <w:sz w:val="24"/>
                <w:szCs w:val="24"/>
                <w:lang w:val="en-US"/>
              </w:rPr>
            </w:pPr>
          </w:p>
        </w:tc>
      </w:tr>
      <w:tr w:rsidR="00F80EC0" w:rsidRPr="00D1128E" w:rsidTr="00F80EC0">
        <w:trPr>
          <w:trHeight w:val="279"/>
        </w:trPr>
        <w:tc>
          <w:tcPr>
            <w:tcW w:w="417" w:type="pct"/>
            <w:vMerge/>
            <w:tcBorders>
              <w:righ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3312" w:type="pct"/>
            <w:tcBorders>
              <w:left w:val="single" w:sz="18" w:space="0" w:color="auto"/>
              <w:right w:val="single" w:sz="18" w:space="0" w:color="auto"/>
            </w:tcBorders>
            <w:shd w:val="clear" w:color="auto" w:fill="auto"/>
          </w:tcPr>
          <w:p w:rsidR="00F80EC0" w:rsidRPr="00F80EC0" w:rsidRDefault="00F80EC0" w:rsidP="00B3449B">
            <w:pPr>
              <w:spacing w:after="0" w:line="240" w:lineRule="auto"/>
              <w:rPr>
                <w:rFonts w:ascii="Arial" w:hAnsi="Arial" w:cs="Arial"/>
                <w:sz w:val="18"/>
                <w:szCs w:val="18"/>
                <w:lang w:val="en-US"/>
              </w:rPr>
            </w:pPr>
            <w:r w:rsidRPr="00385AD6">
              <w:rPr>
                <w:rFonts w:ascii="Arial" w:hAnsi="Arial" w:cs="Arial"/>
                <w:sz w:val="18"/>
                <w:szCs w:val="18"/>
                <w:lang w:val="en-US"/>
              </w:rPr>
              <w:t xml:space="preserve">Ask if there have been any incidents that have bothered </w:t>
            </w:r>
            <w:r>
              <w:rPr>
                <w:rFonts w:ascii="Arial" w:hAnsi="Arial" w:cs="Arial"/>
                <w:sz w:val="18"/>
                <w:szCs w:val="18"/>
                <w:lang w:val="en-US"/>
              </w:rPr>
              <w:t>the patient once per shift</w:t>
            </w:r>
          </w:p>
        </w:tc>
        <w:tc>
          <w:tcPr>
            <w:tcW w:w="194"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31" w:type="pct"/>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4" w:type="pct"/>
            <w:tcBorders>
              <w:right w:val="single" w:sz="18" w:space="0" w:color="auto"/>
            </w:tcBorders>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1"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35" w:type="pct"/>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29" w:type="pct"/>
            <w:tcBorders>
              <w:right w:val="single" w:sz="18" w:space="0" w:color="auto"/>
            </w:tcBorders>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34" w:type="pct"/>
            <w:tcBorders>
              <w:left w:val="single" w:sz="18" w:space="0" w:color="auto"/>
            </w:tcBorders>
            <w:shd w:val="clear" w:color="auto" w:fill="auto"/>
          </w:tcPr>
          <w:p w:rsidR="00F80EC0" w:rsidRPr="00F80EC0" w:rsidRDefault="00F80EC0" w:rsidP="00B3449B">
            <w:pPr>
              <w:spacing w:after="0" w:line="240" w:lineRule="auto"/>
              <w:rPr>
                <w:rFonts w:ascii="Arial" w:hAnsi="Arial" w:cs="Arial"/>
                <w:sz w:val="24"/>
                <w:szCs w:val="24"/>
                <w:lang w:val="en-US"/>
              </w:rPr>
            </w:pPr>
          </w:p>
        </w:tc>
        <w:tc>
          <w:tcPr>
            <w:tcW w:w="129" w:type="pct"/>
            <w:shd w:val="clear" w:color="auto" w:fill="A6A6A6"/>
          </w:tcPr>
          <w:p w:rsidR="00F80EC0" w:rsidRPr="00F80EC0" w:rsidRDefault="00F80EC0" w:rsidP="00B3449B">
            <w:pPr>
              <w:spacing w:after="0" w:line="240" w:lineRule="auto"/>
              <w:rPr>
                <w:rFonts w:ascii="Arial" w:hAnsi="Arial" w:cs="Arial"/>
                <w:sz w:val="24"/>
                <w:szCs w:val="24"/>
                <w:lang w:val="en-US"/>
              </w:rPr>
            </w:pPr>
          </w:p>
        </w:tc>
        <w:tc>
          <w:tcPr>
            <w:tcW w:w="154" w:type="pct"/>
            <w:shd w:val="clear" w:color="auto" w:fill="A6A6A6"/>
          </w:tcPr>
          <w:p w:rsidR="00F80EC0" w:rsidRPr="00F80EC0" w:rsidRDefault="00F80EC0" w:rsidP="00B3449B">
            <w:pPr>
              <w:spacing w:after="0" w:line="240" w:lineRule="auto"/>
              <w:ind w:right="-1135"/>
              <w:rPr>
                <w:rFonts w:ascii="Arial" w:hAnsi="Arial" w:cs="Arial"/>
                <w:sz w:val="24"/>
                <w:szCs w:val="24"/>
                <w:lang w:val="en-US"/>
              </w:rPr>
            </w:pPr>
          </w:p>
        </w:tc>
      </w:tr>
    </w:tbl>
    <w:p w:rsidR="002B5AA4" w:rsidRPr="00715B34" w:rsidRDefault="002B5AA4" w:rsidP="00D027E9">
      <w:pPr>
        <w:spacing w:before="240" w:line="240" w:lineRule="auto"/>
        <w:ind w:left="708" w:hanging="708"/>
        <w:jc w:val="center"/>
        <w:rPr>
          <w:rFonts w:ascii="Arial" w:hAnsi="Arial" w:cs="Arial"/>
          <w:b/>
          <w:sz w:val="32"/>
          <w:szCs w:val="32"/>
          <w:lang w:val="en-US"/>
        </w:rPr>
      </w:pPr>
      <w:r w:rsidRPr="00715B34">
        <w:rPr>
          <w:rFonts w:ascii="Arial" w:hAnsi="Arial" w:cs="Arial"/>
          <w:b/>
          <w:sz w:val="32"/>
          <w:szCs w:val="32"/>
          <w:lang w:val="en-US"/>
        </w:rPr>
        <w:t>Discussion</w:t>
      </w:r>
    </w:p>
    <w:p w:rsidR="0038081B" w:rsidRPr="0038081B" w:rsidRDefault="0038081B" w:rsidP="00F81423">
      <w:pPr>
        <w:spacing w:line="240" w:lineRule="auto"/>
        <w:rPr>
          <w:rFonts w:ascii="Arial" w:hAnsi="Arial" w:cs="Arial"/>
          <w:sz w:val="24"/>
          <w:szCs w:val="24"/>
          <w:lang w:val="en-US"/>
        </w:rPr>
      </w:pPr>
      <w:r w:rsidRPr="0038081B">
        <w:rPr>
          <w:rFonts w:ascii="Arial" w:hAnsi="Arial" w:cs="Arial"/>
          <w:sz w:val="24"/>
          <w:szCs w:val="24"/>
          <w:lang w:val="en-US"/>
        </w:rPr>
        <w:t xml:space="preserve">In the literature review no papers have been identified that specify how to conduct </w:t>
      </w:r>
      <w:r>
        <w:rPr>
          <w:rFonts w:ascii="Arial" w:hAnsi="Arial" w:cs="Arial"/>
          <w:sz w:val="24"/>
          <w:szCs w:val="24"/>
          <w:lang w:val="en-US"/>
        </w:rPr>
        <w:t>SCP</w:t>
      </w:r>
      <w:r w:rsidRPr="0038081B">
        <w:rPr>
          <w:rFonts w:ascii="Arial" w:hAnsi="Arial" w:cs="Arial"/>
          <w:sz w:val="24"/>
          <w:szCs w:val="24"/>
          <w:lang w:val="en-US"/>
        </w:rPr>
        <w:t xml:space="preserve"> validity studies. In this study a combination of methods was used, similar to that used by other authors for the development of different tools (12).</w:t>
      </w:r>
    </w:p>
    <w:p w:rsidR="0038081B" w:rsidRPr="0038081B" w:rsidRDefault="0038081B" w:rsidP="00F81423">
      <w:pPr>
        <w:spacing w:line="240" w:lineRule="auto"/>
        <w:rPr>
          <w:rFonts w:ascii="Arial" w:hAnsi="Arial" w:cs="Arial"/>
          <w:sz w:val="24"/>
          <w:szCs w:val="24"/>
          <w:lang w:val="en-US"/>
        </w:rPr>
      </w:pPr>
      <w:r w:rsidRPr="0038081B">
        <w:rPr>
          <w:rFonts w:ascii="Arial" w:hAnsi="Arial" w:cs="Arial"/>
          <w:sz w:val="24"/>
          <w:szCs w:val="24"/>
          <w:lang w:val="en-US"/>
        </w:rPr>
        <w:t xml:space="preserve">A Delphi </w:t>
      </w:r>
      <w:r>
        <w:rPr>
          <w:rFonts w:ascii="Arial" w:hAnsi="Arial" w:cs="Arial"/>
          <w:sz w:val="24"/>
          <w:szCs w:val="24"/>
          <w:lang w:val="en-US"/>
        </w:rPr>
        <w:t xml:space="preserve">method </w:t>
      </w:r>
      <w:r w:rsidR="00C362EA" w:rsidRPr="0038081B">
        <w:rPr>
          <w:rFonts w:ascii="Arial" w:hAnsi="Arial" w:cs="Arial"/>
          <w:sz w:val="24"/>
          <w:szCs w:val="24"/>
          <w:lang w:val="en-US"/>
        </w:rPr>
        <w:t xml:space="preserve">modified </w:t>
      </w:r>
      <w:r w:rsidRPr="0038081B">
        <w:rPr>
          <w:rFonts w:ascii="Arial" w:hAnsi="Arial" w:cs="Arial"/>
          <w:sz w:val="24"/>
          <w:szCs w:val="24"/>
          <w:lang w:val="en-US"/>
        </w:rPr>
        <w:t>was chosen, providing experts in the first round with a structured questionnaire to avoid a large amount of unclear information, derived from the use of an open-ended question (classical Delphi), which may threaten the validity of the study and offer the opportunity to comment to avoid a bias in opinion.</w:t>
      </w:r>
      <w:r w:rsidRPr="0038081B">
        <w:rPr>
          <w:lang w:val="en-US"/>
        </w:rPr>
        <w:t xml:space="preserve"> </w:t>
      </w:r>
      <w:r w:rsidRPr="0038081B">
        <w:rPr>
          <w:rFonts w:ascii="Arial" w:hAnsi="Arial" w:cs="Arial"/>
          <w:sz w:val="24"/>
          <w:szCs w:val="24"/>
          <w:lang w:val="en-US"/>
        </w:rPr>
        <w:t>The number of experts in the literature ranges from 10 to more than 1000, with a range of 10 to 30 being appropriate (23). In our case, a heterogeneous group of 35 experts selected on the basis of their knowledge, experience and ability to make valid contributions to the topic of study participated (23). Following the recommendations made by Kenny et al. in 2006, acceptable methods and levels of consensus were established in advance.</w:t>
      </w:r>
    </w:p>
    <w:p w:rsidR="0011648C" w:rsidRPr="0011648C" w:rsidRDefault="0011648C" w:rsidP="00F81423">
      <w:pPr>
        <w:spacing w:line="240" w:lineRule="auto"/>
        <w:rPr>
          <w:rFonts w:ascii="Arial" w:hAnsi="Arial" w:cs="Arial"/>
          <w:sz w:val="24"/>
          <w:szCs w:val="24"/>
          <w:lang w:val="en-US"/>
        </w:rPr>
      </w:pPr>
      <w:r w:rsidRPr="0011648C">
        <w:rPr>
          <w:rFonts w:ascii="Arial" w:hAnsi="Arial" w:cs="Arial"/>
          <w:sz w:val="24"/>
          <w:szCs w:val="24"/>
          <w:lang w:val="en-US"/>
        </w:rPr>
        <w:t xml:space="preserve">On the other hand, the statistical results of the concordance and the comments of the experts invited us to reflect on the need to unify items and improve their wording in order to adapt their usefulness to the clinical environment. As a result, the low response rate obtained after the fourth round and the need to reach consensus on the frequency of some procedures, it was decided to use the focal group technique in order to complete the first version of the </w:t>
      </w:r>
      <w:r>
        <w:rPr>
          <w:rFonts w:ascii="Arial" w:hAnsi="Arial" w:cs="Arial"/>
          <w:sz w:val="24"/>
          <w:szCs w:val="24"/>
          <w:lang w:val="en-US"/>
        </w:rPr>
        <w:t>SCP</w:t>
      </w:r>
      <w:r w:rsidRPr="0011648C">
        <w:rPr>
          <w:rFonts w:ascii="Arial" w:hAnsi="Arial" w:cs="Arial"/>
          <w:sz w:val="24"/>
          <w:szCs w:val="24"/>
          <w:lang w:val="en-US"/>
        </w:rPr>
        <w:t>s.</w:t>
      </w:r>
    </w:p>
    <w:p w:rsidR="0011648C" w:rsidRPr="00715B34" w:rsidRDefault="0011648C" w:rsidP="00D81DF5">
      <w:pPr>
        <w:spacing w:line="240" w:lineRule="auto"/>
        <w:jc w:val="center"/>
        <w:rPr>
          <w:rFonts w:ascii="Arial" w:hAnsi="Arial" w:cs="Arial"/>
          <w:b/>
          <w:sz w:val="28"/>
          <w:szCs w:val="28"/>
          <w:lang w:val="en-US"/>
        </w:rPr>
      </w:pPr>
      <w:r w:rsidRPr="00715B34">
        <w:rPr>
          <w:rFonts w:ascii="Arial" w:hAnsi="Arial" w:cs="Arial"/>
          <w:b/>
          <w:sz w:val="28"/>
          <w:szCs w:val="28"/>
          <w:lang w:val="en-US"/>
        </w:rPr>
        <w:t>Standardized care plans</w:t>
      </w:r>
      <w:r w:rsidR="00715B34">
        <w:rPr>
          <w:rFonts w:ascii="Arial" w:hAnsi="Arial" w:cs="Arial"/>
          <w:b/>
          <w:sz w:val="28"/>
          <w:szCs w:val="28"/>
          <w:lang w:val="en-US"/>
        </w:rPr>
        <w:t>' opinions</w:t>
      </w:r>
    </w:p>
    <w:p w:rsidR="0011648C" w:rsidRPr="0011648C" w:rsidRDefault="0011648C" w:rsidP="00F81423">
      <w:pPr>
        <w:spacing w:line="240" w:lineRule="auto"/>
        <w:rPr>
          <w:rFonts w:ascii="Arial" w:hAnsi="Arial" w:cs="Arial"/>
          <w:sz w:val="24"/>
          <w:szCs w:val="24"/>
          <w:lang w:val="en-US"/>
        </w:rPr>
      </w:pPr>
      <w:r w:rsidRPr="0011648C">
        <w:rPr>
          <w:rFonts w:ascii="Arial" w:hAnsi="Arial" w:cs="Arial"/>
          <w:sz w:val="24"/>
          <w:szCs w:val="24"/>
          <w:lang w:val="en-US"/>
        </w:rPr>
        <w:t xml:space="preserve">Several authors (24) conclude in their </w:t>
      </w:r>
      <w:r>
        <w:rPr>
          <w:rFonts w:ascii="Arial" w:hAnsi="Arial" w:cs="Arial"/>
          <w:sz w:val="24"/>
          <w:szCs w:val="24"/>
          <w:lang w:val="en-US"/>
        </w:rPr>
        <w:t xml:space="preserve"> literature </w:t>
      </w:r>
      <w:r w:rsidRPr="0011648C">
        <w:rPr>
          <w:rFonts w:ascii="Arial" w:hAnsi="Arial" w:cs="Arial"/>
          <w:sz w:val="24"/>
          <w:szCs w:val="24"/>
          <w:lang w:val="en-US"/>
        </w:rPr>
        <w:t>review that the use of standardised languages improves the workflow of nurses and care provision. However, authors such as Juvé-Udina (25) state that there is increasing evidence that standardised languages do not reflect all care needs and that they are taken as an imposition by professionals, who express difficulties in their practical application.</w:t>
      </w:r>
    </w:p>
    <w:p w:rsidR="0011648C" w:rsidRPr="0011648C" w:rsidRDefault="0011648C" w:rsidP="00F81423">
      <w:pPr>
        <w:spacing w:line="240" w:lineRule="auto"/>
        <w:rPr>
          <w:rFonts w:ascii="Arial" w:hAnsi="Arial" w:cs="Arial"/>
          <w:sz w:val="24"/>
          <w:szCs w:val="24"/>
          <w:lang w:val="en-US"/>
        </w:rPr>
      </w:pPr>
      <w:r w:rsidRPr="0011648C">
        <w:rPr>
          <w:rFonts w:ascii="Arial" w:hAnsi="Arial" w:cs="Arial"/>
          <w:sz w:val="24"/>
          <w:szCs w:val="24"/>
          <w:lang w:val="en-US"/>
        </w:rPr>
        <w:lastRenderedPageBreak/>
        <w:t xml:space="preserve">The procedures used in this study were extracted from nursing </w:t>
      </w:r>
      <w:r>
        <w:rPr>
          <w:rFonts w:ascii="Arial" w:hAnsi="Arial" w:cs="Arial"/>
          <w:sz w:val="24"/>
          <w:szCs w:val="24"/>
          <w:lang w:val="en-US"/>
        </w:rPr>
        <w:t>handbooks</w:t>
      </w:r>
      <w:r w:rsidRPr="0011648C">
        <w:rPr>
          <w:rFonts w:ascii="Arial" w:hAnsi="Arial" w:cs="Arial"/>
          <w:sz w:val="24"/>
          <w:szCs w:val="24"/>
          <w:lang w:val="en-US"/>
        </w:rPr>
        <w:t xml:space="preserve">, using language close to professionals, although it is possible to map </w:t>
      </w:r>
      <w:r>
        <w:rPr>
          <w:rFonts w:ascii="Arial" w:hAnsi="Arial" w:cs="Arial"/>
          <w:sz w:val="24"/>
          <w:szCs w:val="24"/>
          <w:lang w:val="en-US"/>
        </w:rPr>
        <w:t>SCP</w:t>
      </w:r>
      <w:r w:rsidRPr="0011648C">
        <w:rPr>
          <w:rFonts w:ascii="Arial" w:hAnsi="Arial" w:cs="Arial"/>
          <w:sz w:val="24"/>
          <w:szCs w:val="24"/>
          <w:lang w:val="en-US"/>
        </w:rPr>
        <w:t>s with standardized languages such as Clinical Care Classification (26), NANDA or International Classification for Nursing Practice (ICNP) (27)(24) to incorporate them into already developed SREs.</w:t>
      </w:r>
    </w:p>
    <w:p w:rsidR="0011648C" w:rsidRPr="0011648C" w:rsidRDefault="0011648C" w:rsidP="00F81423">
      <w:pPr>
        <w:spacing w:line="240" w:lineRule="auto"/>
        <w:rPr>
          <w:rFonts w:ascii="Arial" w:hAnsi="Arial" w:cs="Arial"/>
          <w:sz w:val="24"/>
          <w:szCs w:val="24"/>
          <w:lang w:val="en-US"/>
        </w:rPr>
      </w:pPr>
      <w:r w:rsidRPr="0011648C">
        <w:rPr>
          <w:rFonts w:ascii="Arial" w:hAnsi="Arial" w:cs="Arial"/>
          <w:sz w:val="24"/>
          <w:szCs w:val="24"/>
          <w:lang w:val="en-US"/>
        </w:rPr>
        <w:t xml:space="preserve">The results of this study offer the possibility of using a registration system, on paper or electronically, based on the categorisation of patients (28) using a validated scale (Barthel index) and </w:t>
      </w:r>
      <w:r>
        <w:rPr>
          <w:rFonts w:ascii="Arial" w:hAnsi="Arial" w:cs="Arial"/>
          <w:sz w:val="24"/>
          <w:szCs w:val="24"/>
          <w:lang w:val="en-US"/>
        </w:rPr>
        <w:t xml:space="preserve">SCP </w:t>
      </w:r>
      <w:r w:rsidRPr="0011648C">
        <w:rPr>
          <w:rFonts w:ascii="Arial" w:hAnsi="Arial" w:cs="Arial"/>
          <w:sz w:val="24"/>
          <w:szCs w:val="24"/>
          <w:lang w:val="en-US"/>
        </w:rPr>
        <w:t>for each level.</w:t>
      </w:r>
    </w:p>
    <w:p w:rsidR="0062075B" w:rsidRPr="0011648C" w:rsidRDefault="0062075B" w:rsidP="00F81423">
      <w:pPr>
        <w:spacing w:line="240" w:lineRule="auto"/>
        <w:rPr>
          <w:rFonts w:ascii="Arial" w:hAnsi="Arial" w:cs="Arial"/>
          <w:sz w:val="24"/>
          <w:szCs w:val="24"/>
          <w:lang w:val="en-US"/>
        </w:rPr>
      </w:pPr>
      <w:r w:rsidRPr="0011648C">
        <w:rPr>
          <w:rFonts w:ascii="Arial" w:hAnsi="Arial" w:cs="Arial"/>
          <w:sz w:val="24"/>
          <w:szCs w:val="24"/>
          <w:lang w:val="en-US"/>
        </w:rPr>
        <w:t xml:space="preserve"> </w:t>
      </w:r>
      <w:r w:rsidR="0011648C" w:rsidRPr="0011648C">
        <w:rPr>
          <w:rFonts w:ascii="Arial" w:hAnsi="Arial" w:cs="Arial"/>
          <w:sz w:val="24"/>
          <w:szCs w:val="24"/>
          <w:lang w:val="en-US"/>
        </w:rPr>
        <w:t xml:space="preserve">On the other hand, in order to make the record easy to complete (29), the clinical pathways methodology can be used, if each </w:t>
      </w:r>
      <w:r w:rsidR="0011648C">
        <w:rPr>
          <w:rFonts w:ascii="Arial" w:hAnsi="Arial" w:cs="Arial"/>
          <w:sz w:val="24"/>
          <w:szCs w:val="24"/>
          <w:lang w:val="en-US"/>
        </w:rPr>
        <w:t>SC</w:t>
      </w:r>
      <w:r w:rsidR="0011648C" w:rsidRPr="0011648C">
        <w:rPr>
          <w:rFonts w:ascii="Arial" w:hAnsi="Arial" w:cs="Arial"/>
          <w:sz w:val="24"/>
          <w:szCs w:val="24"/>
          <w:lang w:val="en-US"/>
        </w:rPr>
        <w:t xml:space="preserve">P is considered as a checklist linked to a sheet containing the variations in care prescribed (30). In addition, it would make it possible to maintain the individuality of care, as the main criticism of the use of </w:t>
      </w:r>
      <w:r w:rsidR="0011648C">
        <w:rPr>
          <w:rFonts w:ascii="Arial" w:hAnsi="Arial" w:cs="Arial"/>
          <w:sz w:val="24"/>
          <w:szCs w:val="24"/>
          <w:lang w:val="en-US"/>
        </w:rPr>
        <w:t>SC</w:t>
      </w:r>
      <w:r w:rsidR="0011648C" w:rsidRPr="0011648C">
        <w:rPr>
          <w:rFonts w:ascii="Arial" w:hAnsi="Arial" w:cs="Arial"/>
          <w:sz w:val="24"/>
          <w:szCs w:val="24"/>
          <w:lang w:val="en-US"/>
        </w:rPr>
        <w:t>Ps, and to use the analysis of variations as a process of continuous improvement (30), for example by studying possible differences between medical and surgical units.</w:t>
      </w:r>
    </w:p>
    <w:p w:rsidR="0062075B" w:rsidRPr="0011648C" w:rsidRDefault="0011648C" w:rsidP="00F81423">
      <w:pPr>
        <w:spacing w:line="240" w:lineRule="auto"/>
        <w:rPr>
          <w:rFonts w:ascii="Arial" w:hAnsi="Arial" w:cs="Arial"/>
          <w:sz w:val="24"/>
          <w:szCs w:val="24"/>
          <w:lang w:val="en-US"/>
        </w:rPr>
      </w:pPr>
      <w:r w:rsidRPr="0011648C">
        <w:rPr>
          <w:rFonts w:ascii="Arial" w:hAnsi="Arial" w:cs="Arial"/>
          <w:sz w:val="24"/>
          <w:szCs w:val="24"/>
          <w:lang w:val="en-US"/>
        </w:rPr>
        <w:t xml:space="preserve">Finally, the potential usefulness of this tool in the areas of management and education should be highlighted. On the one hand, patient categorisation can be used for cost estimation or staffing (21), depending on the origin of the clinical pathways. On the other hand, its use in the education of future nurses can help to understand the nursing method as the systematic application of the scientific method in the usual way of working, through validated tools that facilitate decision-making in </w:t>
      </w:r>
      <w:r w:rsidR="00EA5D58">
        <w:rPr>
          <w:rFonts w:ascii="Arial" w:hAnsi="Arial" w:cs="Arial"/>
          <w:sz w:val="24"/>
          <w:szCs w:val="24"/>
          <w:lang w:val="en-US"/>
        </w:rPr>
        <w:t>care prescription</w:t>
      </w:r>
      <w:r w:rsidRPr="0011648C">
        <w:rPr>
          <w:rFonts w:ascii="Arial" w:hAnsi="Arial" w:cs="Arial"/>
          <w:sz w:val="24"/>
          <w:szCs w:val="24"/>
          <w:lang w:val="en-US"/>
        </w:rPr>
        <w:t xml:space="preserve">. There is a difficulty in implementing records related to basic care in medical-surgical units that became evident during the time of the </w:t>
      </w:r>
      <w:r>
        <w:rPr>
          <w:rFonts w:ascii="Arial" w:hAnsi="Arial" w:cs="Arial"/>
          <w:sz w:val="24"/>
          <w:szCs w:val="24"/>
          <w:lang w:val="en-US"/>
        </w:rPr>
        <w:t>research</w:t>
      </w:r>
      <w:r w:rsidRPr="0011648C">
        <w:rPr>
          <w:rFonts w:ascii="Arial" w:hAnsi="Arial" w:cs="Arial"/>
          <w:sz w:val="24"/>
          <w:szCs w:val="24"/>
          <w:lang w:val="en-US"/>
        </w:rPr>
        <w:t>, and that is that the nurse responsible for general care often carries out other activities related to care derived from the illness and in many cases, is not perceived as responsible for the basic care of the patient.</w:t>
      </w:r>
    </w:p>
    <w:p w:rsidR="0011648C" w:rsidRPr="00C362EA" w:rsidRDefault="0095761E" w:rsidP="005D7400">
      <w:pPr>
        <w:spacing w:line="240" w:lineRule="auto"/>
        <w:jc w:val="center"/>
        <w:rPr>
          <w:rFonts w:ascii="Arial" w:hAnsi="Arial" w:cs="Arial"/>
          <w:b/>
          <w:sz w:val="32"/>
          <w:szCs w:val="32"/>
          <w:lang w:val="en-US"/>
        </w:rPr>
      </w:pPr>
      <w:r w:rsidRPr="00C362EA">
        <w:rPr>
          <w:rFonts w:ascii="Arial" w:hAnsi="Arial" w:cs="Arial"/>
          <w:b/>
          <w:sz w:val="32"/>
          <w:szCs w:val="32"/>
          <w:lang w:val="en-US"/>
        </w:rPr>
        <w:t>Findings</w:t>
      </w:r>
    </w:p>
    <w:p w:rsidR="0011648C" w:rsidRPr="0011648C" w:rsidRDefault="00D835D3" w:rsidP="00F81423">
      <w:pPr>
        <w:spacing w:line="240" w:lineRule="auto"/>
        <w:rPr>
          <w:rFonts w:ascii="Arial" w:hAnsi="Arial" w:cs="Arial"/>
          <w:sz w:val="24"/>
          <w:szCs w:val="24"/>
          <w:lang w:val="en-US"/>
        </w:rPr>
      </w:pPr>
      <w:r>
        <w:rPr>
          <w:rFonts w:ascii="Arial" w:hAnsi="Arial" w:cs="Arial"/>
          <w:sz w:val="24"/>
          <w:szCs w:val="24"/>
          <w:lang w:val="en-US"/>
        </w:rPr>
        <w:t>Care prescription with temporality</w:t>
      </w:r>
      <w:r w:rsidR="0011648C" w:rsidRPr="0011648C">
        <w:rPr>
          <w:rFonts w:ascii="Arial" w:hAnsi="Arial" w:cs="Arial"/>
          <w:sz w:val="24"/>
          <w:szCs w:val="24"/>
          <w:lang w:val="en-US"/>
        </w:rPr>
        <w:t xml:space="preserve"> is a gap in the literature and in the management of care in medical-surgical hospitali</w:t>
      </w:r>
      <w:r w:rsidR="0011648C">
        <w:rPr>
          <w:rFonts w:ascii="Arial" w:hAnsi="Arial" w:cs="Arial"/>
          <w:sz w:val="24"/>
          <w:szCs w:val="24"/>
          <w:lang w:val="en-US"/>
        </w:rPr>
        <w:t>s</w:t>
      </w:r>
      <w:r w:rsidR="0011648C" w:rsidRPr="0011648C">
        <w:rPr>
          <w:rFonts w:ascii="Arial" w:hAnsi="Arial" w:cs="Arial"/>
          <w:sz w:val="24"/>
          <w:szCs w:val="24"/>
          <w:lang w:val="en-US"/>
        </w:rPr>
        <w:t xml:space="preserve">ation units. The methodology used in this study has made it possible to develop and validate a prescription system that seems to include the most representative dimensions of care within the areas of nursing decision-making and </w:t>
      </w:r>
      <w:r w:rsidR="0095761E">
        <w:rPr>
          <w:rFonts w:ascii="Arial" w:hAnsi="Arial" w:cs="Arial"/>
          <w:sz w:val="24"/>
          <w:szCs w:val="24"/>
          <w:lang w:val="en-US"/>
        </w:rPr>
        <w:t>it</w:t>
      </w:r>
      <w:r w:rsidR="0095761E" w:rsidRPr="0011648C">
        <w:rPr>
          <w:rFonts w:ascii="Arial" w:hAnsi="Arial" w:cs="Arial"/>
          <w:sz w:val="24"/>
          <w:szCs w:val="24"/>
          <w:lang w:val="en-US"/>
        </w:rPr>
        <w:t xml:space="preserve"> </w:t>
      </w:r>
      <w:r w:rsidR="0011648C" w:rsidRPr="0011648C">
        <w:rPr>
          <w:rFonts w:ascii="Arial" w:hAnsi="Arial" w:cs="Arial"/>
          <w:sz w:val="24"/>
          <w:szCs w:val="24"/>
          <w:lang w:val="en-US"/>
        </w:rPr>
        <w:t>is applied during the acquisition of competencies in basic care for nursing students, although it is necessary to continue with the validation process by applying it in real clinical settings. With this registration and prescription system, the quality of care can be evaluated and the role of nursing in the medical-surgical hospitali</w:t>
      </w:r>
      <w:r w:rsidR="0095761E">
        <w:rPr>
          <w:rFonts w:ascii="Arial" w:hAnsi="Arial" w:cs="Arial"/>
          <w:sz w:val="24"/>
          <w:szCs w:val="24"/>
          <w:lang w:val="en-US"/>
        </w:rPr>
        <w:t>s</w:t>
      </w:r>
      <w:r w:rsidR="0011648C" w:rsidRPr="0011648C">
        <w:rPr>
          <w:rFonts w:ascii="Arial" w:hAnsi="Arial" w:cs="Arial"/>
          <w:sz w:val="24"/>
          <w:szCs w:val="24"/>
          <w:lang w:val="en-US"/>
        </w:rPr>
        <w:t>ation units can be strengthened.</w:t>
      </w:r>
    </w:p>
    <w:p w:rsidR="0011648C" w:rsidRPr="0011648C" w:rsidRDefault="0011648C" w:rsidP="00F81423">
      <w:pPr>
        <w:spacing w:line="240" w:lineRule="auto"/>
        <w:rPr>
          <w:rFonts w:ascii="Arial" w:hAnsi="Arial" w:cs="Arial"/>
          <w:sz w:val="24"/>
          <w:szCs w:val="24"/>
          <w:lang w:val="en-US"/>
        </w:rPr>
      </w:pPr>
    </w:p>
    <w:p w:rsidR="00925F48" w:rsidRPr="00825590" w:rsidRDefault="005D7400" w:rsidP="005D7400">
      <w:pPr>
        <w:spacing w:before="240" w:line="240" w:lineRule="auto"/>
        <w:rPr>
          <w:rFonts w:ascii="Arial" w:hAnsi="Arial" w:cs="Arial"/>
          <w:b/>
          <w:sz w:val="32"/>
          <w:szCs w:val="32"/>
        </w:rPr>
      </w:pPr>
      <w:r w:rsidRPr="00825590">
        <w:rPr>
          <w:rFonts w:ascii="Arial" w:hAnsi="Arial" w:cs="Arial"/>
          <w:b/>
          <w:sz w:val="32"/>
          <w:szCs w:val="32"/>
        </w:rPr>
        <w:t>Bibliogra</w:t>
      </w:r>
      <w:r w:rsidR="0095761E">
        <w:rPr>
          <w:rFonts w:ascii="Arial" w:hAnsi="Arial" w:cs="Arial"/>
          <w:b/>
          <w:sz w:val="32"/>
          <w:szCs w:val="32"/>
        </w:rPr>
        <w:t>phy</w:t>
      </w:r>
      <w:r w:rsidR="00825590" w:rsidRPr="00825590">
        <w:rPr>
          <w:rFonts w:ascii="Arial" w:hAnsi="Arial" w:cs="Arial"/>
          <w:b/>
          <w:sz w:val="32"/>
          <w:szCs w:val="32"/>
        </w:rPr>
        <w:t>:</w:t>
      </w:r>
    </w:p>
    <w:p w:rsidR="00925F48" w:rsidRPr="00F81423" w:rsidRDefault="00925F48" w:rsidP="00F81423">
      <w:pPr>
        <w:pStyle w:val="Prrafodelista"/>
        <w:numPr>
          <w:ilvl w:val="0"/>
          <w:numId w:val="1"/>
        </w:numPr>
        <w:spacing w:line="240" w:lineRule="auto"/>
        <w:rPr>
          <w:rFonts w:ascii="Arial" w:hAnsi="Arial" w:cs="Arial"/>
          <w:sz w:val="24"/>
          <w:szCs w:val="24"/>
        </w:rPr>
      </w:pPr>
      <w:r w:rsidRPr="00F81423">
        <w:rPr>
          <w:rFonts w:ascii="Arial" w:hAnsi="Arial" w:cs="Arial"/>
          <w:sz w:val="24"/>
          <w:szCs w:val="24"/>
        </w:rPr>
        <w:t>Real Decreto 581/2017, de 9 de junio, por el que se incorpora al ordenamiento jurídico español la Directiva 2013/55/UE del Parlamento Europeo y del Consejo, de 20 de noviembre de 2013, por la que se modifica la Directiva 2005/36/CE relativa al reconocimiento de cualificaciones profesionales y el Reglamento (UE) n.º 1024/2012 relativo a la cooperación administrativa a través del Sistema de Información del Mercado Interior (Reglamento IMI).</w:t>
      </w:r>
    </w:p>
    <w:p w:rsidR="00AE7ACF" w:rsidRPr="00F81423" w:rsidRDefault="00AE7ACF" w:rsidP="00F81423">
      <w:pPr>
        <w:pStyle w:val="Prrafodelista"/>
        <w:numPr>
          <w:ilvl w:val="0"/>
          <w:numId w:val="1"/>
        </w:numPr>
        <w:spacing w:line="240" w:lineRule="auto"/>
        <w:rPr>
          <w:rFonts w:ascii="Arial" w:hAnsi="Arial" w:cs="Arial"/>
          <w:sz w:val="24"/>
          <w:szCs w:val="24"/>
        </w:rPr>
      </w:pPr>
      <w:r w:rsidRPr="00613E7F">
        <w:rPr>
          <w:rFonts w:ascii="Arial" w:hAnsi="Arial" w:cs="Arial"/>
          <w:sz w:val="24"/>
          <w:szCs w:val="24"/>
          <w:lang w:val="en-US"/>
        </w:rPr>
        <w:lastRenderedPageBreak/>
        <w:t xml:space="preserve">Faeda MS; Perroca MG Care management: agreement between nursing prescriptions and patients' care needs. </w:t>
      </w:r>
      <w:r w:rsidRPr="00F81423">
        <w:rPr>
          <w:rFonts w:ascii="Arial" w:hAnsi="Arial" w:cs="Arial"/>
          <w:sz w:val="24"/>
          <w:szCs w:val="24"/>
        </w:rPr>
        <w:t>Revista Latino-Americana de Enfermagem. 24:e2723, 2016 Aug 08.</w:t>
      </w:r>
    </w:p>
    <w:p w:rsidR="0080105E" w:rsidRPr="00F81423" w:rsidRDefault="00CE02D4" w:rsidP="00F81423">
      <w:pPr>
        <w:pStyle w:val="Prrafodelista"/>
        <w:numPr>
          <w:ilvl w:val="0"/>
          <w:numId w:val="1"/>
        </w:numPr>
        <w:spacing w:line="240" w:lineRule="auto"/>
        <w:rPr>
          <w:rFonts w:ascii="Arial" w:hAnsi="Arial" w:cs="Arial"/>
          <w:sz w:val="24"/>
          <w:szCs w:val="24"/>
        </w:rPr>
      </w:pPr>
      <w:hyperlink r:id="rId10" w:history="1">
        <w:r w:rsidR="0080105E" w:rsidRPr="00613E7F">
          <w:rPr>
            <w:rStyle w:val="Hipervnculo"/>
            <w:rFonts w:ascii="Arial" w:hAnsi="Arial" w:cs="Arial"/>
            <w:sz w:val="24"/>
            <w:szCs w:val="24"/>
            <w:lang w:val="fr-FR"/>
          </w:rPr>
          <w:t>https://cvnet.cpd.ua.es/webcvnet/planestudio/planestudiond.aspx?plan=C351&amp;lengua=C#</w:t>
        </w:r>
      </w:hyperlink>
      <w:r w:rsidR="0080105E" w:rsidRPr="00613E7F">
        <w:rPr>
          <w:rFonts w:ascii="Arial" w:hAnsi="Arial" w:cs="Arial"/>
          <w:sz w:val="24"/>
          <w:szCs w:val="24"/>
          <w:lang w:val="fr-FR"/>
        </w:rPr>
        <w:t xml:space="preserve"> </w:t>
      </w:r>
      <w:r w:rsidR="00455836" w:rsidRPr="00613E7F">
        <w:rPr>
          <w:rFonts w:ascii="Arial" w:hAnsi="Arial" w:cs="Arial"/>
          <w:sz w:val="24"/>
          <w:szCs w:val="24"/>
          <w:lang w:val="fr-FR"/>
        </w:rPr>
        <w:t xml:space="preserve">[Internet]Ult. </w:t>
      </w:r>
      <w:r w:rsidR="00455836" w:rsidRPr="00F81423">
        <w:rPr>
          <w:rFonts w:ascii="Arial" w:hAnsi="Arial" w:cs="Arial"/>
          <w:sz w:val="24"/>
          <w:szCs w:val="24"/>
        </w:rPr>
        <w:t>Visita. 16 Enero 2018.</w:t>
      </w:r>
    </w:p>
    <w:p w:rsidR="00455836" w:rsidRPr="00F81423" w:rsidRDefault="00E07398" w:rsidP="00F81423">
      <w:pPr>
        <w:pStyle w:val="Prrafodelista"/>
        <w:numPr>
          <w:ilvl w:val="0"/>
          <w:numId w:val="1"/>
        </w:numPr>
        <w:spacing w:line="240" w:lineRule="auto"/>
        <w:rPr>
          <w:rFonts w:ascii="Arial" w:hAnsi="Arial" w:cs="Arial"/>
          <w:sz w:val="24"/>
          <w:szCs w:val="24"/>
        </w:rPr>
      </w:pPr>
      <w:r w:rsidRPr="00F81423">
        <w:rPr>
          <w:rFonts w:ascii="Arial" w:hAnsi="Arial" w:cs="Arial"/>
          <w:sz w:val="24"/>
          <w:szCs w:val="24"/>
        </w:rPr>
        <w:t>ORDEN CIN/2134/2008, de 3 de julio, por la que se establecen los requisitos para la verificación de los títulos universitarios oficiales que habiliten para el ejercicio de la profesión de Enfermero.</w:t>
      </w:r>
    </w:p>
    <w:p w:rsidR="000545CB" w:rsidRPr="00F81423" w:rsidRDefault="000545CB" w:rsidP="00F81423">
      <w:pPr>
        <w:pStyle w:val="Prrafodelista"/>
        <w:numPr>
          <w:ilvl w:val="0"/>
          <w:numId w:val="1"/>
        </w:numPr>
        <w:spacing w:line="240" w:lineRule="auto"/>
        <w:rPr>
          <w:rFonts w:ascii="Arial" w:hAnsi="Arial" w:cs="Arial"/>
          <w:sz w:val="24"/>
          <w:szCs w:val="24"/>
        </w:rPr>
      </w:pPr>
      <w:r w:rsidRPr="00613E7F">
        <w:rPr>
          <w:rFonts w:ascii="Arial" w:hAnsi="Arial" w:cs="Arial"/>
          <w:sz w:val="24"/>
          <w:szCs w:val="24"/>
          <w:lang w:val="en-US"/>
        </w:rPr>
        <w:t xml:space="preserve">Arenas Moya D; Plascencia Gaitan A; Ornelas Camacho D; Arenas Marquez H .Hospital Malnutrition Related to Fasting and Underfeeding: Is It an Ethical Issue? </w:t>
      </w:r>
      <w:r w:rsidRPr="00F81423">
        <w:rPr>
          <w:rFonts w:ascii="Arial" w:hAnsi="Arial" w:cs="Arial"/>
          <w:sz w:val="24"/>
          <w:szCs w:val="24"/>
        </w:rPr>
        <w:t>Nutrition in Clinical Practice.2016. 31;(3):316-24.</w:t>
      </w:r>
    </w:p>
    <w:p w:rsidR="000866C9" w:rsidRPr="00F81423" w:rsidRDefault="000866C9" w:rsidP="00F81423">
      <w:pPr>
        <w:pStyle w:val="Prrafodelista"/>
        <w:numPr>
          <w:ilvl w:val="0"/>
          <w:numId w:val="1"/>
        </w:numPr>
        <w:spacing w:line="240" w:lineRule="auto"/>
        <w:rPr>
          <w:rFonts w:ascii="Arial" w:hAnsi="Arial" w:cs="Arial"/>
          <w:sz w:val="24"/>
          <w:szCs w:val="24"/>
        </w:rPr>
      </w:pPr>
      <w:r w:rsidRPr="00613E7F">
        <w:rPr>
          <w:rFonts w:ascii="Arial" w:hAnsi="Arial" w:cs="Arial"/>
          <w:sz w:val="24"/>
          <w:szCs w:val="24"/>
          <w:lang w:val="en-US"/>
        </w:rPr>
        <w:t xml:space="preserve">Schultz A; Bien M; Dumond K; Brown K; Myers A .Etiology and incidence of pressure ulcers in surgical patients. </w:t>
      </w:r>
      <w:r w:rsidRPr="00F81423">
        <w:rPr>
          <w:rFonts w:ascii="Arial" w:hAnsi="Arial" w:cs="Arial"/>
          <w:sz w:val="24"/>
          <w:szCs w:val="24"/>
        </w:rPr>
        <w:t>AORN Journal. 70(3):434, 437-40, 443-9, 1999 Sep.</w:t>
      </w:r>
    </w:p>
    <w:p w:rsidR="007A600F" w:rsidRPr="00F81423" w:rsidRDefault="00F807A7" w:rsidP="00F81423">
      <w:pPr>
        <w:pStyle w:val="Prrafodelista"/>
        <w:numPr>
          <w:ilvl w:val="0"/>
          <w:numId w:val="1"/>
        </w:numPr>
        <w:spacing w:line="240" w:lineRule="auto"/>
        <w:rPr>
          <w:rFonts w:ascii="Arial" w:hAnsi="Arial" w:cs="Arial"/>
          <w:sz w:val="24"/>
          <w:szCs w:val="24"/>
        </w:rPr>
      </w:pPr>
      <w:r w:rsidRPr="00F81423">
        <w:rPr>
          <w:rFonts w:ascii="Arial" w:hAnsi="Arial" w:cs="Arial"/>
          <w:sz w:val="24"/>
          <w:szCs w:val="24"/>
        </w:rPr>
        <w:t xml:space="preserve">Currel, R; Urquhart, C. Sistemas de registro de enfermería: efectos sobre la práctica de la enfermería y resultados en la asistencia sanitaria (Revisión Cochrane traducida). Biblioteca Cochrane Plus. 2008;2. [Acceso el 20.11.2012] Disponible en URL: </w:t>
      </w:r>
      <w:hyperlink r:id="rId11" w:history="1">
        <w:r w:rsidR="007317E2" w:rsidRPr="00F81423">
          <w:rPr>
            <w:rStyle w:val="Hipervnculo"/>
            <w:rFonts w:ascii="Arial" w:hAnsi="Arial" w:cs="Arial"/>
            <w:sz w:val="24"/>
            <w:szCs w:val="24"/>
          </w:rPr>
          <w:t>http://www.bibliotecacochrane.com/pdf/CD002099.pdf</w:t>
        </w:r>
      </w:hyperlink>
      <w:r w:rsidR="007317E2" w:rsidRPr="00F81423">
        <w:rPr>
          <w:rFonts w:ascii="Arial" w:hAnsi="Arial" w:cs="Arial"/>
          <w:sz w:val="24"/>
          <w:szCs w:val="24"/>
        </w:rPr>
        <w:t>.</w:t>
      </w:r>
    </w:p>
    <w:p w:rsidR="007A600F" w:rsidRPr="00F81423" w:rsidRDefault="00F807A7" w:rsidP="00F81423">
      <w:pPr>
        <w:pStyle w:val="Prrafodelista"/>
        <w:numPr>
          <w:ilvl w:val="0"/>
          <w:numId w:val="1"/>
        </w:numPr>
        <w:spacing w:line="240" w:lineRule="auto"/>
        <w:rPr>
          <w:rFonts w:ascii="Arial" w:hAnsi="Arial" w:cs="Arial"/>
          <w:sz w:val="24"/>
          <w:szCs w:val="24"/>
        </w:rPr>
      </w:pPr>
      <w:r w:rsidRPr="00F81423">
        <w:rPr>
          <w:rFonts w:ascii="Arial" w:hAnsi="Arial" w:cs="Arial"/>
          <w:sz w:val="24"/>
          <w:szCs w:val="24"/>
        </w:rPr>
        <w:t xml:space="preserve">Pivotto F, Lunardi Filho WD, Lerch Lunardi V. Prescrição de enfermagem: dos motivos da não realização às possíveis estratégias de implementação. Cogitare enferm. 2004;9(2): 32-42 [Acceso el 14/11/2013] Disponible en URL: </w:t>
      </w:r>
      <w:hyperlink r:id="rId12" w:history="1">
        <w:r w:rsidR="00105474" w:rsidRPr="00F81423">
          <w:rPr>
            <w:rStyle w:val="Hipervnculo"/>
            <w:rFonts w:ascii="Arial" w:hAnsi="Arial" w:cs="Arial"/>
            <w:sz w:val="24"/>
            <w:szCs w:val="24"/>
          </w:rPr>
          <w:t>http://bases.bireme.br/cgi-bin/wxislind.exe/iah/online/?IsisScript=iah/iah.xis&amp;nextAction=lnk&amp;base=LILACS&amp;exprSearch=417979&amp;indexSearch=ID&amp;lang=p</w:t>
        </w:r>
      </w:hyperlink>
    </w:p>
    <w:p w:rsidR="007A600F" w:rsidRPr="00F81423" w:rsidRDefault="00F807A7" w:rsidP="00F81423">
      <w:pPr>
        <w:pStyle w:val="Prrafodelista"/>
        <w:numPr>
          <w:ilvl w:val="0"/>
          <w:numId w:val="1"/>
        </w:numPr>
        <w:spacing w:line="240" w:lineRule="auto"/>
        <w:rPr>
          <w:rFonts w:ascii="Arial" w:hAnsi="Arial" w:cs="Arial"/>
          <w:sz w:val="24"/>
          <w:szCs w:val="24"/>
        </w:rPr>
      </w:pPr>
      <w:r w:rsidRPr="00613E7F">
        <w:rPr>
          <w:rFonts w:ascii="Arial" w:hAnsi="Arial" w:cs="Arial"/>
          <w:sz w:val="24"/>
          <w:szCs w:val="24"/>
          <w:lang w:val="en-US"/>
        </w:rPr>
        <w:t xml:space="preserve">Guilherme C, Carvalho EC, Landeros López, M. Relevance of data collection instruments for quality of care. </w:t>
      </w:r>
      <w:r w:rsidRPr="00F81423">
        <w:rPr>
          <w:rFonts w:ascii="Arial" w:hAnsi="Arial" w:cs="Arial"/>
          <w:sz w:val="24"/>
          <w:szCs w:val="24"/>
        </w:rPr>
        <w:t xml:space="preserve">Enfermería Global. 2012;27: 328-36 [Acceso el 14/11/2013] Disponible en URL: </w:t>
      </w:r>
      <w:hyperlink r:id="rId13" w:history="1">
        <w:r w:rsidR="00105474" w:rsidRPr="00F81423">
          <w:rPr>
            <w:rStyle w:val="Hipervnculo"/>
            <w:rFonts w:ascii="Arial" w:hAnsi="Arial" w:cs="Arial"/>
            <w:sz w:val="24"/>
            <w:szCs w:val="24"/>
          </w:rPr>
          <w:t>http://scielo.isciii.es/pdf/eg/v11n27/en_revision1.pdf</w:t>
        </w:r>
      </w:hyperlink>
    </w:p>
    <w:p w:rsidR="007A600F" w:rsidRPr="00F81423" w:rsidRDefault="00F807A7" w:rsidP="00F81423">
      <w:pPr>
        <w:pStyle w:val="Prrafodelista"/>
        <w:numPr>
          <w:ilvl w:val="0"/>
          <w:numId w:val="1"/>
        </w:numPr>
        <w:spacing w:line="240" w:lineRule="auto"/>
        <w:rPr>
          <w:rFonts w:ascii="Arial" w:hAnsi="Arial" w:cs="Arial"/>
          <w:sz w:val="24"/>
          <w:szCs w:val="24"/>
        </w:rPr>
      </w:pPr>
      <w:r w:rsidRPr="00F81423">
        <w:rPr>
          <w:rFonts w:ascii="Arial" w:hAnsi="Arial" w:cs="Arial"/>
          <w:sz w:val="24"/>
          <w:szCs w:val="24"/>
        </w:rPr>
        <w:t xml:space="preserve"> </w:t>
      </w:r>
      <w:r w:rsidRPr="00613E7F">
        <w:rPr>
          <w:rFonts w:ascii="Arial" w:hAnsi="Arial" w:cs="Arial"/>
          <w:sz w:val="24"/>
          <w:szCs w:val="24"/>
          <w:lang w:val="en-US"/>
        </w:rPr>
        <w:t xml:space="preserve">Shapiro SE, Driever MJ. Clinical Rules as Tool for Evidence-Based Nursing. </w:t>
      </w:r>
      <w:r w:rsidRPr="00F81423">
        <w:rPr>
          <w:rFonts w:ascii="Arial" w:hAnsi="Arial" w:cs="Arial"/>
          <w:sz w:val="24"/>
          <w:szCs w:val="24"/>
        </w:rPr>
        <w:t>West J Nurs Res. 2004;12(26):930</w:t>
      </w:r>
    </w:p>
    <w:p w:rsidR="00070A7A" w:rsidRPr="00F81423" w:rsidRDefault="000A62D7" w:rsidP="00F81423">
      <w:pPr>
        <w:pStyle w:val="Prrafodelista"/>
        <w:numPr>
          <w:ilvl w:val="0"/>
          <w:numId w:val="1"/>
        </w:numPr>
        <w:spacing w:line="240" w:lineRule="auto"/>
        <w:rPr>
          <w:rFonts w:ascii="Arial" w:hAnsi="Arial" w:cs="Arial"/>
          <w:sz w:val="24"/>
          <w:szCs w:val="24"/>
        </w:rPr>
      </w:pPr>
      <w:r w:rsidRPr="00613E7F">
        <w:rPr>
          <w:rFonts w:ascii="Arial" w:hAnsi="Arial" w:cs="Arial"/>
          <w:sz w:val="24"/>
          <w:szCs w:val="24"/>
          <w:lang w:val="en-US"/>
        </w:rPr>
        <w:t xml:space="preserve">Cantril JA (1996) The Delphi and nominal group techniques in health service research. </w:t>
      </w:r>
      <w:r w:rsidRPr="00F81423">
        <w:rPr>
          <w:rFonts w:ascii="Arial" w:hAnsi="Arial" w:cs="Arial"/>
          <w:sz w:val="24"/>
          <w:szCs w:val="24"/>
        </w:rPr>
        <w:t>Pharmacy practice. 4(2):67-74. DOI: 10.1111/j.2042-7174.1996.tb00844.x</w:t>
      </w:r>
    </w:p>
    <w:p w:rsidR="002E571E" w:rsidRPr="00F81423" w:rsidRDefault="002E571E" w:rsidP="00F81423">
      <w:pPr>
        <w:pStyle w:val="Prrafodelista"/>
        <w:numPr>
          <w:ilvl w:val="0"/>
          <w:numId w:val="1"/>
        </w:numPr>
        <w:spacing w:line="240" w:lineRule="auto"/>
        <w:rPr>
          <w:rFonts w:ascii="Arial" w:hAnsi="Arial" w:cs="Arial"/>
          <w:sz w:val="24"/>
          <w:szCs w:val="24"/>
        </w:rPr>
      </w:pPr>
      <w:r w:rsidRPr="00613E7F">
        <w:rPr>
          <w:rFonts w:ascii="Arial" w:hAnsi="Arial" w:cs="Arial"/>
          <w:sz w:val="24"/>
          <w:szCs w:val="24"/>
          <w:lang w:val="en-US"/>
        </w:rPr>
        <w:t xml:space="preserve">Landeta J, Barrutia J, Lertxundi A (2011) Hybrid Delphi: a methodology to facilitate contribution from experts in professional context. </w:t>
      </w:r>
      <w:r w:rsidRPr="00F81423">
        <w:rPr>
          <w:rFonts w:ascii="Arial" w:hAnsi="Arial" w:cs="Arial"/>
          <w:sz w:val="24"/>
          <w:szCs w:val="24"/>
        </w:rPr>
        <w:t>Technological Forecasting and Social Change.78:1629-41.</w:t>
      </w:r>
    </w:p>
    <w:p w:rsidR="009125D3" w:rsidRPr="00F81423" w:rsidRDefault="009125D3" w:rsidP="00F81423">
      <w:pPr>
        <w:pStyle w:val="Prrafodelista"/>
        <w:numPr>
          <w:ilvl w:val="0"/>
          <w:numId w:val="1"/>
        </w:numPr>
        <w:spacing w:line="240" w:lineRule="auto"/>
        <w:rPr>
          <w:rFonts w:ascii="Arial" w:hAnsi="Arial" w:cs="Arial"/>
          <w:sz w:val="24"/>
          <w:szCs w:val="24"/>
        </w:rPr>
      </w:pPr>
      <w:r w:rsidRPr="00613E7F">
        <w:rPr>
          <w:rFonts w:ascii="Arial" w:hAnsi="Arial" w:cs="Arial"/>
          <w:sz w:val="24"/>
          <w:szCs w:val="24"/>
          <w:lang w:val="en-US"/>
        </w:rPr>
        <w:t xml:space="preserve">Hasson F, Keeney S (2011) Enhancing rigour in the Delphi technique research. </w:t>
      </w:r>
      <w:r w:rsidRPr="00F81423">
        <w:rPr>
          <w:rFonts w:ascii="Arial" w:hAnsi="Arial" w:cs="Arial"/>
          <w:sz w:val="24"/>
          <w:szCs w:val="24"/>
        </w:rPr>
        <w:t>Technological Forecasting &amp; Social Change. 78(9):1695-704 doi:10.1016/j.techfore.2011.04.005</w:t>
      </w:r>
    </w:p>
    <w:p w:rsidR="006070F6" w:rsidRPr="00F81423" w:rsidRDefault="006070F6" w:rsidP="00F81423">
      <w:pPr>
        <w:pStyle w:val="Prrafodelista"/>
        <w:numPr>
          <w:ilvl w:val="0"/>
          <w:numId w:val="1"/>
        </w:numPr>
        <w:spacing w:line="240" w:lineRule="auto"/>
        <w:rPr>
          <w:rFonts w:ascii="Arial" w:hAnsi="Arial" w:cs="Arial"/>
          <w:sz w:val="24"/>
          <w:szCs w:val="24"/>
        </w:rPr>
      </w:pPr>
      <w:r w:rsidRPr="00613E7F">
        <w:rPr>
          <w:rFonts w:ascii="Arial" w:hAnsi="Arial" w:cs="Arial"/>
          <w:sz w:val="24"/>
          <w:szCs w:val="24"/>
          <w:lang w:val="en-US"/>
        </w:rPr>
        <w:t xml:space="preserve">Chang AM, Gardner GE, Duffield C, Ramis MA (2010) A Delphi study to validate an advanced pratice nursing tool. </w:t>
      </w:r>
      <w:r w:rsidRPr="00F81423">
        <w:rPr>
          <w:rFonts w:ascii="Arial" w:hAnsi="Arial" w:cs="Arial"/>
          <w:sz w:val="24"/>
          <w:szCs w:val="24"/>
        </w:rPr>
        <w:t>Journal of Advanced Nursing. 66(10):2320-30. DOI: 10.1111/j.1365-2648.2010.05367.x</w:t>
      </w:r>
    </w:p>
    <w:p w:rsidR="006A3899" w:rsidRPr="00F81423" w:rsidRDefault="006A3899" w:rsidP="00F81423">
      <w:pPr>
        <w:pStyle w:val="Prrafodelista"/>
        <w:numPr>
          <w:ilvl w:val="0"/>
          <w:numId w:val="1"/>
        </w:numPr>
        <w:spacing w:line="240" w:lineRule="auto"/>
        <w:rPr>
          <w:rFonts w:ascii="Arial" w:hAnsi="Arial" w:cs="Arial"/>
          <w:sz w:val="24"/>
          <w:szCs w:val="24"/>
        </w:rPr>
      </w:pPr>
      <w:r w:rsidRPr="00613E7F">
        <w:rPr>
          <w:rFonts w:ascii="Arial" w:hAnsi="Arial" w:cs="Arial"/>
          <w:sz w:val="24"/>
          <w:szCs w:val="24"/>
          <w:lang w:val="en-US"/>
        </w:rPr>
        <w:t xml:space="preserve">Polit D, Beck C, Owen SV (2007) Is the CVI An aceptable indicator of  content validity? </w:t>
      </w:r>
      <w:r w:rsidRPr="00F81423">
        <w:rPr>
          <w:rFonts w:ascii="Arial" w:hAnsi="Arial" w:cs="Arial"/>
          <w:sz w:val="24"/>
          <w:szCs w:val="24"/>
        </w:rPr>
        <w:t>Appraisal and recomendations. Research in Nursing &amp; Health. 30(4):459-467. DOI: 10.1002/nur.20199</w:t>
      </w:r>
    </w:p>
    <w:p w:rsidR="00484FFE" w:rsidRPr="00F81423" w:rsidRDefault="00484FFE" w:rsidP="00F81423">
      <w:pPr>
        <w:pStyle w:val="Prrafodelista"/>
        <w:numPr>
          <w:ilvl w:val="0"/>
          <w:numId w:val="1"/>
        </w:numPr>
        <w:spacing w:line="240" w:lineRule="auto"/>
        <w:rPr>
          <w:rFonts w:ascii="Arial" w:hAnsi="Arial" w:cs="Arial"/>
          <w:sz w:val="24"/>
          <w:szCs w:val="24"/>
        </w:rPr>
      </w:pPr>
      <w:r w:rsidRPr="00F81423">
        <w:rPr>
          <w:rFonts w:ascii="Arial" w:hAnsi="Arial" w:cs="Arial"/>
          <w:sz w:val="24"/>
          <w:szCs w:val="24"/>
        </w:rPr>
        <w:t>Balanza Galindo S, Morales Moreno I, Guerrero Muñoz J, Conesa Conesa A (2008) Fiabilidad y validez de un cuestionario para medir en estudiantes universitarios la asociación de la ansiedad y depresión con factores académicos y psicofamiliares durante el curso 2004-2005. Revista Española de Salud Pública. 82(2):189-200.</w:t>
      </w:r>
    </w:p>
    <w:p w:rsidR="00800F88" w:rsidRPr="00F81423" w:rsidRDefault="00800F88" w:rsidP="00F81423">
      <w:pPr>
        <w:pStyle w:val="Prrafodelista"/>
        <w:numPr>
          <w:ilvl w:val="0"/>
          <w:numId w:val="1"/>
        </w:numPr>
        <w:spacing w:line="240" w:lineRule="auto"/>
        <w:rPr>
          <w:rFonts w:ascii="Arial" w:hAnsi="Arial" w:cs="Arial"/>
          <w:sz w:val="24"/>
          <w:szCs w:val="24"/>
        </w:rPr>
      </w:pPr>
      <w:r w:rsidRPr="00F81423">
        <w:rPr>
          <w:rFonts w:ascii="Arial" w:hAnsi="Arial" w:cs="Arial"/>
          <w:sz w:val="24"/>
          <w:szCs w:val="24"/>
        </w:rPr>
        <w:lastRenderedPageBreak/>
        <w:t>Escobar-Pérez J. (2008) Validez de contenido y juicio de expertos: una aproximación a su utilización. Avances en Medicina.6:27-36.</w:t>
      </w:r>
    </w:p>
    <w:p w:rsidR="002827CF" w:rsidRPr="00F81423" w:rsidRDefault="002827CF" w:rsidP="00F81423">
      <w:pPr>
        <w:pStyle w:val="Prrafodelista"/>
        <w:numPr>
          <w:ilvl w:val="0"/>
          <w:numId w:val="1"/>
        </w:numPr>
        <w:spacing w:line="240" w:lineRule="auto"/>
        <w:rPr>
          <w:rFonts w:ascii="Arial" w:hAnsi="Arial" w:cs="Arial"/>
          <w:sz w:val="24"/>
          <w:szCs w:val="24"/>
        </w:rPr>
      </w:pPr>
      <w:r w:rsidRPr="00F81423">
        <w:rPr>
          <w:rFonts w:ascii="Arial" w:hAnsi="Arial" w:cs="Arial"/>
          <w:sz w:val="24"/>
          <w:szCs w:val="24"/>
        </w:rPr>
        <w:t>Giraldo CI, Franco GM. (2008) Capacidad funcional y salud: orientaciones para cuidar al adulto mayor. Avances en Enfermería. 26(1): 43-58. Available at: http://www.revistas.unal.edu.co/index.php/avenferm/article/view/12884 (Accesed 06 Febraury 20015).</w:t>
      </w:r>
    </w:p>
    <w:p w:rsidR="001877BF" w:rsidRPr="00F81423" w:rsidRDefault="001877BF" w:rsidP="00F81423">
      <w:pPr>
        <w:pStyle w:val="Prrafodelista"/>
        <w:numPr>
          <w:ilvl w:val="0"/>
          <w:numId w:val="1"/>
        </w:numPr>
        <w:spacing w:line="240" w:lineRule="auto"/>
        <w:rPr>
          <w:rFonts w:ascii="Arial" w:hAnsi="Arial" w:cs="Arial"/>
          <w:sz w:val="24"/>
          <w:szCs w:val="24"/>
        </w:rPr>
      </w:pPr>
      <w:r w:rsidRPr="00613E7F">
        <w:rPr>
          <w:rFonts w:ascii="Arial" w:hAnsi="Arial" w:cs="Arial"/>
          <w:sz w:val="24"/>
          <w:szCs w:val="24"/>
          <w:lang w:val="en-US"/>
        </w:rPr>
        <w:t xml:space="preserve">Kitson AL, Athlim AM, Conroy T (2014) Anything but Basic: Nursing’s challenge in meeting patients’ fundamental care needs. </w:t>
      </w:r>
      <w:r w:rsidRPr="00F81423">
        <w:rPr>
          <w:rFonts w:ascii="Arial" w:hAnsi="Arial" w:cs="Arial"/>
          <w:sz w:val="24"/>
          <w:szCs w:val="24"/>
        </w:rPr>
        <w:t>Journal of Nursing Scholarship. 46(5):331-9. DOI: 10.1111/jnu.12081</w:t>
      </w:r>
    </w:p>
    <w:p w:rsidR="00FB7F02" w:rsidRPr="00F81423" w:rsidRDefault="00FB7F02" w:rsidP="00F81423">
      <w:pPr>
        <w:pStyle w:val="Prrafodelista"/>
        <w:numPr>
          <w:ilvl w:val="0"/>
          <w:numId w:val="1"/>
        </w:numPr>
        <w:spacing w:line="240" w:lineRule="auto"/>
        <w:rPr>
          <w:rFonts w:ascii="Arial" w:hAnsi="Arial" w:cs="Arial"/>
          <w:sz w:val="24"/>
          <w:szCs w:val="24"/>
        </w:rPr>
      </w:pPr>
      <w:r w:rsidRPr="00613E7F">
        <w:rPr>
          <w:rFonts w:ascii="Arial" w:hAnsi="Arial" w:cs="Arial"/>
          <w:sz w:val="24"/>
          <w:szCs w:val="24"/>
          <w:lang w:val="en-US"/>
        </w:rPr>
        <w:t xml:space="preserve">Mertens EI, Halfens RJ, Dietz E, Scheufele R, Dassen T (2008) Pressure ulcer risk screening in hospitals and nursing homes with a general nursing assessment tool: evaluation of the care dependency scale. </w:t>
      </w:r>
      <w:r w:rsidRPr="00F81423">
        <w:rPr>
          <w:rFonts w:ascii="Arial" w:hAnsi="Arial" w:cs="Arial"/>
          <w:sz w:val="24"/>
          <w:szCs w:val="24"/>
        </w:rPr>
        <w:t>Journal Evaluation of Clinical Practice. 14(6):1018-25  DOI: 10.1111/j.1365-2753.2007.00935.x</w:t>
      </w:r>
    </w:p>
    <w:p w:rsidR="00FB7F02" w:rsidRPr="00F81423" w:rsidRDefault="00FB7F02" w:rsidP="00F81423">
      <w:pPr>
        <w:pStyle w:val="Prrafodelista"/>
        <w:numPr>
          <w:ilvl w:val="0"/>
          <w:numId w:val="1"/>
        </w:numPr>
        <w:spacing w:line="240" w:lineRule="auto"/>
        <w:rPr>
          <w:rFonts w:ascii="Arial" w:hAnsi="Arial" w:cs="Arial"/>
          <w:sz w:val="24"/>
          <w:szCs w:val="24"/>
        </w:rPr>
      </w:pPr>
      <w:r w:rsidRPr="00F81423">
        <w:rPr>
          <w:rFonts w:ascii="Arial" w:hAnsi="Arial" w:cs="Arial"/>
          <w:sz w:val="24"/>
          <w:szCs w:val="24"/>
        </w:rPr>
        <w:t>Ferrús L, Honrado G, Pintado D (2001) Grupos relacionados con el diagnóstico e intensidad de cuidados de enfermería: variabilidad y homogeneidad de los cuidados enfermeros. Enfermería Clínica. 10(5):191-99.</w:t>
      </w:r>
    </w:p>
    <w:p w:rsidR="007A600F" w:rsidRPr="00F81423" w:rsidRDefault="001877BF" w:rsidP="00F81423">
      <w:pPr>
        <w:pStyle w:val="Prrafodelista"/>
        <w:numPr>
          <w:ilvl w:val="0"/>
          <w:numId w:val="1"/>
        </w:numPr>
        <w:spacing w:line="240" w:lineRule="auto"/>
        <w:rPr>
          <w:rFonts w:ascii="Arial" w:hAnsi="Arial" w:cs="Arial"/>
          <w:sz w:val="24"/>
          <w:szCs w:val="24"/>
        </w:rPr>
      </w:pPr>
      <w:r w:rsidRPr="00F81423">
        <w:rPr>
          <w:rFonts w:ascii="Arial" w:hAnsi="Arial" w:cs="Arial"/>
          <w:sz w:val="24"/>
          <w:szCs w:val="24"/>
        </w:rPr>
        <w:t>Cid-Ruzafa J, Damián-Moreno J (1997). Valoración de la discapacidad física: El índice de Barthel. Revista Española de Salud Pública. 71(2):127-37.</w:t>
      </w:r>
    </w:p>
    <w:p w:rsidR="005C5228" w:rsidRPr="00F81423" w:rsidRDefault="005C5228" w:rsidP="00F81423">
      <w:pPr>
        <w:pStyle w:val="Prrafodelista"/>
        <w:numPr>
          <w:ilvl w:val="0"/>
          <w:numId w:val="1"/>
        </w:numPr>
        <w:spacing w:line="240" w:lineRule="auto"/>
        <w:rPr>
          <w:rFonts w:ascii="Arial" w:hAnsi="Arial" w:cs="Arial"/>
          <w:sz w:val="24"/>
          <w:szCs w:val="24"/>
        </w:rPr>
      </w:pPr>
      <w:r w:rsidRPr="00F81423">
        <w:rPr>
          <w:rFonts w:ascii="Arial" w:hAnsi="Arial" w:cs="Arial"/>
          <w:sz w:val="24"/>
          <w:szCs w:val="24"/>
        </w:rPr>
        <w:t>Varela-Ruiz M, Díaz-Bravo L, García-Durán R. Descripción y usos del método Delphi en investigaciones en el área de la salud. Investigación en Educación Médica. 2012;1(2):90-5 Available at: http://www.elsevier.es/es-revista-revista-investigacion-educacion-medica-343-articulo-descripcion-usos-del-metodo-delphi-90122899 (Accessed 05 Febraury 2015).</w:t>
      </w:r>
    </w:p>
    <w:p w:rsidR="00C22F9A" w:rsidRPr="00613E7F" w:rsidRDefault="00C22F9A" w:rsidP="00F81423">
      <w:pPr>
        <w:pStyle w:val="Prrafodelista"/>
        <w:numPr>
          <w:ilvl w:val="0"/>
          <w:numId w:val="1"/>
        </w:numPr>
        <w:spacing w:line="240" w:lineRule="auto"/>
        <w:rPr>
          <w:rFonts w:ascii="Arial" w:hAnsi="Arial" w:cs="Arial"/>
          <w:sz w:val="24"/>
          <w:szCs w:val="24"/>
          <w:lang w:val="en-US"/>
        </w:rPr>
      </w:pPr>
      <w:r w:rsidRPr="00F81423">
        <w:rPr>
          <w:rFonts w:ascii="Arial" w:hAnsi="Arial" w:cs="Arial"/>
          <w:sz w:val="24"/>
          <w:szCs w:val="24"/>
        </w:rPr>
        <w:t xml:space="preserve">Saranto K, Kinnunen UM, Kivekäs E, Lappalainen AM, Liljamo P, Rajalahti E, Hyppönen H (2014). </w:t>
      </w:r>
      <w:r w:rsidRPr="00613E7F">
        <w:rPr>
          <w:rFonts w:ascii="Arial" w:hAnsi="Arial" w:cs="Arial"/>
          <w:sz w:val="24"/>
          <w:szCs w:val="24"/>
          <w:lang w:val="en-US"/>
        </w:rPr>
        <w:t>Impacts of structuring nursing records: a systematic review. Scandinavian Journal of Caring Science. 28:629-47. Available at: http://onlinelibrary.wiley.com/doi/10.1111/scs.12094/abstract (Accessed 7 February 2015) DOI: 10.1111/scs.12094</w:t>
      </w:r>
    </w:p>
    <w:p w:rsidR="00C22F9A" w:rsidRPr="00F81423" w:rsidRDefault="00C22F9A" w:rsidP="00F81423">
      <w:pPr>
        <w:pStyle w:val="Prrafodelista"/>
        <w:numPr>
          <w:ilvl w:val="0"/>
          <w:numId w:val="1"/>
        </w:numPr>
        <w:spacing w:line="240" w:lineRule="auto"/>
        <w:rPr>
          <w:rFonts w:ascii="Arial" w:hAnsi="Arial" w:cs="Arial"/>
          <w:sz w:val="24"/>
          <w:szCs w:val="24"/>
        </w:rPr>
      </w:pPr>
      <w:r w:rsidRPr="00613E7F">
        <w:rPr>
          <w:rFonts w:ascii="Arial" w:hAnsi="Arial" w:cs="Arial"/>
          <w:sz w:val="24"/>
          <w:szCs w:val="24"/>
          <w:lang w:val="en-US"/>
        </w:rPr>
        <w:t xml:space="preserve">Juvé-Udina ME, Zuriguel Pérez E, Fabrellas Padrés N, González Samartino M, Romero García M, Castellá Creus M, Vila Batllori N, Matud Calvo C (2014) Basic nursing care: Retrospective evaluation of comunication and psicosocial interventions documented by nurse in the acute care setting. </w:t>
      </w:r>
      <w:r w:rsidRPr="00F81423">
        <w:rPr>
          <w:rFonts w:ascii="Arial" w:hAnsi="Arial" w:cs="Arial"/>
          <w:sz w:val="24"/>
          <w:szCs w:val="24"/>
        </w:rPr>
        <w:t>Journal of Nursing Scholarship 46(1):65-72 DOI: 10.1111/jnu.12062</w:t>
      </w:r>
    </w:p>
    <w:p w:rsidR="00C22F9A" w:rsidRPr="00F81423" w:rsidRDefault="00C22F9A" w:rsidP="00F81423">
      <w:pPr>
        <w:pStyle w:val="Prrafodelista"/>
        <w:numPr>
          <w:ilvl w:val="0"/>
          <w:numId w:val="1"/>
        </w:numPr>
        <w:spacing w:line="240" w:lineRule="auto"/>
        <w:rPr>
          <w:rFonts w:ascii="Arial" w:hAnsi="Arial" w:cs="Arial"/>
          <w:sz w:val="24"/>
          <w:szCs w:val="24"/>
        </w:rPr>
      </w:pPr>
      <w:r w:rsidRPr="00613E7F">
        <w:rPr>
          <w:rFonts w:ascii="Arial" w:hAnsi="Arial" w:cs="Arial"/>
          <w:sz w:val="24"/>
          <w:szCs w:val="24"/>
          <w:lang w:val="en-US"/>
        </w:rPr>
        <w:t xml:space="preserve">Englebright J, Aldrich K, Taylor CR (2014) Defining and incorporating Basic Nursing Care actions into the electronic health record. </w:t>
      </w:r>
      <w:r w:rsidRPr="00F81423">
        <w:rPr>
          <w:rFonts w:ascii="Arial" w:hAnsi="Arial" w:cs="Arial"/>
          <w:sz w:val="24"/>
          <w:szCs w:val="24"/>
        </w:rPr>
        <w:t>Journal of Nursing Schoolarship 46(1):50-7. DOI: 10.1111/jnu.12057</w:t>
      </w:r>
    </w:p>
    <w:p w:rsidR="00CF1777" w:rsidRPr="00F81423" w:rsidRDefault="00CF1777" w:rsidP="00F81423">
      <w:pPr>
        <w:pStyle w:val="Prrafodelista"/>
        <w:numPr>
          <w:ilvl w:val="0"/>
          <w:numId w:val="1"/>
        </w:numPr>
        <w:spacing w:line="240" w:lineRule="auto"/>
        <w:rPr>
          <w:rFonts w:ascii="Arial" w:hAnsi="Arial" w:cs="Arial"/>
          <w:sz w:val="24"/>
          <w:szCs w:val="24"/>
        </w:rPr>
      </w:pPr>
      <w:r w:rsidRPr="00613E7F">
        <w:rPr>
          <w:rFonts w:ascii="Arial" w:hAnsi="Arial" w:cs="Arial"/>
          <w:sz w:val="24"/>
          <w:szCs w:val="24"/>
          <w:lang w:val="en-US"/>
        </w:rPr>
        <w:t xml:space="preserve">Wieteck, P (2008) Furthering the development of standardized nursing terminology through an ENP®-ICNP® cross-mapping. </w:t>
      </w:r>
      <w:r w:rsidRPr="00F81423">
        <w:rPr>
          <w:rFonts w:ascii="Arial" w:hAnsi="Arial" w:cs="Arial"/>
          <w:sz w:val="24"/>
          <w:szCs w:val="24"/>
        </w:rPr>
        <w:t>International Nursing Review.55: 296–304. DOI: 10.1111/j.1466-7657.2008.00639.x</w:t>
      </w:r>
    </w:p>
    <w:p w:rsidR="00CF1777" w:rsidRPr="00F81423" w:rsidRDefault="00CF1777" w:rsidP="00F81423">
      <w:pPr>
        <w:pStyle w:val="Prrafodelista"/>
        <w:numPr>
          <w:ilvl w:val="0"/>
          <w:numId w:val="1"/>
        </w:numPr>
        <w:spacing w:line="240" w:lineRule="auto"/>
        <w:rPr>
          <w:rFonts w:ascii="Arial" w:hAnsi="Arial" w:cs="Arial"/>
          <w:sz w:val="24"/>
          <w:szCs w:val="24"/>
        </w:rPr>
      </w:pPr>
      <w:r w:rsidRPr="00613E7F">
        <w:rPr>
          <w:rFonts w:ascii="Arial" w:hAnsi="Arial" w:cs="Arial"/>
          <w:sz w:val="24"/>
          <w:szCs w:val="24"/>
          <w:lang w:val="en-US"/>
        </w:rPr>
        <w:t xml:space="preserve">Nykänen P, Kaipio J, Kuusisto A (2012) Evaluation of the national nursing model and four nursing documentation systems in Finland- Lesons learned and directions for the future. </w:t>
      </w:r>
      <w:r w:rsidRPr="00F81423">
        <w:rPr>
          <w:rFonts w:ascii="Arial" w:hAnsi="Arial" w:cs="Arial"/>
          <w:sz w:val="24"/>
          <w:szCs w:val="24"/>
        </w:rPr>
        <w:t>International Journal of Medical Informatics. 81:507-20. DOI: 10.1016/j.ijmedinf.2012.02.003.</w:t>
      </w:r>
    </w:p>
    <w:p w:rsidR="00CF1777" w:rsidRPr="00F81423" w:rsidRDefault="00CF1777" w:rsidP="00F81423">
      <w:pPr>
        <w:pStyle w:val="Prrafodelista"/>
        <w:numPr>
          <w:ilvl w:val="0"/>
          <w:numId w:val="1"/>
        </w:numPr>
        <w:spacing w:line="240" w:lineRule="auto"/>
        <w:rPr>
          <w:rFonts w:ascii="Arial" w:hAnsi="Arial" w:cs="Arial"/>
          <w:sz w:val="24"/>
          <w:szCs w:val="24"/>
        </w:rPr>
      </w:pPr>
      <w:r w:rsidRPr="00613E7F">
        <w:rPr>
          <w:rFonts w:ascii="Arial" w:hAnsi="Arial" w:cs="Arial"/>
          <w:sz w:val="24"/>
          <w:szCs w:val="24"/>
          <w:lang w:val="en-US"/>
        </w:rPr>
        <w:t xml:space="preserve">De Marinis MG, Piredda M, Pascarella MC, Vincenzi B, Spiga F, Tartaglini D, Alvaro R, Matarese M (2010) 'If it is not recorded, it has not been done!'? consistency between nursing records and observed nursing care in an Italian hospital. </w:t>
      </w:r>
      <w:r w:rsidRPr="00F81423">
        <w:rPr>
          <w:rFonts w:ascii="Arial" w:hAnsi="Arial" w:cs="Arial"/>
          <w:sz w:val="24"/>
          <w:szCs w:val="24"/>
        </w:rPr>
        <w:t>Journal of Clinical Nursing. 19(11-12):1544-52. doi: 10.1111/j.1365-2702.2009.03012.x.</w:t>
      </w:r>
    </w:p>
    <w:p w:rsidR="00E67235" w:rsidRPr="000D0DDE" w:rsidRDefault="00D12C68" w:rsidP="000D0DDE">
      <w:pPr>
        <w:pStyle w:val="Prrafodelista"/>
        <w:numPr>
          <w:ilvl w:val="0"/>
          <w:numId w:val="1"/>
        </w:numPr>
        <w:spacing w:line="240" w:lineRule="auto"/>
        <w:rPr>
          <w:rFonts w:ascii="Arial" w:hAnsi="Arial" w:cs="Arial"/>
          <w:sz w:val="24"/>
          <w:szCs w:val="24"/>
        </w:rPr>
      </w:pPr>
      <w:r w:rsidRPr="00613E7F">
        <w:rPr>
          <w:rFonts w:ascii="Arial" w:hAnsi="Arial" w:cs="Arial"/>
          <w:sz w:val="24"/>
          <w:szCs w:val="24"/>
          <w:lang w:val="en-US"/>
        </w:rPr>
        <w:t xml:space="preserve">Bragato L, Jacobs K (2003) Care pathway: the road to better health services? </w:t>
      </w:r>
      <w:r w:rsidRPr="00F81423">
        <w:rPr>
          <w:rFonts w:ascii="Arial" w:hAnsi="Arial" w:cs="Arial"/>
          <w:sz w:val="24"/>
          <w:szCs w:val="24"/>
        </w:rPr>
        <w:t>Journal of Health Organization and Management. 17(3): 164-180.</w:t>
      </w:r>
    </w:p>
    <w:sectPr w:rsidR="00E67235" w:rsidRPr="000D0DDE" w:rsidSect="00A82C62">
      <w:pgSz w:w="11906" w:h="16838"/>
      <w:pgMar w:top="1418" w:right="1416" w:bottom="1135" w:left="1418" w:header="284"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E02D4" w:rsidRDefault="00CE02D4">
      <w:pPr>
        <w:spacing w:after="0" w:line="240" w:lineRule="auto"/>
      </w:pPr>
      <w:r>
        <w:separator/>
      </w:r>
    </w:p>
  </w:endnote>
  <w:endnote w:type="continuationSeparator" w:id="0">
    <w:p w:rsidR="00CE02D4" w:rsidRDefault="00CE02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81B" w:rsidRDefault="0038081B">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E02D4" w:rsidRDefault="00CE02D4">
      <w:pPr>
        <w:spacing w:after="0" w:line="240" w:lineRule="auto"/>
      </w:pPr>
      <w:r>
        <w:separator/>
      </w:r>
    </w:p>
  </w:footnote>
  <w:footnote w:type="continuationSeparator" w:id="0">
    <w:p w:rsidR="00CE02D4" w:rsidRDefault="00CE02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8081B" w:rsidRDefault="0038081B">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F5CF6"/>
    <w:multiLevelType w:val="hybridMultilevel"/>
    <w:tmpl w:val="415261F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C500D78"/>
    <w:multiLevelType w:val="hybridMultilevel"/>
    <w:tmpl w:val="AB3C9FE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8AE7F9C"/>
    <w:multiLevelType w:val="hybridMultilevel"/>
    <w:tmpl w:val="2A3232EA"/>
    <w:lvl w:ilvl="0" w:tplc="5E426BAC">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 w15:restartNumberingAfterBreak="0">
    <w:nsid w:val="1C650A11"/>
    <w:multiLevelType w:val="hybridMultilevel"/>
    <w:tmpl w:val="D460E1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F9A7CD9"/>
    <w:multiLevelType w:val="hybridMultilevel"/>
    <w:tmpl w:val="97B47A82"/>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4A91FCF"/>
    <w:multiLevelType w:val="hybridMultilevel"/>
    <w:tmpl w:val="D29420E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28B60099"/>
    <w:multiLevelType w:val="hybridMultilevel"/>
    <w:tmpl w:val="3A3EA95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3D3134D6"/>
    <w:multiLevelType w:val="hybridMultilevel"/>
    <w:tmpl w:val="E264DC96"/>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3F461E09"/>
    <w:multiLevelType w:val="hybridMultilevel"/>
    <w:tmpl w:val="AB42A606"/>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9" w15:restartNumberingAfterBreak="0">
    <w:nsid w:val="40C22397"/>
    <w:multiLevelType w:val="hybridMultilevel"/>
    <w:tmpl w:val="024EC00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3816CC2"/>
    <w:multiLevelType w:val="hybridMultilevel"/>
    <w:tmpl w:val="F760BEA8"/>
    <w:lvl w:ilvl="0" w:tplc="0C0A000F">
      <w:start w:val="1"/>
      <w:numFmt w:val="decimal"/>
      <w:lvlText w:val="%1."/>
      <w:lvlJc w:val="left"/>
      <w:pPr>
        <w:ind w:left="502" w:hanging="360"/>
      </w:pPr>
      <w:rPr>
        <w:rFonts w:hint="default"/>
      </w:rPr>
    </w:lvl>
    <w:lvl w:ilvl="1" w:tplc="0C0A0019" w:tentative="1">
      <w:start w:val="1"/>
      <w:numFmt w:val="lowerLetter"/>
      <w:lvlText w:val="%2."/>
      <w:lvlJc w:val="left"/>
      <w:pPr>
        <w:ind w:left="1222" w:hanging="360"/>
      </w:pPr>
    </w:lvl>
    <w:lvl w:ilvl="2" w:tplc="0C0A001B" w:tentative="1">
      <w:start w:val="1"/>
      <w:numFmt w:val="lowerRoman"/>
      <w:lvlText w:val="%3."/>
      <w:lvlJc w:val="right"/>
      <w:pPr>
        <w:ind w:left="1942" w:hanging="180"/>
      </w:pPr>
    </w:lvl>
    <w:lvl w:ilvl="3" w:tplc="0C0A000F" w:tentative="1">
      <w:start w:val="1"/>
      <w:numFmt w:val="decimal"/>
      <w:lvlText w:val="%4."/>
      <w:lvlJc w:val="left"/>
      <w:pPr>
        <w:ind w:left="2662" w:hanging="360"/>
      </w:pPr>
    </w:lvl>
    <w:lvl w:ilvl="4" w:tplc="0C0A0019" w:tentative="1">
      <w:start w:val="1"/>
      <w:numFmt w:val="lowerLetter"/>
      <w:lvlText w:val="%5."/>
      <w:lvlJc w:val="left"/>
      <w:pPr>
        <w:ind w:left="3382" w:hanging="360"/>
      </w:pPr>
    </w:lvl>
    <w:lvl w:ilvl="5" w:tplc="0C0A001B" w:tentative="1">
      <w:start w:val="1"/>
      <w:numFmt w:val="lowerRoman"/>
      <w:lvlText w:val="%6."/>
      <w:lvlJc w:val="right"/>
      <w:pPr>
        <w:ind w:left="4102" w:hanging="180"/>
      </w:pPr>
    </w:lvl>
    <w:lvl w:ilvl="6" w:tplc="0C0A000F" w:tentative="1">
      <w:start w:val="1"/>
      <w:numFmt w:val="decimal"/>
      <w:lvlText w:val="%7."/>
      <w:lvlJc w:val="left"/>
      <w:pPr>
        <w:ind w:left="4822" w:hanging="360"/>
      </w:pPr>
    </w:lvl>
    <w:lvl w:ilvl="7" w:tplc="0C0A0019" w:tentative="1">
      <w:start w:val="1"/>
      <w:numFmt w:val="lowerLetter"/>
      <w:lvlText w:val="%8."/>
      <w:lvlJc w:val="left"/>
      <w:pPr>
        <w:ind w:left="5542" w:hanging="360"/>
      </w:pPr>
    </w:lvl>
    <w:lvl w:ilvl="8" w:tplc="0C0A001B" w:tentative="1">
      <w:start w:val="1"/>
      <w:numFmt w:val="lowerRoman"/>
      <w:lvlText w:val="%9."/>
      <w:lvlJc w:val="right"/>
      <w:pPr>
        <w:ind w:left="6262" w:hanging="180"/>
      </w:pPr>
    </w:lvl>
  </w:abstractNum>
  <w:abstractNum w:abstractNumId="11" w15:restartNumberingAfterBreak="0">
    <w:nsid w:val="57CC6977"/>
    <w:multiLevelType w:val="hybridMultilevel"/>
    <w:tmpl w:val="D7DEDA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59310581"/>
    <w:multiLevelType w:val="hybridMultilevel"/>
    <w:tmpl w:val="C630A75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5E0A7A5E"/>
    <w:multiLevelType w:val="hybridMultilevel"/>
    <w:tmpl w:val="729C241E"/>
    <w:lvl w:ilvl="0" w:tplc="F830E13A">
      <w:start w:val="1"/>
      <w:numFmt w:val="bullet"/>
      <w:lvlText w:val=""/>
      <w:lvlJc w:val="left"/>
      <w:pPr>
        <w:ind w:left="360" w:hanging="360"/>
      </w:pPr>
      <w:rPr>
        <w:rFonts w:ascii="Symbol" w:hAnsi="Symbol" w:hint="default"/>
        <w:b w:val="0"/>
      </w:rPr>
    </w:lvl>
    <w:lvl w:ilvl="1" w:tplc="0C0A0003">
      <w:start w:val="1"/>
      <w:numFmt w:val="bullet"/>
      <w:lvlText w:val="o"/>
      <w:lvlJc w:val="left"/>
      <w:pPr>
        <w:ind w:left="1080" w:hanging="360"/>
      </w:pPr>
      <w:rPr>
        <w:rFonts w:ascii="Courier New" w:hAnsi="Courier New" w:cs="Courier New" w:hint="default"/>
      </w:rPr>
    </w:lvl>
    <w:lvl w:ilvl="2" w:tplc="0C0A0005">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4" w15:restartNumberingAfterBreak="0">
    <w:nsid w:val="5E0B1AAE"/>
    <w:multiLevelType w:val="hybridMultilevel"/>
    <w:tmpl w:val="30408A1C"/>
    <w:lvl w:ilvl="0" w:tplc="0C0A000F">
      <w:start w:val="3"/>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5F5C0424"/>
    <w:multiLevelType w:val="hybridMultilevel"/>
    <w:tmpl w:val="7676FF0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60E04B79"/>
    <w:multiLevelType w:val="hybridMultilevel"/>
    <w:tmpl w:val="A3C8E36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621F0C2B"/>
    <w:multiLevelType w:val="hybridMultilevel"/>
    <w:tmpl w:val="1C32274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681E2201"/>
    <w:multiLevelType w:val="hybridMultilevel"/>
    <w:tmpl w:val="60EE1A48"/>
    <w:lvl w:ilvl="0" w:tplc="0C0A000F">
      <w:start w:val="1"/>
      <w:numFmt w:val="decimal"/>
      <w:lvlText w:val="%1."/>
      <w:lvlJc w:val="left"/>
      <w:pPr>
        <w:ind w:left="-273" w:hanging="360"/>
      </w:pPr>
    </w:lvl>
    <w:lvl w:ilvl="1" w:tplc="0C0A0019" w:tentative="1">
      <w:start w:val="1"/>
      <w:numFmt w:val="lowerLetter"/>
      <w:lvlText w:val="%2."/>
      <w:lvlJc w:val="left"/>
      <w:pPr>
        <w:ind w:left="447" w:hanging="360"/>
      </w:pPr>
    </w:lvl>
    <w:lvl w:ilvl="2" w:tplc="0C0A001B" w:tentative="1">
      <w:start w:val="1"/>
      <w:numFmt w:val="lowerRoman"/>
      <w:lvlText w:val="%3."/>
      <w:lvlJc w:val="right"/>
      <w:pPr>
        <w:ind w:left="1167" w:hanging="180"/>
      </w:pPr>
    </w:lvl>
    <w:lvl w:ilvl="3" w:tplc="0C0A000F" w:tentative="1">
      <w:start w:val="1"/>
      <w:numFmt w:val="decimal"/>
      <w:lvlText w:val="%4."/>
      <w:lvlJc w:val="left"/>
      <w:pPr>
        <w:ind w:left="1887" w:hanging="360"/>
      </w:pPr>
    </w:lvl>
    <w:lvl w:ilvl="4" w:tplc="0C0A0019" w:tentative="1">
      <w:start w:val="1"/>
      <w:numFmt w:val="lowerLetter"/>
      <w:lvlText w:val="%5."/>
      <w:lvlJc w:val="left"/>
      <w:pPr>
        <w:ind w:left="2607" w:hanging="360"/>
      </w:pPr>
    </w:lvl>
    <w:lvl w:ilvl="5" w:tplc="0C0A001B" w:tentative="1">
      <w:start w:val="1"/>
      <w:numFmt w:val="lowerRoman"/>
      <w:lvlText w:val="%6."/>
      <w:lvlJc w:val="right"/>
      <w:pPr>
        <w:ind w:left="3327" w:hanging="180"/>
      </w:pPr>
    </w:lvl>
    <w:lvl w:ilvl="6" w:tplc="0C0A000F" w:tentative="1">
      <w:start w:val="1"/>
      <w:numFmt w:val="decimal"/>
      <w:lvlText w:val="%7."/>
      <w:lvlJc w:val="left"/>
      <w:pPr>
        <w:ind w:left="4047" w:hanging="360"/>
      </w:pPr>
    </w:lvl>
    <w:lvl w:ilvl="7" w:tplc="0C0A0019" w:tentative="1">
      <w:start w:val="1"/>
      <w:numFmt w:val="lowerLetter"/>
      <w:lvlText w:val="%8."/>
      <w:lvlJc w:val="left"/>
      <w:pPr>
        <w:ind w:left="4767" w:hanging="360"/>
      </w:pPr>
    </w:lvl>
    <w:lvl w:ilvl="8" w:tplc="0C0A001B" w:tentative="1">
      <w:start w:val="1"/>
      <w:numFmt w:val="lowerRoman"/>
      <w:lvlText w:val="%9."/>
      <w:lvlJc w:val="right"/>
      <w:pPr>
        <w:ind w:left="5487" w:hanging="180"/>
      </w:pPr>
    </w:lvl>
  </w:abstractNum>
  <w:abstractNum w:abstractNumId="19" w15:restartNumberingAfterBreak="0">
    <w:nsid w:val="6DE35B7A"/>
    <w:multiLevelType w:val="hybridMultilevel"/>
    <w:tmpl w:val="4B3241E6"/>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0" w15:restartNumberingAfterBreak="0">
    <w:nsid w:val="6EDF3B73"/>
    <w:multiLevelType w:val="hybridMultilevel"/>
    <w:tmpl w:val="50A07CDC"/>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778747F4"/>
    <w:multiLevelType w:val="hybridMultilevel"/>
    <w:tmpl w:val="48DA506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15"/>
  </w:num>
  <w:num w:numId="2">
    <w:abstractNumId w:val="6"/>
  </w:num>
  <w:num w:numId="3">
    <w:abstractNumId w:val="20"/>
  </w:num>
  <w:num w:numId="4">
    <w:abstractNumId w:val="8"/>
  </w:num>
  <w:num w:numId="5">
    <w:abstractNumId w:val="1"/>
  </w:num>
  <w:num w:numId="6">
    <w:abstractNumId w:val="12"/>
  </w:num>
  <w:num w:numId="7">
    <w:abstractNumId w:val="7"/>
  </w:num>
  <w:num w:numId="8">
    <w:abstractNumId w:val="18"/>
  </w:num>
  <w:num w:numId="9">
    <w:abstractNumId w:val="3"/>
  </w:num>
  <w:num w:numId="10">
    <w:abstractNumId w:val="17"/>
  </w:num>
  <w:num w:numId="11">
    <w:abstractNumId w:val="11"/>
  </w:num>
  <w:num w:numId="12">
    <w:abstractNumId w:val="5"/>
  </w:num>
  <w:num w:numId="13">
    <w:abstractNumId w:val="13"/>
  </w:num>
  <w:num w:numId="14">
    <w:abstractNumId w:val="21"/>
  </w:num>
  <w:num w:numId="15">
    <w:abstractNumId w:val="9"/>
  </w:num>
  <w:num w:numId="16">
    <w:abstractNumId w:val="19"/>
  </w:num>
  <w:num w:numId="17">
    <w:abstractNumId w:val="4"/>
  </w:num>
  <w:num w:numId="18">
    <w:abstractNumId w:val="2"/>
  </w:num>
  <w:num w:numId="19">
    <w:abstractNumId w:val="0"/>
  </w:num>
  <w:num w:numId="20">
    <w:abstractNumId w:val="10"/>
  </w:num>
  <w:num w:numId="21">
    <w:abstractNumId w:val="16"/>
  </w:num>
  <w:num w:numId="2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7343"/>
    <w:rsid w:val="00005E2C"/>
    <w:rsid w:val="0001118E"/>
    <w:rsid w:val="0001648B"/>
    <w:rsid w:val="00021D4B"/>
    <w:rsid w:val="00021F52"/>
    <w:rsid w:val="00024C12"/>
    <w:rsid w:val="0003629E"/>
    <w:rsid w:val="0004263F"/>
    <w:rsid w:val="000457A1"/>
    <w:rsid w:val="000545CB"/>
    <w:rsid w:val="00057939"/>
    <w:rsid w:val="00061BAB"/>
    <w:rsid w:val="00070A7A"/>
    <w:rsid w:val="000866C9"/>
    <w:rsid w:val="000A62D7"/>
    <w:rsid w:val="000B043F"/>
    <w:rsid w:val="000B2B30"/>
    <w:rsid w:val="000B3260"/>
    <w:rsid w:val="000B38E7"/>
    <w:rsid w:val="000B5DB3"/>
    <w:rsid w:val="000D0DDE"/>
    <w:rsid w:val="000D24B4"/>
    <w:rsid w:val="000D6226"/>
    <w:rsid w:val="000E080F"/>
    <w:rsid w:val="000E7511"/>
    <w:rsid w:val="000F28D6"/>
    <w:rsid w:val="000F5271"/>
    <w:rsid w:val="001038E3"/>
    <w:rsid w:val="00105474"/>
    <w:rsid w:val="0011648C"/>
    <w:rsid w:val="001174EB"/>
    <w:rsid w:val="0014018E"/>
    <w:rsid w:val="00153385"/>
    <w:rsid w:val="00154295"/>
    <w:rsid w:val="00154CAC"/>
    <w:rsid w:val="00157B06"/>
    <w:rsid w:val="00162644"/>
    <w:rsid w:val="001640C1"/>
    <w:rsid w:val="001715D6"/>
    <w:rsid w:val="001719C2"/>
    <w:rsid w:val="001877BF"/>
    <w:rsid w:val="00191034"/>
    <w:rsid w:val="001952AA"/>
    <w:rsid w:val="001A3DFC"/>
    <w:rsid w:val="001E0661"/>
    <w:rsid w:val="001E4094"/>
    <w:rsid w:val="001F3ED4"/>
    <w:rsid w:val="001F544A"/>
    <w:rsid w:val="00203D4D"/>
    <w:rsid w:val="002066DF"/>
    <w:rsid w:val="0021043F"/>
    <w:rsid w:val="0021671E"/>
    <w:rsid w:val="002329EA"/>
    <w:rsid w:val="00232C9C"/>
    <w:rsid w:val="00240B02"/>
    <w:rsid w:val="002506D8"/>
    <w:rsid w:val="002542CA"/>
    <w:rsid w:val="0026795D"/>
    <w:rsid w:val="00270C22"/>
    <w:rsid w:val="00276F56"/>
    <w:rsid w:val="002827CF"/>
    <w:rsid w:val="002855E6"/>
    <w:rsid w:val="002B02E4"/>
    <w:rsid w:val="002B3F17"/>
    <w:rsid w:val="002B5AA4"/>
    <w:rsid w:val="002C20BA"/>
    <w:rsid w:val="002C283C"/>
    <w:rsid w:val="002C7F28"/>
    <w:rsid w:val="002E571E"/>
    <w:rsid w:val="003020B5"/>
    <w:rsid w:val="003031F9"/>
    <w:rsid w:val="00303B56"/>
    <w:rsid w:val="003048B0"/>
    <w:rsid w:val="00304FAC"/>
    <w:rsid w:val="0032188A"/>
    <w:rsid w:val="003270B5"/>
    <w:rsid w:val="00335042"/>
    <w:rsid w:val="00355F74"/>
    <w:rsid w:val="00370E92"/>
    <w:rsid w:val="003750D6"/>
    <w:rsid w:val="00375911"/>
    <w:rsid w:val="0038081B"/>
    <w:rsid w:val="00385AD6"/>
    <w:rsid w:val="00394E95"/>
    <w:rsid w:val="003A4319"/>
    <w:rsid w:val="003B4242"/>
    <w:rsid w:val="003B4600"/>
    <w:rsid w:val="003D4914"/>
    <w:rsid w:val="003E3DE7"/>
    <w:rsid w:val="003F47B9"/>
    <w:rsid w:val="003F54A4"/>
    <w:rsid w:val="003F6BB7"/>
    <w:rsid w:val="00405D19"/>
    <w:rsid w:val="004060A4"/>
    <w:rsid w:val="00415766"/>
    <w:rsid w:val="00417BE3"/>
    <w:rsid w:val="00433B03"/>
    <w:rsid w:val="00455836"/>
    <w:rsid w:val="00471CF2"/>
    <w:rsid w:val="00484FFE"/>
    <w:rsid w:val="004900C8"/>
    <w:rsid w:val="00491906"/>
    <w:rsid w:val="0049466D"/>
    <w:rsid w:val="004B600B"/>
    <w:rsid w:val="004C1086"/>
    <w:rsid w:val="004C3943"/>
    <w:rsid w:val="004D406B"/>
    <w:rsid w:val="004D41ED"/>
    <w:rsid w:val="004D4F73"/>
    <w:rsid w:val="004D7BEE"/>
    <w:rsid w:val="004E7CCB"/>
    <w:rsid w:val="00505F0A"/>
    <w:rsid w:val="0051135E"/>
    <w:rsid w:val="00511F52"/>
    <w:rsid w:val="00521E75"/>
    <w:rsid w:val="00532B24"/>
    <w:rsid w:val="00540B92"/>
    <w:rsid w:val="00554E03"/>
    <w:rsid w:val="00561B96"/>
    <w:rsid w:val="00577993"/>
    <w:rsid w:val="00591C46"/>
    <w:rsid w:val="005947A0"/>
    <w:rsid w:val="00597D4C"/>
    <w:rsid w:val="005C3FB6"/>
    <w:rsid w:val="005C5228"/>
    <w:rsid w:val="005D7400"/>
    <w:rsid w:val="005E6115"/>
    <w:rsid w:val="005F1357"/>
    <w:rsid w:val="005F1B70"/>
    <w:rsid w:val="00604242"/>
    <w:rsid w:val="006070F6"/>
    <w:rsid w:val="00613E7F"/>
    <w:rsid w:val="0062021B"/>
    <w:rsid w:val="0062075B"/>
    <w:rsid w:val="006312D7"/>
    <w:rsid w:val="00635EC9"/>
    <w:rsid w:val="0064010E"/>
    <w:rsid w:val="00641A97"/>
    <w:rsid w:val="006512CA"/>
    <w:rsid w:val="00653529"/>
    <w:rsid w:val="006561BC"/>
    <w:rsid w:val="00687F01"/>
    <w:rsid w:val="006A2435"/>
    <w:rsid w:val="006A3899"/>
    <w:rsid w:val="006A5481"/>
    <w:rsid w:val="006E78E6"/>
    <w:rsid w:val="006F0575"/>
    <w:rsid w:val="006F1751"/>
    <w:rsid w:val="006F5D24"/>
    <w:rsid w:val="00715B34"/>
    <w:rsid w:val="007317E2"/>
    <w:rsid w:val="00740D42"/>
    <w:rsid w:val="00742A7D"/>
    <w:rsid w:val="00745966"/>
    <w:rsid w:val="00763651"/>
    <w:rsid w:val="00775A0E"/>
    <w:rsid w:val="00783356"/>
    <w:rsid w:val="0079011C"/>
    <w:rsid w:val="0079340F"/>
    <w:rsid w:val="00796474"/>
    <w:rsid w:val="00797E03"/>
    <w:rsid w:val="007A600F"/>
    <w:rsid w:val="007A747C"/>
    <w:rsid w:val="007A7B96"/>
    <w:rsid w:val="007B6778"/>
    <w:rsid w:val="007F4D6B"/>
    <w:rsid w:val="008003E4"/>
    <w:rsid w:val="00800F88"/>
    <w:rsid w:val="0080105E"/>
    <w:rsid w:val="00814ECE"/>
    <w:rsid w:val="00825590"/>
    <w:rsid w:val="00833BEA"/>
    <w:rsid w:val="00852D7F"/>
    <w:rsid w:val="00853462"/>
    <w:rsid w:val="0085455B"/>
    <w:rsid w:val="00864E69"/>
    <w:rsid w:val="0087349F"/>
    <w:rsid w:val="008939A3"/>
    <w:rsid w:val="008954CC"/>
    <w:rsid w:val="008B21CC"/>
    <w:rsid w:val="008B52D4"/>
    <w:rsid w:val="008C2BB3"/>
    <w:rsid w:val="008D1380"/>
    <w:rsid w:val="008D397C"/>
    <w:rsid w:val="008D57B0"/>
    <w:rsid w:val="008D65FD"/>
    <w:rsid w:val="008F00EA"/>
    <w:rsid w:val="00906250"/>
    <w:rsid w:val="00906BFB"/>
    <w:rsid w:val="009125D3"/>
    <w:rsid w:val="009212D2"/>
    <w:rsid w:val="009214B8"/>
    <w:rsid w:val="00925F48"/>
    <w:rsid w:val="00940F6F"/>
    <w:rsid w:val="00943F14"/>
    <w:rsid w:val="00950506"/>
    <w:rsid w:val="00955A75"/>
    <w:rsid w:val="0095761E"/>
    <w:rsid w:val="0096121D"/>
    <w:rsid w:val="009832A3"/>
    <w:rsid w:val="00990FF0"/>
    <w:rsid w:val="00995977"/>
    <w:rsid w:val="00996A98"/>
    <w:rsid w:val="009A068A"/>
    <w:rsid w:val="009A6BD7"/>
    <w:rsid w:val="009B2197"/>
    <w:rsid w:val="009B2585"/>
    <w:rsid w:val="009C3752"/>
    <w:rsid w:val="009E712E"/>
    <w:rsid w:val="009F21A8"/>
    <w:rsid w:val="009F44B5"/>
    <w:rsid w:val="00A36906"/>
    <w:rsid w:val="00A37343"/>
    <w:rsid w:val="00A42CA3"/>
    <w:rsid w:val="00A76D9A"/>
    <w:rsid w:val="00A76E31"/>
    <w:rsid w:val="00A82700"/>
    <w:rsid w:val="00A82C62"/>
    <w:rsid w:val="00A94690"/>
    <w:rsid w:val="00A955D3"/>
    <w:rsid w:val="00AE122B"/>
    <w:rsid w:val="00AE22F3"/>
    <w:rsid w:val="00AE7ACF"/>
    <w:rsid w:val="00AF11CE"/>
    <w:rsid w:val="00AF3389"/>
    <w:rsid w:val="00B05D69"/>
    <w:rsid w:val="00B201E9"/>
    <w:rsid w:val="00B277F6"/>
    <w:rsid w:val="00B3449B"/>
    <w:rsid w:val="00B635A7"/>
    <w:rsid w:val="00BA7AD2"/>
    <w:rsid w:val="00BE0469"/>
    <w:rsid w:val="00BE0B07"/>
    <w:rsid w:val="00BE0DE9"/>
    <w:rsid w:val="00BE3574"/>
    <w:rsid w:val="00BE47BC"/>
    <w:rsid w:val="00BF3FEF"/>
    <w:rsid w:val="00BF451C"/>
    <w:rsid w:val="00BF68A5"/>
    <w:rsid w:val="00C068F3"/>
    <w:rsid w:val="00C06CDF"/>
    <w:rsid w:val="00C12CF3"/>
    <w:rsid w:val="00C14A20"/>
    <w:rsid w:val="00C22F9A"/>
    <w:rsid w:val="00C23F03"/>
    <w:rsid w:val="00C33524"/>
    <w:rsid w:val="00C362EA"/>
    <w:rsid w:val="00C37C23"/>
    <w:rsid w:val="00C413DD"/>
    <w:rsid w:val="00C44370"/>
    <w:rsid w:val="00C466FB"/>
    <w:rsid w:val="00C51C6B"/>
    <w:rsid w:val="00C57618"/>
    <w:rsid w:val="00C6146A"/>
    <w:rsid w:val="00C62ECC"/>
    <w:rsid w:val="00C77183"/>
    <w:rsid w:val="00C83A8D"/>
    <w:rsid w:val="00C915BB"/>
    <w:rsid w:val="00C9278E"/>
    <w:rsid w:val="00CA6D6A"/>
    <w:rsid w:val="00CB48D4"/>
    <w:rsid w:val="00CB57C2"/>
    <w:rsid w:val="00CB7591"/>
    <w:rsid w:val="00CC0BFA"/>
    <w:rsid w:val="00CC38BF"/>
    <w:rsid w:val="00CC6599"/>
    <w:rsid w:val="00CE02D4"/>
    <w:rsid w:val="00CF1777"/>
    <w:rsid w:val="00CF1966"/>
    <w:rsid w:val="00CF237F"/>
    <w:rsid w:val="00CF443E"/>
    <w:rsid w:val="00D027E9"/>
    <w:rsid w:val="00D0643E"/>
    <w:rsid w:val="00D1128E"/>
    <w:rsid w:val="00D11ABF"/>
    <w:rsid w:val="00D12C68"/>
    <w:rsid w:val="00D13CD2"/>
    <w:rsid w:val="00D14ACA"/>
    <w:rsid w:val="00D2372C"/>
    <w:rsid w:val="00D31A7E"/>
    <w:rsid w:val="00D33C09"/>
    <w:rsid w:val="00D41AF3"/>
    <w:rsid w:val="00D4489D"/>
    <w:rsid w:val="00D45B66"/>
    <w:rsid w:val="00D466AA"/>
    <w:rsid w:val="00D53319"/>
    <w:rsid w:val="00D566E5"/>
    <w:rsid w:val="00D70FA3"/>
    <w:rsid w:val="00D81DF5"/>
    <w:rsid w:val="00D835D3"/>
    <w:rsid w:val="00D86FB5"/>
    <w:rsid w:val="00D91603"/>
    <w:rsid w:val="00D96513"/>
    <w:rsid w:val="00DA35C9"/>
    <w:rsid w:val="00DA6104"/>
    <w:rsid w:val="00DD6DDE"/>
    <w:rsid w:val="00DE3A16"/>
    <w:rsid w:val="00E04F41"/>
    <w:rsid w:val="00E07398"/>
    <w:rsid w:val="00E47628"/>
    <w:rsid w:val="00E52ADE"/>
    <w:rsid w:val="00E62619"/>
    <w:rsid w:val="00E67235"/>
    <w:rsid w:val="00E7315D"/>
    <w:rsid w:val="00E772AE"/>
    <w:rsid w:val="00E86A75"/>
    <w:rsid w:val="00EA1DC6"/>
    <w:rsid w:val="00EA46BF"/>
    <w:rsid w:val="00EA5D58"/>
    <w:rsid w:val="00EB56E6"/>
    <w:rsid w:val="00EE0361"/>
    <w:rsid w:val="00EE0E73"/>
    <w:rsid w:val="00F172FB"/>
    <w:rsid w:val="00F21149"/>
    <w:rsid w:val="00F3140F"/>
    <w:rsid w:val="00F62DC6"/>
    <w:rsid w:val="00F63E7B"/>
    <w:rsid w:val="00F67379"/>
    <w:rsid w:val="00F741ED"/>
    <w:rsid w:val="00F76B10"/>
    <w:rsid w:val="00F807A7"/>
    <w:rsid w:val="00F80EC0"/>
    <w:rsid w:val="00F81423"/>
    <w:rsid w:val="00F825D0"/>
    <w:rsid w:val="00F83EDF"/>
    <w:rsid w:val="00F9256F"/>
    <w:rsid w:val="00FA6DAE"/>
    <w:rsid w:val="00FB7F02"/>
    <w:rsid w:val="00FC76E3"/>
    <w:rsid w:val="00FD6522"/>
  </w:rsids>
  <m:mathPr>
    <m:mathFont m:val="Cambria Math"/>
    <m:brkBin m:val="before"/>
    <m:brkBinSub m:val="--"/>
    <m:smallFrac m:val="0"/>
    <m:dispDef/>
    <m:lMargin m:val="0"/>
    <m:rMargin m:val="0"/>
    <m:defJc m:val="centerGroup"/>
    <m:wrapIndent m:val="1440"/>
    <m:intLim m:val="subSup"/>
    <m:naryLim m:val="undOvr"/>
  </m:mathPr>
  <w:themeFontLang w:val="es-E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7FB8CCD-71E2-4E32-9018-4596FCA1A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3319"/>
  </w:style>
  <w:style w:type="paragraph" w:styleId="Ttulo1">
    <w:name w:val="heading 1"/>
    <w:basedOn w:val="Normal"/>
    <w:next w:val="Normal"/>
    <w:link w:val="Ttulo1Car"/>
    <w:uiPriority w:val="9"/>
    <w:qFormat/>
    <w:rsid w:val="00394E95"/>
    <w:pPr>
      <w:keepNext/>
      <w:spacing w:before="240" w:after="60" w:line="276" w:lineRule="auto"/>
      <w:outlineLvl w:val="0"/>
    </w:pPr>
    <w:rPr>
      <w:rFonts w:ascii="Cambria" w:eastAsia="Times New Roman" w:hAnsi="Cambria" w:cs="Times New Roman"/>
      <w:b/>
      <w:bCs/>
      <w:kern w:val="32"/>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925F48"/>
    <w:pPr>
      <w:ind w:left="720"/>
      <w:contextualSpacing/>
    </w:pPr>
  </w:style>
  <w:style w:type="character" w:styleId="Hipervnculo">
    <w:name w:val="Hyperlink"/>
    <w:basedOn w:val="Fuentedeprrafopredeter"/>
    <w:uiPriority w:val="99"/>
    <w:unhideWhenUsed/>
    <w:rsid w:val="0080105E"/>
    <w:rPr>
      <w:color w:val="0563C1" w:themeColor="hyperlink"/>
      <w:u w:val="single"/>
    </w:rPr>
  </w:style>
  <w:style w:type="character" w:customStyle="1" w:styleId="Ttulo1Car">
    <w:name w:val="Título 1 Car"/>
    <w:basedOn w:val="Fuentedeprrafopredeter"/>
    <w:link w:val="Ttulo1"/>
    <w:uiPriority w:val="9"/>
    <w:rsid w:val="00394E95"/>
    <w:rPr>
      <w:rFonts w:ascii="Cambria" w:eastAsia="Times New Roman" w:hAnsi="Cambria" w:cs="Times New Roman"/>
      <w:b/>
      <w:bCs/>
      <w:kern w:val="32"/>
      <w:sz w:val="32"/>
      <w:szCs w:val="32"/>
    </w:rPr>
  </w:style>
  <w:style w:type="paragraph" w:styleId="Encabezado">
    <w:name w:val="header"/>
    <w:basedOn w:val="Normal"/>
    <w:link w:val="EncabezadoCar"/>
    <w:uiPriority w:val="99"/>
    <w:unhideWhenUsed/>
    <w:rsid w:val="00394E95"/>
    <w:pPr>
      <w:tabs>
        <w:tab w:val="center" w:pos="4252"/>
        <w:tab w:val="right" w:pos="8504"/>
      </w:tabs>
      <w:spacing w:after="200" w:line="276" w:lineRule="auto"/>
    </w:pPr>
    <w:rPr>
      <w:rFonts w:ascii="Calibri" w:eastAsia="Calibri" w:hAnsi="Calibri" w:cs="Times New Roman"/>
    </w:rPr>
  </w:style>
  <w:style w:type="character" w:customStyle="1" w:styleId="EncabezadoCar">
    <w:name w:val="Encabezado Car"/>
    <w:basedOn w:val="Fuentedeprrafopredeter"/>
    <w:link w:val="Encabezado"/>
    <w:uiPriority w:val="99"/>
    <w:rsid w:val="00394E95"/>
    <w:rPr>
      <w:rFonts w:ascii="Calibri" w:eastAsia="Calibri" w:hAnsi="Calibri" w:cs="Times New Roman"/>
    </w:rPr>
  </w:style>
  <w:style w:type="paragraph" w:styleId="Piedepgina">
    <w:name w:val="footer"/>
    <w:basedOn w:val="Normal"/>
    <w:link w:val="PiedepginaCar"/>
    <w:uiPriority w:val="99"/>
    <w:unhideWhenUsed/>
    <w:rsid w:val="00394E95"/>
    <w:pPr>
      <w:tabs>
        <w:tab w:val="center" w:pos="4252"/>
        <w:tab w:val="right" w:pos="8504"/>
      </w:tabs>
      <w:spacing w:after="200" w:line="276" w:lineRule="auto"/>
    </w:pPr>
    <w:rPr>
      <w:rFonts w:ascii="Calibri" w:eastAsia="Calibri" w:hAnsi="Calibri" w:cs="Times New Roman"/>
    </w:rPr>
  </w:style>
  <w:style w:type="character" w:customStyle="1" w:styleId="PiedepginaCar">
    <w:name w:val="Pie de página Car"/>
    <w:basedOn w:val="Fuentedeprrafopredeter"/>
    <w:link w:val="Piedepgina"/>
    <w:uiPriority w:val="99"/>
    <w:rsid w:val="00394E95"/>
    <w:rPr>
      <w:rFonts w:ascii="Calibri" w:eastAsia="Calibri" w:hAnsi="Calibri" w:cs="Times New Roman"/>
    </w:rPr>
  </w:style>
  <w:style w:type="paragraph" w:styleId="TtulodeTDC">
    <w:name w:val="TOC Heading"/>
    <w:basedOn w:val="Ttulo1"/>
    <w:next w:val="Normal"/>
    <w:uiPriority w:val="39"/>
    <w:semiHidden/>
    <w:unhideWhenUsed/>
    <w:qFormat/>
    <w:rsid w:val="00394E95"/>
    <w:pPr>
      <w:keepLines/>
      <w:spacing w:before="480" w:after="0"/>
      <w:outlineLvl w:val="9"/>
    </w:pPr>
    <w:rPr>
      <w:color w:val="365F91"/>
      <w:kern w:val="0"/>
      <w:sz w:val="28"/>
      <w:szCs w:val="28"/>
      <w:lang w:eastAsia="es-ES"/>
    </w:rPr>
  </w:style>
  <w:style w:type="paragraph" w:styleId="TDC1">
    <w:name w:val="toc 1"/>
    <w:basedOn w:val="Normal"/>
    <w:next w:val="Normal"/>
    <w:autoRedefine/>
    <w:uiPriority w:val="39"/>
    <w:unhideWhenUsed/>
    <w:rsid w:val="00394E95"/>
    <w:pPr>
      <w:spacing w:after="200" w:line="276" w:lineRule="auto"/>
    </w:pPr>
    <w:rPr>
      <w:rFonts w:ascii="Calibri" w:eastAsia="Calibri" w:hAnsi="Calibri" w:cs="Times New Roman"/>
    </w:rPr>
  </w:style>
  <w:style w:type="table" w:styleId="Tablaconcuadrcula">
    <w:name w:val="Table Grid"/>
    <w:basedOn w:val="Tablanormal"/>
    <w:rsid w:val="00394E95"/>
    <w:pPr>
      <w:spacing w:after="0" w:line="240" w:lineRule="auto"/>
    </w:pPr>
    <w:rPr>
      <w:rFonts w:ascii="Calibri" w:eastAsia="Calibri" w:hAnsi="Calibri" w:cs="Times New Roman"/>
      <w:sz w:val="20"/>
      <w:szCs w:val="20"/>
      <w:lang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oan">
    <w:name w:val="Joan"/>
    <w:uiPriority w:val="99"/>
    <w:rsid w:val="00394E95"/>
    <w:rPr>
      <w:rFonts w:ascii="Times New Roman" w:hAnsi="Times New Roman"/>
      <w:color w:val="auto"/>
      <w:sz w:val="24"/>
      <w:u w:val="none"/>
      <w:vertAlign w:val="baseline"/>
    </w:rPr>
  </w:style>
  <w:style w:type="table" w:customStyle="1" w:styleId="Tablaconcuadrcula1">
    <w:name w:val="Tabla con cuadrícula1"/>
    <w:basedOn w:val="Tablanormal"/>
    <w:next w:val="Tablaconcuadrcula"/>
    <w:uiPriority w:val="59"/>
    <w:rsid w:val="00394E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
    <w:name w:val="Tabla con cuadrícula11"/>
    <w:basedOn w:val="Tablanormal"/>
    <w:next w:val="Tablaconcuadrcula"/>
    <w:uiPriority w:val="59"/>
    <w:rsid w:val="00394E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
    <w:name w:val="Tabla con cuadrícula12"/>
    <w:basedOn w:val="Tablanormal"/>
    <w:next w:val="Tablaconcuadrcula"/>
    <w:uiPriority w:val="59"/>
    <w:rsid w:val="00394E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394E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3">
    <w:name w:val="Tabla con cuadrícula13"/>
    <w:basedOn w:val="Tablanormal"/>
    <w:next w:val="Tablaconcuadrcula"/>
    <w:uiPriority w:val="59"/>
    <w:rsid w:val="00394E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11">
    <w:name w:val="Tabla con cuadrícula111"/>
    <w:basedOn w:val="Tablanormal"/>
    <w:next w:val="Tablaconcuadrcula"/>
    <w:uiPriority w:val="59"/>
    <w:rsid w:val="00394E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21">
    <w:name w:val="Tabla con cuadrícula121"/>
    <w:basedOn w:val="Tablanormal"/>
    <w:next w:val="Tablaconcuadrcula"/>
    <w:uiPriority w:val="59"/>
    <w:rsid w:val="00394E9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394E95"/>
    <w:pPr>
      <w:spacing w:after="0" w:line="240" w:lineRule="auto"/>
    </w:pPr>
    <w:rPr>
      <w:rFonts w:ascii="Calibri" w:eastAsia="Times New Roman" w:hAnsi="Calibri" w:cs="Times New Roman"/>
      <w:lang w:eastAsia="es-ES"/>
    </w:rPr>
  </w:style>
  <w:style w:type="character" w:customStyle="1" w:styleId="SinespaciadoCar">
    <w:name w:val="Sin espaciado Car"/>
    <w:link w:val="Sinespaciado"/>
    <w:uiPriority w:val="1"/>
    <w:rsid w:val="00394E95"/>
    <w:rPr>
      <w:rFonts w:ascii="Calibri" w:eastAsia="Times New Roman" w:hAnsi="Calibri" w:cs="Times New Roman"/>
      <w:lang w:eastAsia="es-ES"/>
    </w:rPr>
  </w:style>
  <w:style w:type="paragraph" w:styleId="Textodeglobo">
    <w:name w:val="Balloon Text"/>
    <w:basedOn w:val="Normal"/>
    <w:link w:val="TextodegloboCar"/>
    <w:uiPriority w:val="99"/>
    <w:semiHidden/>
    <w:unhideWhenUsed/>
    <w:rsid w:val="00394E95"/>
    <w:pPr>
      <w:spacing w:after="0" w:line="240" w:lineRule="auto"/>
    </w:pPr>
    <w:rPr>
      <w:rFonts w:ascii="Tahoma" w:eastAsia="Calibri" w:hAnsi="Tahoma" w:cs="Tahoma"/>
      <w:sz w:val="16"/>
      <w:szCs w:val="16"/>
    </w:rPr>
  </w:style>
  <w:style w:type="character" w:customStyle="1" w:styleId="TextodegloboCar">
    <w:name w:val="Texto de globo Car"/>
    <w:basedOn w:val="Fuentedeprrafopredeter"/>
    <w:link w:val="Textodeglobo"/>
    <w:uiPriority w:val="99"/>
    <w:semiHidden/>
    <w:rsid w:val="00394E95"/>
    <w:rPr>
      <w:rFonts w:ascii="Tahoma" w:eastAsia="Calibri" w:hAnsi="Tahoma" w:cs="Tahoma"/>
      <w:sz w:val="16"/>
      <w:szCs w:val="16"/>
    </w:rPr>
  </w:style>
  <w:style w:type="paragraph" w:customStyle="1" w:styleId="a">
    <w:basedOn w:val="Normal"/>
    <w:next w:val="Normal"/>
    <w:uiPriority w:val="35"/>
    <w:qFormat/>
    <w:rsid w:val="00852D7F"/>
    <w:pPr>
      <w:spacing w:before="240" w:after="240" w:line="240" w:lineRule="auto"/>
      <w:jc w:val="both"/>
    </w:pPr>
    <w:rPr>
      <w:rFonts w:ascii="Times New Roman" w:eastAsia="Calibri" w:hAnsi="Times New Roman" w:cs="Times New Roman"/>
      <w:b/>
      <w:bCs/>
      <w:color w:val="4F81BD"/>
      <w:sz w:val="18"/>
      <w:szCs w:val="18"/>
    </w:rPr>
  </w:style>
  <w:style w:type="paragraph" w:customStyle="1" w:styleId="a0">
    <w:basedOn w:val="Normal"/>
    <w:next w:val="Normal"/>
    <w:uiPriority w:val="35"/>
    <w:qFormat/>
    <w:rsid w:val="006F5D24"/>
    <w:pPr>
      <w:spacing w:before="240" w:after="240" w:line="240" w:lineRule="auto"/>
      <w:jc w:val="both"/>
    </w:pPr>
    <w:rPr>
      <w:rFonts w:ascii="Times New Roman" w:eastAsia="Calibri" w:hAnsi="Times New Roman" w:cs="Times New Roman"/>
      <w:b/>
      <w:bCs/>
      <w:color w:val="4F81BD"/>
      <w:sz w:val="18"/>
      <w:szCs w:val="18"/>
    </w:rPr>
  </w:style>
  <w:style w:type="character" w:styleId="Refdecomentario">
    <w:name w:val="annotation reference"/>
    <w:basedOn w:val="Fuentedeprrafopredeter"/>
    <w:uiPriority w:val="99"/>
    <w:semiHidden/>
    <w:unhideWhenUsed/>
    <w:rsid w:val="00005E2C"/>
    <w:rPr>
      <w:sz w:val="16"/>
      <w:szCs w:val="16"/>
    </w:rPr>
  </w:style>
  <w:style w:type="paragraph" w:styleId="Textocomentario">
    <w:name w:val="annotation text"/>
    <w:basedOn w:val="Normal"/>
    <w:link w:val="TextocomentarioCar"/>
    <w:uiPriority w:val="99"/>
    <w:semiHidden/>
    <w:unhideWhenUsed/>
    <w:rsid w:val="00005E2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005E2C"/>
    <w:rPr>
      <w:sz w:val="20"/>
      <w:szCs w:val="20"/>
    </w:rPr>
  </w:style>
  <w:style w:type="paragraph" w:styleId="Asuntodelcomentario">
    <w:name w:val="annotation subject"/>
    <w:basedOn w:val="Textocomentario"/>
    <w:next w:val="Textocomentario"/>
    <w:link w:val="AsuntodelcomentarioCar"/>
    <w:uiPriority w:val="99"/>
    <w:semiHidden/>
    <w:unhideWhenUsed/>
    <w:rsid w:val="00005E2C"/>
    <w:rPr>
      <w:b/>
      <w:bCs/>
    </w:rPr>
  </w:style>
  <w:style w:type="character" w:customStyle="1" w:styleId="AsuntodelcomentarioCar">
    <w:name w:val="Asunto del comentario Car"/>
    <w:basedOn w:val="TextocomentarioCar"/>
    <w:link w:val="Asuntodelcomentario"/>
    <w:uiPriority w:val="99"/>
    <w:semiHidden/>
    <w:rsid w:val="00005E2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cielo.isciii.es/pdf/eg/v11n27/en_revision1.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bases.bireme.br/cgi-bin/wxislind.exe/iah/online/?IsisScript=iah/iah.xis&amp;nextAction=lnk&amp;base=LILACS&amp;exprSearch=417979&amp;indexSearch=ID&amp;lang=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ibliotecacochrane.com/pdf/CD002099.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cvnet.cpd.ua.es/webcvnet/planestudio/planestudiond.aspx?plan=C351&amp;lengua=C"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CCEF48DB-BB5D-40C3-9098-309798B4D9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7400</Words>
  <Characters>40701</Characters>
  <Application>Microsoft Office Word</Application>
  <DocSecurity>0</DocSecurity>
  <Lines>339</Lines>
  <Paragraphs>96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48005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USUARIO-PC</dc:creator>
  <cp:lastModifiedBy>USUARIO-PC</cp:lastModifiedBy>
  <cp:revision>3</cp:revision>
  <dcterms:created xsi:type="dcterms:W3CDTF">2018-06-01T11:10:00Z</dcterms:created>
  <dcterms:modified xsi:type="dcterms:W3CDTF">2018-06-01T11:10:00Z</dcterms:modified>
</cp:coreProperties>
</file>