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90" w:rsidRPr="00AF134B" w:rsidRDefault="00ED5890" w:rsidP="00ED5890">
      <w:pPr>
        <w:spacing w:line="240" w:lineRule="auto"/>
        <w:jc w:val="both"/>
        <w:rPr>
          <w:rFonts w:ascii="Arial" w:hAnsi="Arial" w:cs="Arial"/>
          <w:b/>
          <w:sz w:val="24"/>
          <w:szCs w:val="24"/>
        </w:rPr>
      </w:pPr>
      <w:r w:rsidRPr="00AF134B">
        <w:rPr>
          <w:rFonts w:ascii="Arial" w:hAnsi="Arial" w:cs="Arial"/>
          <w:b/>
          <w:sz w:val="24"/>
          <w:szCs w:val="24"/>
        </w:rPr>
        <w:t>Resumen</w:t>
      </w:r>
    </w:p>
    <w:p w:rsidR="00ED5890" w:rsidRPr="00AF134B" w:rsidRDefault="00ED5890" w:rsidP="00ED5890">
      <w:pPr>
        <w:spacing w:line="240" w:lineRule="auto"/>
        <w:jc w:val="both"/>
        <w:rPr>
          <w:rFonts w:ascii="Arial" w:hAnsi="Arial" w:cs="Arial"/>
          <w:sz w:val="24"/>
          <w:szCs w:val="24"/>
        </w:rPr>
      </w:pPr>
      <w:r w:rsidRPr="00AF134B">
        <w:rPr>
          <w:rFonts w:ascii="Arial" w:hAnsi="Arial" w:cs="Arial"/>
          <w:b/>
          <w:bCs/>
          <w:sz w:val="24"/>
          <w:szCs w:val="24"/>
        </w:rPr>
        <w:t>Objetivo:</w:t>
      </w:r>
      <w:r w:rsidRPr="00AF134B">
        <w:rPr>
          <w:rFonts w:ascii="Arial" w:hAnsi="Arial" w:cs="Arial"/>
          <w:bCs/>
          <w:sz w:val="24"/>
          <w:szCs w:val="24"/>
        </w:rPr>
        <w:t xml:space="preserve"> </w:t>
      </w:r>
      <w:r w:rsidRPr="00AF134B">
        <w:rPr>
          <w:rFonts w:ascii="Arial" w:hAnsi="Arial" w:cs="Arial"/>
          <w:sz w:val="24"/>
          <w:szCs w:val="24"/>
        </w:rPr>
        <w:t>Desarrollar un diagnóstico enfermero para la detección y prevención de la MGF.</w:t>
      </w:r>
    </w:p>
    <w:p w:rsidR="00ED5890" w:rsidRPr="00AF134B" w:rsidRDefault="00ED5890" w:rsidP="00ED5890">
      <w:pPr>
        <w:spacing w:line="240" w:lineRule="auto"/>
        <w:jc w:val="both"/>
        <w:rPr>
          <w:rFonts w:ascii="Arial" w:hAnsi="Arial" w:cs="Arial"/>
          <w:sz w:val="24"/>
          <w:szCs w:val="24"/>
        </w:rPr>
      </w:pPr>
      <w:r w:rsidRPr="00AF134B">
        <w:rPr>
          <w:rFonts w:ascii="Arial" w:hAnsi="Arial" w:cs="Arial"/>
          <w:b/>
          <w:bCs/>
          <w:sz w:val="24"/>
          <w:szCs w:val="24"/>
        </w:rPr>
        <w:t>Metodología:</w:t>
      </w:r>
      <w:r w:rsidRPr="00AF134B">
        <w:rPr>
          <w:rFonts w:ascii="Arial" w:hAnsi="Arial" w:cs="Arial"/>
          <w:bCs/>
          <w:sz w:val="24"/>
          <w:szCs w:val="24"/>
        </w:rPr>
        <w:t xml:space="preserve"> </w:t>
      </w:r>
      <w:r w:rsidRPr="00AF134B">
        <w:rPr>
          <w:rFonts w:ascii="Arial" w:hAnsi="Arial" w:cs="Arial"/>
          <w:sz w:val="24"/>
          <w:szCs w:val="24"/>
        </w:rPr>
        <w:t xml:space="preserve">La creación del presente diagnóstico se basa en un exhaustivo estudio bibliográfico en bases de datos como </w:t>
      </w:r>
      <w:r w:rsidRPr="00AF134B">
        <w:rPr>
          <w:rFonts w:ascii="Arial" w:hAnsi="Arial" w:cs="Arial"/>
          <w:color w:val="000000"/>
          <w:sz w:val="24"/>
          <w:szCs w:val="24"/>
        </w:rPr>
        <w:t xml:space="preserve">LILACS, CUIDEN, TESEO y Web of </w:t>
      </w:r>
      <w:proofErr w:type="spellStart"/>
      <w:r w:rsidRPr="00AF134B">
        <w:rPr>
          <w:rFonts w:ascii="Arial" w:hAnsi="Arial" w:cs="Arial"/>
          <w:color w:val="000000"/>
          <w:sz w:val="24"/>
          <w:szCs w:val="24"/>
        </w:rPr>
        <w:t>Sciencie</w:t>
      </w:r>
      <w:proofErr w:type="spellEnd"/>
      <w:r w:rsidRPr="00AF134B">
        <w:rPr>
          <w:rFonts w:ascii="Arial" w:eastAsia="Calibri" w:hAnsi="Arial" w:cs="Arial"/>
          <w:sz w:val="24"/>
          <w:szCs w:val="24"/>
        </w:rPr>
        <w:t>; y otras fuentes documentales de organismos internacionales.</w:t>
      </w:r>
    </w:p>
    <w:p w:rsidR="00ED5890" w:rsidRPr="00AF134B" w:rsidRDefault="00ED5890" w:rsidP="00ED5890">
      <w:pPr>
        <w:spacing w:line="240" w:lineRule="auto"/>
        <w:jc w:val="both"/>
        <w:rPr>
          <w:rFonts w:ascii="Arial" w:hAnsi="Arial" w:cs="Arial"/>
          <w:b/>
          <w:bCs/>
          <w:sz w:val="24"/>
          <w:szCs w:val="24"/>
        </w:rPr>
      </w:pPr>
      <w:r w:rsidRPr="00AF134B">
        <w:rPr>
          <w:rFonts w:ascii="Arial" w:hAnsi="Arial" w:cs="Arial"/>
          <w:b/>
          <w:bCs/>
          <w:sz w:val="24"/>
          <w:szCs w:val="24"/>
        </w:rPr>
        <w:t xml:space="preserve">Resultados principales: </w:t>
      </w:r>
    </w:p>
    <w:p w:rsidR="00ED5890" w:rsidRPr="00AF134B" w:rsidRDefault="00ED5890" w:rsidP="00ED5890">
      <w:pPr>
        <w:spacing w:line="240" w:lineRule="auto"/>
        <w:jc w:val="both"/>
        <w:rPr>
          <w:rFonts w:ascii="Arial" w:hAnsi="Arial" w:cs="Arial"/>
          <w:color w:val="000000"/>
          <w:sz w:val="24"/>
          <w:szCs w:val="24"/>
        </w:rPr>
      </w:pPr>
      <w:r w:rsidRPr="00AF134B">
        <w:rPr>
          <w:rFonts w:ascii="Arial" w:hAnsi="Arial" w:cs="Arial"/>
          <w:sz w:val="24"/>
          <w:szCs w:val="24"/>
        </w:rPr>
        <w:t xml:space="preserve">Síndrome post Mutilación Genital Femenina se define como: </w:t>
      </w:r>
      <w:r w:rsidRPr="00AF134B">
        <w:rPr>
          <w:rFonts w:ascii="Arial" w:hAnsi="Arial" w:cs="Arial"/>
          <w:color w:val="000000"/>
          <w:sz w:val="24"/>
          <w:szCs w:val="24"/>
        </w:rPr>
        <w:t>el deterioro de una serie de dominios de la salud como consecuencia de una mutilación genital femenina. Este diagnóstico se sitúa en el dominio 11, seguridad/protección y se posiciona en la clase 3: violencia.</w:t>
      </w:r>
    </w:p>
    <w:p w:rsidR="00ED5890" w:rsidRPr="00AF134B" w:rsidRDefault="00ED5890" w:rsidP="00ED5890">
      <w:pPr>
        <w:spacing w:line="240" w:lineRule="auto"/>
        <w:jc w:val="both"/>
        <w:rPr>
          <w:rFonts w:ascii="Arial" w:hAnsi="Arial" w:cs="Arial"/>
          <w:sz w:val="24"/>
          <w:szCs w:val="24"/>
        </w:rPr>
      </w:pPr>
      <w:r w:rsidRPr="00AF134B">
        <w:rPr>
          <w:rFonts w:ascii="Arial" w:hAnsi="Arial" w:cs="Arial"/>
          <w:sz w:val="24"/>
          <w:szCs w:val="24"/>
        </w:rPr>
        <w:t>Se establecen para el las siguientes características definitorias: fase aguda, respuestas físicas crónicas, respuestas relacionadas con la sexualidad, alteraciones obstétricas crónicas y respuestas psicológicas.</w:t>
      </w:r>
    </w:p>
    <w:p w:rsidR="00ED5890" w:rsidRPr="00AF134B" w:rsidRDefault="00ED5890" w:rsidP="00ED5890">
      <w:pPr>
        <w:spacing w:line="240" w:lineRule="auto"/>
        <w:jc w:val="both"/>
        <w:rPr>
          <w:rFonts w:ascii="Arial" w:hAnsi="Arial" w:cs="Arial"/>
          <w:sz w:val="24"/>
          <w:szCs w:val="24"/>
        </w:rPr>
      </w:pPr>
      <w:r w:rsidRPr="00AF134B">
        <w:rPr>
          <w:rFonts w:ascii="Arial" w:hAnsi="Arial" w:cs="Arial"/>
          <w:b/>
          <w:bCs/>
          <w:sz w:val="24"/>
          <w:szCs w:val="24"/>
        </w:rPr>
        <w:t>Conclusión principal:</w:t>
      </w:r>
      <w:r w:rsidRPr="00AF134B">
        <w:rPr>
          <w:rFonts w:ascii="Arial" w:hAnsi="Arial" w:cs="Arial"/>
          <w:bCs/>
          <w:sz w:val="24"/>
          <w:szCs w:val="24"/>
        </w:rPr>
        <w:t xml:space="preserve"> </w:t>
      </w:r>
      <w:r w:rsidRPr="00AF134B">
        <w:rPr>
          <w:rFonts w:ascii="Arial" w:hAnsi="Arial" w:cs="Arial"/>
          <w:sz w:val="24"/>
          <w:szCs w:val="24"/>
        </w:rPr>
        <w:t>La creación del presente diagnóstico de síndrome facilita a los y la profesionales de enfermería el abordaje de las consecuencias sobre la salud de la Mutilación Genital Femenina y sitúa a Enfermería como una pieza clave su abordaje y erradicación.</w:t>
      </w:r>
    </w:p>
    <w:p w:rsidR="00ED5890" w:rsidRPr="00AF134B" w:rsidRDefault="00ED5890" w:rsidP="00ED5890">
      <w:pPr>
        <w:spacing w:line="240" w:lineRule="auto"/>
        <w:jc w:val="both"/>
        <w:rPr>
          <w:rFonts w:ascii="Arial" w:hAnsi="Arial" w:cs="Arial"/>
          <w:sz w:val="24"/>
          <w:szCs w:val="24"/>
        </w:rPr>
      </w:pPr>
      <w:r w:rsidRPr="00AF134B">
        <w:rPr>
          <w:rFonts w:ascii="Arial" w:hAnsi="Arial" w:cs="Arial"/>
          <w:b/>
          <w:bCs/>
          <w:sz w:val="24"/>
          <w:szCs w:val="24"/>
        </w:rPr>
        <w:t>Palabras clave:</w:t>
      </w:r>
      <w:r w:rsidRPr="00AF134B">
        <w:rPr>
          <w:rFonts w:ascii="Arial" w:hAnsi="Arial" w:cs="Arial"/>
          <w:bCs/>
          <w:sz w:val="24"/>
          <w:szCs w:val="24"/>
        </w:rPr>
        <w:t xml:space="preserve"> </w:t>
      </w:r>
      <w:r w:rsidRPr="00AF134B">
        <w:rPr>
          <w:rFonts w:ascii="Arial" w:hAnsi="Arial" w:cs="Arial"/>
          <w:sz w:val="24"/>
          <w:szCs w:val="24"/>
        </w:rPr>
        <w:t>Mutilación Genital Femenina, circuncisión femenina, diagnóstico de enfermería</w:t>
      </w:r>
    </w:p>
    <w:p w:rsidR="00ED5890" w:rsidRPr="00AF134B" w:rsidRDefault="00ED5890" w:rsidP="00ED5890">
      <w:pPr>
        <w:spacing w:line="240" w:lineRule="auto"/>
        <w:jc w:val="both"/>
        <w:rPr>
          <w:rFonts w:ascii="Arial" w:hAnsi="Arial" w:cs="Arial"/>
          <w:b/>
          <w:sz w:val="24"/>
          <w:szCs w:val="24"/>
        </w:rPr>
      </w:pPr>
    </w:p>
    <w:p w:rsidR="00ED5890" w:rsidRPr="00F97377" w:rsidRDefault="00ED5890" w:rsidP="00ED5890">
      <w:pPr>
        <w:spacing w:line="240" w:lineRule="auto"/>
        <w:jc w:val="both"/>
        <w:rPr>
          <w:rFonts w:ascii="Arial" w:hAnsi="Arial" w:cs="Arial"/>
          <w:b/>
          <w:sz w:val="24"/>
          <w:szCs w:val="24"/>
          <w:lang w:val="en-US"/>
        </w:rPr>
      </w:pPr>
      <w:r w:rsidRPr="00F97377">
        <w:rPr>
          <w:rFonts w:ascii="Arial" w:hAnsi="Arial" w:cs="Arial"/>
          <w:b/>
          <w:sz w:val="24"/>
          <w:szCs w:val="24"/>
          <w:lang w:val="en-US"/>
        </w:rPr>
        <w:t>Abstract</w:t>
      </w:r>
    </w:p>
    <w:p w:rsidR="00ED5890" w:rsidRPr="00F97377" w:rsidRDefault="00ED5890" w:rsidP="00ED5890">
      <w:pPr>
        <w:spacing w:line="240" w:lineRule="auto"/>
        <w:jc w:val="both"/>
        <w:rPr>
          <w:rFonts w:ascii="Arial" w:hAnsi="Arial" w:cs="Arial"/>
          <w:sz w:val="24"/>
          <w:szCs w:val="24"/>
          <w:lang w:val="en-US"/>
        </w:rPr>
      </w:pPr>
      <w:r w:rsidRPr="00F97377">
        <w:rPr>
          <w:rFonts w:ascii="Arial" w:hAnsi="Arial" w:cs="Arial"/>
          <w:b/>
          <w:bCs/>
          <w:sz w:val="24"/>
          <w:szCs w:val="24"/>
          <w:lang w:val="en-US"/>
        </w:rPr>
        <w:t>Objective:</w:t>
      </w:r>
      <w:r w:rsidRPr="00686773">
        <w:rPr>
          <w:rFonts w:ascii="Arial" w:hAnsi="Arial" w:cs="Arial"/>
          <w:bCs/>
          <w:sz w:val="24"/>
          <w:szCs w:val="24"/>
          <w:lang w:val="en-US"/>
        </w:rPr>
        <w:t xml:space="preserve"> </w:t>
      </w:r>
      <w:r w:rsidRPr="00686773">
        <w:rPr>
          <w:rFonts w:ascii="Arial" w:hAnsi="Arial" w:cs="Arial"/>
          <w:sz w:val="24"/>
          <w:szCs w:val="24"/>
          <w:lang w:val="en-US"/>
        </w:rPr>
        <w:t>To develop a nursing diagnosis for the detection and prevention of FGM.</w:t>
      </w:r>
    </w:p>
    <w:p w:rsidR="00ED5890" w:rsidRPr="00686773" w:rsidRDefault="00ED5890" w:rsidP="00ED5890">
      <w:pPr>
        <w:spacing w:line="240" w:lineRule="auto"/>
        <w:jc w:val="both"/>
        <w:rPr>
          <w:rFonts w:ascii="Arial" w:hAnsi="Arial" w:cs="Arial"/>
          <w:sz w:val="24"/>
          <w:szCs w:val="24"/>
          <w:lang w:val="en-US"/>
        </w:rPr>
      </w:pPr>
      <w:r w:rsidRPr="00F97377">
        <w:rPr>
          <w:rFonts w:ascii="Arial" w:hAnsi="Arial" w:cs="Arial"/>
          <w:b/>
          <w:bCs/>
          <w:sz w:val="24"/>
          <w:szCs w:val="24"/>
          <w:lang w:val="en-US"/>
        </w:rPr>
        <w:t>Methods:</w:t>
      </w:r>
      <w:r w:rsidRPr="00686773">
        <w:rPr>
          <w:rFonts w:ascii="Arial" w:hAnsi="Arial" w:cs="Arial"/>
          <w:bCs/>
          <w:sz w:val="24"/>
          <w:szCs w:val="24"/>
          <w:lang w:val="en-US"/>
        </w:rPr>
        <w:t xml:space="preserve"> </w:t>
      </w:r>
      <w:r w:rsidRPr="00686773">
        <w:rPr>
          <w:rFonts w:ascii="Arial" w:hAnsi="Arial" w:cs="Arial"/>
          <w:sz w:val="24"/>
          <w:szCs w:val="24"/>
          <w:lang w:val="en-US"/>
        </w:rPr>
        <w:t xml:space="preserve">The creation of this diagnosis is based on exhaustive bibliographic research of databases such as </w:t>
      </w:r>
      <w:r w:rsidRPr="00686773">
        <w:rPr>
          <w:rFonts w:ascii="Arial" w:hAnsi="Arial" w:cs="Arial"/>
          <w:color w:val="000000"/>
          <w:sz w:val="24"/>
          <w:szCs w:val="24"/>
          <w:lang w:val="en-US"/>
        </w:rPr>
        <w:t xml:space="preserve">LILACS, CUIDEN, TESEO y Web of </w:t>
      </w:r>
      <w:proofErr w:type="spellStart"/>
      <w:r w:rsidRPr="00686773">
        <w:rPr>
          <w:rFonts w:ascii="Arial" w:hAnsi="Arial" w:cs="Arial"/>
          <w:color w:val="000000"/>
          <w:sz w:val="24"/>
          <w:szCs w:val="24"/>
          <w:lang w:val="en-US"/>
        </w:rPr>
        <w:t>Sciencie</w:t>
      </w:r>
      <w:proofErr w:type="spellEnd"/>
      <w:r w:rsidRPr="00686773">
        <w:rPr>
          <w:rFonts w:ascii="Arial" w:eastAsia="Calibri" w:hAnsi="Arial" w:cs="Arial"/>
          <w:sz w:val="24"/>
          <w:szCs w:val="24"/>
          <w:lang w:val="en-US"/>
        </w:rPr>
        <w:t>; as well as other documentary sources from international entities.</w:t>
      </w:r>
    </w:p>
    <w:p w:rsidR="00ED5890" w:rsidRPr="00686773" w:rsidRDefault="00ED5890" w:rsidP="00ED5890">
      <w:pPr>
        <w:spacing w:line="240" w:lineRule="auto"/>
        <w:jc w:val="both"/>
        <w:rPr>
          <w:rFonts w:ascii="Arial" w:hAnsi="Arial" w:cs="Arial"/>
          <w:bCs/>
          <w:sz w:val="24"/>
          <w:szCs w:val="24"/>
          <w:lang w:val="en-US"/>
        </w:rPr>
      </w:pPr>
      <w:r w:rsidRPr="00F97377">
        <w:rPr>
          <w:rFonts w:ascii="Arial" w:hAnsi="Arial" w:cs="Arial"/>
          <w:b/>
          <w:bCs/>
          <w:sz w:val="24"/>
          <w:szCs w:val="24"/>
          <w:lang w:val="en-US"/>
        </w:rPr>
        <w:t>Results:</w:t>
      </w:r>
      <w:r w:rsidRPr="00686773">
        <w:rPr>
          <w:rFonts w:ascii="Arial" w:hAnsi="Arial" w:cs="Arial"/>
          <w:bCs/>
          <w:sz w:val="24"/>
          <w:szCs w:val="24"/>
          <w:lang w:val="en-US"/>
        </w:rPr>
        <w:t xml:space="preserve"> </w:t>
      </w:r>
      <w:r w:rsidRPr="00686773">
        <w:rPr>
          <w:rFonts w:ascii="Arial" w:hAnsi="Arial" w:cs="Arial"/>
          <w:color w:val="000000" w:themeColor="text1"/>
          <w:sz w:val="24"/>
          <w:szCs w:val="24"/>
          <w:lang w:val="en-US"/>
        </w:rPr>
        <w:t xml:space="preserve">Post Female Genital Mutilation Syndrome is defined as: </w:t>
      </w:r>
      <w:r w:rsidRPr="00F97377">
        <w:rPr>
          <w:rFonts w:ascii="Arial" w:hAnsi="Arial" w:cs="Arial"/>
          <w:color w:val="000000" w:themeColor="text1"/>
          <w:sz w:val="24"/>
          <w:szCs w:val="24"/>
          <w:lang w:val="en-US"/>
        </w:rPr>
        <w:t>Deterioration of a range of health domains as a result of female genital mutilation.</w:t>
      </w:r>
    </w:p>
    <w:p w:rsidR="00ED5890" w:rsidRPr="00686773" w:rsidRDefault="00ED5890" w:rsidP="00ED5890">
      <w:pPr>
        <w:spacing w:line="240" w:lineRule="auto"/>
        <w:jc w:val="both"/>
        <w:rPr>
          <w:rFonts w:ascii="Arial" w:hAnsi="Arial" w:cs="Arial"/>
          <w:color w:val="000000"/>
          <w:sz w:val="24"/>
          <w:szCs w:val="24"/>
          <w:lang w:val="en-US"/>
        </w:rPr>
      </w:pPr>
      <w:r w:rsidRPr="00686773">
        <w:rPr>
          <w:rFonts w:ascii="Arial" w:hAnsi="Arial" w:cs="Arial"/>
          <w:color w:val="000000"/>
          <w:sz w:val="24"/>
          <w:szCs w:val="24"/>
          <w:lang w:val="en-US"/>
        </w:rPr>
        <w:t>This diagnosis belongs to domain 11: safety/protection and class 3: violence.</w:t>
      </w:r>
    </w:p>
    <w:p w:rsidR="00ED5890" w:rsidRPr="00686773" w:rsidRDefault="00ED5890" w:rsidP="00ED5890">
      <w:pPr>
        <w:spacing w:line="240" w:lineRule="auto"/>
        <w:jc w:val="both"/>
        <w:rPr>
          <w:rFonts w:ascii="Arial" w:hAnsi="Arial" w:cs="Arial"/>
          <w:color w:val="000000" w:themeColor="text1"/>
          <w:sz w:val="24"/>
          <w:szCs w:val="24"/>
          <w:lang w:val="en-US"/>
        </w:rPr>
      </w:pPr>
      <w:r w:rsidRPr="00686773">
        <w:rPr>
          <w:rFonts w:ascii="Arial" w:hAnsi="Arial" w:cs="Arial"/>
          <w:sz w:val="24"/>
          <w:szCs w:val="24"/>
          <w:lang w:val="en-US"/>
        </w:rPr>
        <w:t xml:space="preserve">The following defining characteristics are established for this diagnosis: </w:t>
      </w:r>
      <w:r w:rsidRPr="00686773">
        <w:rPr>
          <w:rFonts w:ascii="Arial" w:hAnsi="Arial" w:cs="Arial"/>
          <w:color w:val="000000" w:themeColor="text1"/>
          <w:sz w:val="24"/>
          <w:szCs w:val="24"/>
          <w:lang w:val="en-US"/>
        </w:rPr>
        <w:t xml:space="preserve">Acute phase, chronic responses physical, sexuality, </w:t>
      </w:r>
      <w:r w:rsidRPr="00686773">
        <w:rPr>
          <w:rFonts w:ascii="Arial" w:hAnsi="Arial" w:cs="Arial"/>
          <w:color w:val="000000"/>
          <w:sz w:val="24"/>
          <w:szCs w:val="24"/>
          <w:lang w:val="en-US"/>
        </w:rPr>
        <w:t>chronic obstetric alterations and</w:t>
      </w:r>
      <w:r w:rsidRPr="00686773">
        <w:rPr>
          <w:rFonts w:ascii="Arial" w:hAnsi="Arial" w:cs="Arial"/>
          <w:color w:val="000000" w:themeColor="text1"/>
          <w:sz w:val="24"/>
          <w:szCs w:val="24"/>
          <w:lang w:val="en-US"/>
        </w:rPr>
        <w:t xml:space="preserve"> psychological responses.</w:t>
      </w:r>
    </w:p>
    <w:p w:rsidR="00ED5890" w:rsidRPr="00686773" w:rsidRDefault="00ED5890" w:rsidP="00ED5890">
      <w:pPr>
        <w:spacing w:line="240" w:lineRule="auto"/>
        <w:jc w:val="both"/>
        <w:rPr>
          <w:rFonts w:ascii="Arial" w:hAnsi="Arial" w:cs="Arial"/>
          <w:sz w:val="24"/>
          <w:szCs w:val="24"/>
          <w:lang w:val="en-US"/>
        </w:rPr>
      </w:pPr>
      <w:r w:rsidRPr="00F97377">
        <w:rPr>
          <w:rFonts w:ascii="Arial" w:hAnsi="Arial" w:cs="Arial"/>
          <w:b/>
          <w:bCs/>
          <w:sz w:val="24"/>
          <w:szCs w:val="24"/>
          <w:lang w:val="en-US"/>
        </w:rPr>
        <w:t>Conclusions:</w:t>
      </w:r>
      <w:r w:rsidRPr="00F97377">
        <w:rPr>
          <w:lang w:val="en-US"/>
        </w:rPr>
        <w:t xml:space="preserve"> </w:t>
      </w:r>
      <w:r w:rsidRPr="00F25B5B">
        <w:rPr>
          <w:rFonts w:ascii="Arial" w:hAnsi="Arial" w:cs="Arial"/>
          <w:bCs/>
          <w:sz w:val="24"/>
          <w:szCs w:val="24"/>
          <w:lang w:val="en-US"/>
        </w:rPr>
        <w:t>Via the diagnosis presented herein, early detection might be procured by nursing professionals of those women and young girls having undergone this traditional practice, thereby being able to treat any possible resultant sequelae.</w:t>
      </w:r>
    </w:p>
    <w:p w:rsidR="00ED5890" w:rsidRPr="00ED5890" w:rsidRDefault="00ED5890" w:rsidP="00ED5890">
      <w:pPr>
        <w:spacing w:line="240" w:lineRule="auto"/>
        <w:rPr>
          <w:rFonts w:ascii="Arial" w:hAnsi="Arial" w:cs="Arial"/>
          <w:b/>
          <w:color w:val="000000" w:themeColor="text1"/>
          <w:sz w:val="24"/>
          <w:szCs w:val="24"/>
          <w:lang w:val="en-US"/>
        </w:rPr>
      </w:pPr>
      <w:r w:rsidRPr="00F97377">
        <w:rPr>
          <w:rFonts w:ascii="Arial" w:hAnsi="Arial" w:cs="Arial"/>
          <w:b/>
          <w:bCs/>
          <w:sz w:val="24"/>
          <w:szCs w:val="24"/>
          <w:lang w:val="en-US"/>
        </w:rPr>
        <w:t>Keywords:</w:t>
      </w:r>
      <w:r w:rsidRPr="00686773">
        <w:rPr>
          <w:rFonts w:ascii="Arial" w:hAnsi="Arial" w:cs="Arial"/>
          <w:bCs/>
          <w:sz w:val="24"/>
          <w:szCs w:val="24"/>
          <w:lang w:val="en-US"/>
        </w:rPr>
        <w:t xml:space="preserve">  </w:t>
      </w:r>
      <w:r>
        <w:rPr>
          <w:rFonts w:ascii="Arial" w:hAnsi="Arial" w:cs="Arial"/>
          <w:sz w:val="24"/>
          <w:szCs w:val="24"/>
          <w:lang w:val="en-US"/>
        </w:rPr>
        <w:t>Female Genital Mutilation, Female Circumcision, Nursing D</w:t>
      </w:r>
      <w:r w:rsidRPr="00686773">
        <w:rPr>
          <w:rFonts w:ascii="Arial" w:hAnsi="Arial" w:cs="Arial"/>
          <w:sz w:val="24"/>
          <w:szCs w:val="24"/>
          <w:lang w:val="en-US"/>
        </w:rPr>
        <w:t>iagnosis.</w:t>
      </w:r>
      <w:r w:rsidRPr="00ED5890">
        <w:rPr>
          <w:rFonts w:ascii="Arial" w:hAnsi="Arial" w:cs="Arial"/>
          <w:b/>
          <w:color w:val="000000" w:themeColor="text1"/>
          <w:sz w:val="24"/>
          <w:szCs w:val="24"/>
          <w:lang w:val="en-US"/>
        </w:rPr>
        <w:br w:type="page"/>
      </w:r>
    </w:p>
    <w:p w:rsidR="008663C8" w:rsidRPr="00ED5890" w:rsidRDefault="008B2534" w:rsidP="00ED5890">
      <w:pPr>
        <w:spacing w:line="240" w:lineRule="auto"/>
        <w:jc w:val="center"/>
        <w:rPr>
          <w:rFonts w:ascii="Arial" w:hAnsi="Arial" w:cs="Arial"/>
          <w:b/>
          <w:color w:val="000000" w:themeColor="text1"/>
          <w:sz w:val="24"/>
          <w:szCs w:val="24"/>
        </w:rPr>
      </w:pPr>
      <w:bookmarkStart w:id="0" w:name="_GoBack"/>
      <w:r w:rsidRPr="00ED5890">
        <w:rPr>
          <w:rFonts w:ascii="Arial" w:hAnsi="Arial" w:cs="Arial"/>
          <w:b/>
          <w:color w:val="000000" w:themeColor="text1"/>
          <w:sz w:val="24"/>
          <w:szCs w:val="24"/>
        </w:rPr>
        <w:lastRenderedPageBreak/>
        <w:t>Propuest</w:t>
      </w:r>
      <w:r w:rsidR="00844A38" w:rsidRPr="00ED5890">
        <w:rPr>
          <w:rFonts w:ascii="Arial" w:hAnsi="Arial" w:cs="Arial"/>
          <w:b/>
          <w:color w:val="000000" w:themeColor="text1"/>
          <w:sz w:val="24"/>
          <w:szCs w:val="24"/>
        </w:rPr>
        <w:t xml:space="preserve">a de diagnóstico de Síndrome </w:t>
      </w:r>
      <w:r w:rsidR="00F86F70">
        <w:rPr>
          <w:rFonts w:ascii="Arial" w:hAnsi="Arial" w:cs="Arial"/>
          <w:b/>
          <w:color w:val="000000" w:themeColor="text1"/>
          <w:sz w:val="24"/>
          <w:szCs w:val="24"/>
        </w:rPr>
        <w:t xml:space="preserve">Post </w:t>
      </w:r>
      <w:r w:rsidR="00844A38" w:rsidRPr="00ED5890">
        <w:rPr>
          <w:rFonts w:ascii="Arial" w:hAnsi="Arial" w:cs="Arial"/>
          <w:b/>
          <w:color w:val="000000" w:themeColor="text1"/>
          <w:sz w:val="24"/>
          <w:szCs w:val="24"/>
        </w:rPr>
        <w:t>Mutilación Genital Femenina</w:t>
      </w:r>
    </w:p>
    <w:bookmarkEnd w:id="0"/>
    <w:p w:rsidR="008D2622" w:rsidRPr="00ED5890" w:rsidRDefault="002143D6"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I</w:t>
      </w:r>
      <w:r w:rsidR="003C35F0" w:rsidRPr="00ED5890">
        <w:rPr>
          <w:rFonts w:ascii="Arial" w:hAnsi="Arial" w:cs="Arial"/>
          <w:b/>
          <w:color w:val="000000" w:themeColor="text1"/>
          <w:sz w:val="24"/>
          <w:szCs w:val="24"/>
        </w:rPr>
        <w:t>dentificación del problema</w:t>
      </w:r>
    </w:p>
    <w:p w:rsidR="008D2622" w:rsidRPr="00ED5890" w:rsidRDefault="002152B7" w:rsidP="00ED5890">
      <w:pPr>
        <w:spacing w:after="0" w:line="240" w:lineRule="auto"/>
        <w:jc w:val="both"/>
        <w:rPr>
          <w:rFonts w:ascii="Arial" w:hAnsi="Arial" w:cs="Arial"/>
          <w:color w:val="000000" w:themeColor="text1"/>
          <w:sz w:val="24"/>
          <w:szCs w:val="24"/>
        </w:rPr>
      </w:pPr>
      <w:r w:rsidRPr="00ED5890">
        <w:rPr>
          <w:rFonts w:ascii="Arial" w:hAnsi="Arial" w:cs="Arial"/>
          <w:noProof/>
          <w:color w:val="000000" w:themeColor="text1"/>
          <w:sz w:val="24"/>
          <w:szCs w:val="24"/>
        </w:rPr>
        <w:t xml:space="preserve">La Mutilación Genital Femenina (MGF), </w:t>
      </w:r>
      <w:r w:rsidRPr="00ED5890">
        <w:rPr>
          <w:rFonts w:ascii="Arial" w:hAnsi="Arial" w:cs="Arial"/>
          <w:color w:val="000000" w:themeColor="text1"/>
          <w:sz w:val="24"/>
          <w:szCs w:val="24"/>
        </w:rPr>
        <w:t xml:space="preserve">según datos de </w:t>
      </w:r>
      <w:proofErr w:type="gramStart"/>
      <w:r w:rsidRPr="00ED5890">
        <w:rPr>
          <w:rFonts w:ascii="Arial" w:hAnsi="Arial" w:cs="Arial"/>
          <w:color w:val="000000" w:themeColor="text1"/>
          <w:sz w:val="24"/>
          <w:szCs w:val="24"/>
        </w:rPr>
        <w:t>UNICEF</w:t>
      </w:r>
      <w:r w:rsidR="00ED5890" w:rsidRPr="00ED5890">
        <w:rPr>
          <w:rFonts w:ascii="Arial" w:hAnsi="Arial" w:cs="Arial"/>
          <w:noProof/>
          <w:color w:val="000000" w:themeColor="text1"/>
          <w:sz w:val="24"/>
          <w:szCs w:val="24"/>
          <w:vertAlign w:val="superscript"/>
        </w:rPr>
        <w:t>(</w:t>
      </w:r>
      <w:proofErr w:type="gramEnd"/>
      <w:r w:rsidR="00ED5890" w:rsidRPr="00ED5890">
        <w:rPr>
          <w:rFonts w:ascii="Arial" w:hAnsi="Arial" w:cs="Arial"/>
          <w:noProof/>
          <w:color w:val="000000" w:themeColor="text1"/>
          <w:sz w:val="24"/>
          <w:szCs w:val="24"/>
          <w:vertAlign w:val="superscript"/>
        </w:rPr>
        <w:t>1</w:t>
      </w:r>
      <w:r w:rsidRPr="00ED5890">
        <w:rPr>
          <w:rFonts w:ascii="Arial" w:hAnsi="Arial" w:cs="Arial"/>
          <w:noProof/>
          <w:color w:val="000000" w:themeColor="text1"/>
          <w:sz w:val="24"/>
          <w:szCs w:val="24"/>
          <w:vertAlign w:val="superscript"/>
        </w:rPr>
        <w:t>)</w:t>
      </w:r>
      <w:r w:rsidR="00ED5890" w:rsidRPr="00ED5890">
        <w:rPr>
          <w:rFonts w:ascii="Arial" w:hAnsi="Arial" w:cs="Arial"/>
          <w:noProof/>
          <w:color w:val="000000" w:themeColor="text1"/>
          <w:sz w:val="24"/>
          <w:szCs w:val="24"/>
        </w:rPr>
        <w:t xml:space="preserve"> </w:t>
      </w:r>
      <w:r w:rsidRPr="00ED5890">
        <w:rPr>
          <w:rFonts w:ascii="Arial" w:hAnsi="Arial" w:cs="Arial"/>
          <w:noProof/>
          <w:color w:val="000000" w:themeColor="text1"/>
          <w:sz w:val="24"/>
          <w:szCs w:val="24"/>
        </w:rPr>
        <w:t xml:space="preserve">, </w:t>
      </w:r>
      <w:r w:rsidRPr="00ED5890">
        <w:rPr>
          <w:rFonts w:ascii="Arial" w:hAnsi="Arial" w:cs="Arial"/>
          <w:color w:val="000000" w:themeColor="text1"/>
          <w:sz w:val="24"/>
          <w:szCs w:val="24"/>
        </w:rPr>
        <w:t>afecta a unos 200 millones de mujeres y niñas en todo el mundo, principalmente de 30 países del África subsahariana, además de zonas de Oriente Medio, Indonesia y algunas etnias de América latina.</w:t>
      </w:r>
      <w:r w:rsidR="00782672" w:rsidRPr="00ED5890">
        <w:rPr>
          <w:rFonts w:ascii="Arial" w:hAnsi="Arial" w:cs="Arial"/>
          <w:color w:val="000000" w:themeColor="text1"/>
          <w:sz w:val="24"/>
          <w:szCs w:val="24"/>
        </w:rPr>
        <w:t xml:space="preserve"> L</w:t>
      </w:r>
      <w:r w:rsidR="008D2622" w:rsidRPr="00ED5890">
        <w:rPr>
          <w:rFonts w:ascii="Arial" w:hAnsi="Arial" w:cs="Arial"/>
          <w:color w:val="000000" w:themeColor="text1"/>
          <w:sz w:val="24"/>
          <w:szCs w:val="24"/>
        </w:rPr>
        <w:t xml:space="preserve">os </w:t>
      </w:r>
      <w:r w:rsidR="00782672" w:rsidRPr="00ED5890">
        <w:rPr>
          <w:rFonts w:ascii="Arial" w:hAnsi="Arial" w:cs="Arial"/>
          <w:color w:val="000000" w:themeColor="text1"/>
          <w:sz w:val="24"/>
          <w:szCs w:val="24"/>
        </w:rPr>
        <w:t>movimientos</w:t>
      </w:r>
      <w:r w:rsidR="00685995" w:rsidRPr="00ED5890">
        <w:rPr>
          <w:rFonts w:ascii="Arial" w:hAnsi="Arial" w:cs="Arial"/>
          <w:color w:val="000000" w:themeColor="text1"/>
          <w:sz w:val="24"/>
          <w:szCs w:val="24"/>
        </w:rPr>
        <w:t xml:space="preserve"> migratorios</w:t>
      </w:r>
      <w:r w:rsidR="00782672" w:rsidRPr="00ED5890">
        <w:rPr>
          <w:rFonts w:ascii="Arial" w:hAnsi="Arial" w:cs="Arial"/>
          <w:color w:val="000000" w:themeColor="text1"/>
          <w:sz w:val="24"/>
          <w:szCs w:val="24"/>
        </w:rPr>
        <w:t xml:space="preserve"> actuales</w:t>
      </w:r>
      <w:r w:rsidR="00685995" w:rsidRPr="00ED5890">
        <w:rPr>
          <w:rFonts w:ascii="Arial" w:hAnsi="Arial" w:cs="Arial"/>
          <w:color w:val="000000" w:themeColor="text1"/>
          <w:sz w:val="24"/>
          <w:szCs w:val="24"/>
        </w:rPr>
        <w:t xml:space="preserve"> </w:t>
      </w:r>
      <w:r w:rsidR="00782672" w:rsidRPr="00ED5890">
        <w:rPr>
          <w:rFonts w:ascii="Arial" w:hAnsi="Arial" w:cs="Arial"/>
          <w:color w:val="000000" w:themeColor="text1"/>
          <w:sz w:val="24"/>
          <w:szCs w:val="24"/>
        </w:rPr>
        <w:t xml:space="preserve">hacen posible que se den casos en </w:t>
      </w:r>
      <w:r w:rsidR="00685995" w:rsidRPr="00ED5890">
        <w:rPr>
          <w:rFonts w:ascii="Arial" w:hAnsi="Arial" w:cs="Arial"/>
          <w:color w:val="000000" w:themeColor="text1"/>
          <w:sz w:val="24"/>
          <w:szCs w:val="24"/>
        </w:rPr>
        <w:t>todos los países occidentales</w:t>
      </w:r>
      <w:r w:rsidR="008D2622" w:rsidRPr="00ED5890">
        <w:rPr>
          <w:rFonts w:ascii="Arial" w:hAnsi="Arial" w:cs="Arial"/>
          <w:color w:val="000000" w:themeColor="text1"/>
          <w:sz w:val="24"/>
          <w:szCs w:val="24"/>
        </w:rPr>
        <w:t xml:space="preserve">. De este modo, la MGF es reconocida internacionalmente como un problema global </w:t>
      </w:r>
      <w:r w:rsidR="00ED5890" w:rsidRPr="00ED5890">
        <w:rPr>
          <w:rFonts w:ascii="Arial" w:hAnsi="Arial" w:cs="Arial"/>
          <w:color w:val="000000" w:themeColor="text1"/>
          <w:sz w:val="24"/>
          <w:szCs w:val="24"/>
          <w:vertAlign w:val="superscript"/>
        </w:rPr>
        <w:t>(2)</w:t>
      </w:r>
      <w:r w:rsidR="00ED5890" w:rsidRPr="00ED5890">
        <w:rPr>
          <w:rFonts w:ascii="Arial" w:hAnsi="Arial" w:cs="Arial"/>
          <w:color w:val="000000" w:themeColor="text1"/>
          <w:sz w:val="24"/>
          <w:szCs w:val="24"/>
        </w:rPr>
        <w:t>.</w:t>
      </w:r>
    </w:p>
    <w:p w:rsidR="00685995" w:rsidRPr="00ED5890" w:rsidRDefault="00685995" w:rsidP="00ED5890">
      <w:pPr>
        <w:spacing w:after="0" w:line="240" w:lineRule="auto"/>
        <w:jc w:val="both"/>
        <w:rPr>
          <w:rFonts w:ascii="Arial" w:eastAsia="Times New Roman" w:hAnsi="Arial" w:cs="Arial"/>
          <w:color w:val="000000" w:themeColor="text1"/>
          <w:sz w:val="24"/>
          <w:szCs w:val="24"/>
          <w:lang w:eastAsia="es-ES"/>
        </w:rPr>
      </w:pPr>
    </w:p>
    <w:p w:rsidR="008067E1" w:rsidRPr="00ED5890" w:rsidRDefault="00525761" w:rsidP="00ED5890">
      <w:pPr>
        <w:autoSpaceDE w:val="0"/>
        <w:autoSpaceDN w:val="0"/>
        <w:adjustRightInd w:val="0"/>
        <w:spacing w:after="0"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L</w:t>
      </w:r>
      <w:r w:rsidR="008D2622" w:rsidRPr="00ED5890">
        <w:rPr>
          <w:rFonts w:ascii="Arial" w:hAnsi="Arial" w:cs="Arial"/>
          <w:color w:val="000000" w:themeColor="text1"/>
          <w:sz w:val="24"/>
          <w:szCs w:val="24"/>
        </w:rPr>
        <w:t xml:space="preserve">a MGF, está considerada </w:t>
      </w:r>
      <w:r w:rsidRPr="00ED5890">
        <w:rPr>
          <w:rFonts w:ascii="Arial" w:hAnsi="Arial" w:cs="Arial"/>
          <w:color w:val="000000" w:themeColor="text1"/>
          <w:sz w:val="24"/>
          <w:szCs w:val="24"/>
        </w:rPr>
        <w:t>i</w:t>
      </w:r>
      <w:r w:rsidR="00DF73F6" w:rsidRPr="00ED5890">
        <w:rPr>
          <w:rFonts w:ascii="Arial" w:hAnsi="Arial" w:cs="Arial"/>
          <w:color w:val="000000" w:themeColor="text1"/>
          <w:sz w:val="24"/>
          <w:szCs w:val="24"/>
        </w:rPr>
        <w:t xml:space="preserve">nternacionalmente como </w:t>
      </w:r>
      <w:r w:rsidRPr="00ED5890">
        <w:rPr>
          <w:rFonts w:ascii="Arial" w:hAnsi="Arial" w:cs="Arial"/>
          <w:color w:val="000000" w:themeColor="text1"/>
          <w:sz w:val="24"/>
          <w:szCs w:val="24"/>
        </w:rPr>
        <w:t xml:space="preserve">un acto de violencia que </w:t>
      </w:r>
      <w:r w:rsidR="008D2622" w:rsidRPr="00ED5890">
        <w:rPr>
          <w:rFonts w:ascii="Arial" w:hAnsi="Arial" w:cs="Arial"/>
          <w:color w:val="000000" w:themeColor="text1"/>
          <w:sz w:val="24"/>
          <w:szCs w:val="24"/>
        </w:rPr>
        <w:t xml:space="preserve">atenta contra los derechos </w:t>
      </w:r>
      <w:r w:rsidR="00DF73F6" w:rsidRPr="00ED5890">
        <w:rPr>
          <w:rFonts w:ascii="Arial" w:hAnsi="Arial" w:cs="Arial"/>
          <w:sz w:val="24"/>
          <w:szCs w:val="24"/>
        </w:rPr>
        <w:t xml:space="preserve">humanos de las mujeres </w:t>
      </w:r>
      <w:r w:rsidR="008067E1" w:rsidRPr="00ED5890">
        <w:rPr>
          <w:rFonts w:ascii="Arial" w:hAnsi="Arial" w:cs="Arial"/>
          <w:sz w:val="24"/>
          <w:szCs w:val="24"/>
        </w:rPr>
        <w:t xml:space="preserve">y niñas </w:t>
      </w:r>
      <w:r w:rsidR="00DF73F6" w:rsidRPr="00ED5890">
        <w:rPr>
          <w:rFonts w:ascii="Arial" w:hAnsi="Arial" w:cs="Arial"/>
          <w:sz w:val="24"/>
          <w:szCs w:val="24"/>
        </w:rPr>
        <w:t xml:space="preserve">porque conlleva la supresión de órganos sexuales sanos sin motivos médicos para ello, y tiene efectos </w:t>
      </w:r>
      <w:r w:rsidR="008067E1" w:rsidRPr="00ED5890">
        <w:rPr>
          <w:rFonts w:ascii="Arial" w:hAnsi="Arial" w:cs="Arial"/>
          <w:sz w:val="24"/>
          <w:szCs w:val="24"/>
        </w:rPr>
        <w:t xml:space="preserve">sobre la salud </w:t>
      </w:r>
      <w:r w:rsidR="00DF73F6" w:rsidRPr="00ED5890">
        <w:rPr>
          <w:rFonts w:ascii="Arial" w:hAnsi="Arial" w:cs="Arial"/>
          <w:sz w:val="24"/>
          <w:szCs w:val="24"/>
        </w:rPr>
        <w:t>físic</w:t>
      </w:r>
      <w:r w:rsidR="008067E1" w:rsidRPr="00ED5890">
        <w:rPr>
          <w:rFonts w:ascii="Arial" w:hAnsi="Arial" w:cs="Arial"/>
          <w:sz w:val="24"/>
          <w:szCs w:val="24"/>
        </w:rPr>
        <w:t>a</w:t>
      </w:r>
      <w:r w:rsidR="00DF73F6" w:rsidRPr="00ED5890">
        <w:rPr>
          <w:rFonts w:ascii="Arial" w:hAnsi="Arial" w:cs="Arial"/>
          <w:sz w:val="24"/>
          <w:szCs w:val="24"/>
        </w:rPr>
        <w:t xml:space="preserve"> perjudiciales</w:t>
      </w:r>
      <w:r w:rsidR="008067E1" w:rsidRPr="00ED5890">
        <w:rPr>
          <w:rFonts w:ascii="Arial" w:hAnsi="Arial" w:cs="Arial"/>
          <w:sz w:val="24"/>
          <w:szCs w:val="24"/>
        </w:rPr>
        <w:t>, que pueden llegar a ser</w:t>
      </w:r>
      <w:r w:rsidR="00DF73F6" w:rsidRPr="00ED5890">
        <w:rPr>
          <w:rFonts w:ascii="Arial" w:hAnsi="Arial" w:cs="Arial"/>
          <w:sz w:val="24"/>
          <w:szCs w:val="24"/>
        </w:rPr>
        <w:t xml:space="preserve"> mortales</w:t>
      </w:r>
      <w:r w:rsidR="008067E1" w:rsidRPr="00ED5890">
        <w:rPr>
          <w:rFonts w:ascii="Arial" w:hAnsi="Arial" w:cs="Arial"/>
          <w:sz w:val="24"/>
          <w:szCs w:val="24"/>
        </w:rPr>
        <w:t xml:space="preserve">; además de </w:t>
      </w:r>
      <w:r w:rsidR="00DF73F6" w:rsidRPr="00ED5890">
        <w:rPr>
          <w:rFonts w:ascii="Arial" w:hAnsi="Arial" w:cs="Arial"/>
          <w:sz w:val="24"/>
          <w:szCs w:val="24"/>
        </w:rPr>
        <w:t>graves consecuencias psicológicas</w:t>
      </w:r>
      <w:r w:rsidR="008067E1" w:rsidRPr="00ED5890">
        <w:rPr>
          <w:rFonts w:ascii="Arial" w:hAnsi="Arial" w:cs="Arial"/>
          <w:sz w:val="24"/>
          <w:szCs w:val="24"/>
        </w:rPr>
        <w:t xml:space="preserve">, sexuales y obstétricas. Es el resultado de </w:t>
      </w:r>
      <w:r w:rsidR="008D2622" w:rsidRPr="00ED5890">
        <w:rPr>
          <w:rFonts w:ascii="Arial" w:hAnsi="Arial" w:cs="Arial"/>
          <w:color w:val="000000" w:themeColor="text1"/>
          <w:sz w:val="24"/>
          <w:szCs w:val="24"/>
        </w:rPr>
        <w:t xml:space="preserve">una fuerte discriminación </w:t>
      </w:r>
      <w:r w:rsidR="008067E1" w:rsidRPr="00ED5890">
        <w:rPr>
          <w:rFonts w:ascii="Arial" w:hAnsi="Arial" w:cs="Arial"/>
          <w:color w:val="000000" w:themeColor="text1"/>
          <w:sz w:val="24"/>
          <w:szCs w:val="24"/>
        </w:rPr>
        <w:t>de género</w:t>
      </w:r>
      <w:r w:rsidR="008D2622" w:rsidRPr="00ED5890">
        <w:rPr>
          <w:rFonts w:ascii="Arial" w:hAnsi="Arial" w:cs="Arial"/>
          <w:color w:val="000000" w:themeColor="text1"/>
          <w:sz w:val="24"/>
          <w:szCs w:val="24"/>
        </w:rPr>
        <w:t xml:space="preserve">, </w:t>
      </w:r>
      <w:r w:rsidRPr="00ED5890">
        <w:rPr>
          <w:rFonts w:ascii="Arial" w:hAnsi="Arial" w:cs="Arial"/>
          <w:color w:val="000000" w:themeColor="text1"/>
          <w:sz w:val="24"/>
          <w:szCs w:val="24"/>
        </w:rPr>
        <w:t>que</w:t>
      </w:r>
      <w:r w:rsidR="008D2622" w:rsidRPr="00ED5890">
        <w:rPr>
          <w:rFonts w:ascii="Arial" w:hAnsi="Arial" w:cs="Arial"/>
          <w:color w:val="000000" w:themeColor="text1"/>
          <w:sz w:val="24"/>
          <w:szCs w:val="24"/>
        </w:rPr>
        <w:t xml:space="preserve"> perpetúa las relaciones en clave de desigualdad y niega el derecho a la integridad física y psicosexual. </w:t>
      </w:r>
    </w:p>
    <w:p w:rsidR="00D645DF" w:rsidRPr="00ED5890" w:rsidRDefault="00D645DF" w:rsidP="00ED5890">
      <w:pPr>
        <w:autoSpaceDE w:val="0"/>
        <w:autoSpaceDN w:val="0"/>
        <w:adjustRightInd w:val="0"/>
        <w:spacing w:after="0" w:line="240" w:lineRule="auto"/>
        <w:jc w:val="both"/>
        <w:rPr>
          <w:rFonts w:ascii="Arial" w:hAnsi="Arial" w:cs="Arial"/>
          <w:color w:val="000000" w:themeColor="text1"/>
          <w:sz w:val="24"/>
          <w:szCs w:val="24"/>
        </w:rPr>
      </w:pPr>
    </w:p>
    <w:p w:rsidR="008D2622" w:rsidRPr="00ED5890" w:rsidRDefault="00525761" w:rsidP="00ED5890">
      <w:pPr>
        <w:autoSpaceDE w:val="0"/>
        <w:autoSpaceDN w:val="0"/>
        <w:adjustRightInd w:val="0"/>
        <w:spacing w:after="0"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E</w:t>
      </w:r>
      <w:r w:rsidR="008D2622" w:rsidRPr="00ED5890">
        <w:rPr>
          <w:rFonts w:ascii="Arial" w:hAnsi="Arial" w:cs="Arial"/>
          <w:color w:val="000000" w:themeColor="text1"/>
          <w:sz w:val="24"/>
          <w:szCs w:val="24"/>
        </w:rPr>
        <w:t xml:space="preserve">l Consejo Internacional de Enfermería </w:t>
      </w:r>
      <w:r w:rsidRPr="00ED5890">
        <w:rPr>
          <w:rFonts w:ascii="Arial" w:hAnsi="Arial" w:cs="Arial"/>
          <w:color w:val="000000" w:themeColor="text1"/>
          <w:sz w:val="24"/>
          <w:szCs w:val="24"/>
        </w:rPr>
        <w:t>(CIE) i</w:t>
      </w:r>
      <w:r w:rsidR="00FC32D7" w:rsidRPr="00ED5890">
        <w:rPr>
          <w:rFonts w:ascii="Arial" w:hAnsi="Arial" w:cs="Arial"/>
          <w:color w:val="000000" w:themeColor="text1"/>
          <w:sz w:val="24"/>
          <w:szCs w:val="24"/>
        </w:rPr>
        <w:t xml:space="preserve">nsta </w:t>
      </w:r>
      <w:r w:rsidR="008D2622" w:rsidRPr="00ED5890">
        <w:rPr>
          <w:rFonts w:ascii="Arial" w:hAnsi="Arial" w:cs="Arial"/>
          <w:color w:val="000000" w:themeColor="text1"/>
          <w:sz w:val="24"/>
          <w:szCs w:val="24"/>
        </w:rPr>
        <w:t xml:space="preserve">a </w:t>
      </w:r>
      <w:r w:rsidRPr="00ED5890">
        <w:rPr>
          <w:rFonts w:ascii="Arial" w:hAnsi="Arial" w:cs="Arial"/>
          <w:color w:val="000000" w:themeColor="text1"/>
          <w:sz w:val="24"/>
          <w:szCs w:val="24"/>
        </w:rPr>
        <w:t>las enfermeras</w:t>
      </w:r>
      <w:r w:rsidR="008D2622" w:rsidRPr="00ED5890">
        <w:rPr>
          <w:rFonts w:ascii="Arial" w:hAnsi="Arial" w:cs="Arial"/>
          <w:color w:val="000000" w:themeColor="text1"/>
          <w:sz w:val="24"/>
          <w:szCs w:val="24"/>
        </w:rPr>
        <w:t xml:space="preserve"> </w:t>
      </w:r>
      <w:r w:rsidR="008067E1" w:rsidRPr="00ED5890">
        <w:rPr>
          <w:rFonts w:ascii="Arial" w:hAnsi="Arial" w:cs="Arial"/>
          <w:sz w:val="24"/>
          <w:szCs w:val="24"/>
        </w:rPr>
        <w:t xml:space="preserve">de todas partes del mundo a detectar la práctica de la MGF, teniendo en cuenta los movimientos de las poblaciones y las diversidades culturales a que da lugar la inmigración. Para ello han de tener el conocimiento y la capacidad necesarios para detenerla en cualquier lugar que se produzca, y han de conocer las  alternativas sensibles a la cultura, tales como la circuncisión por la </w:t>
      </w:r>
      <w:proofErr w:type="gramStart"/>
      <w:r w:rsidR="008067E1" w:rsidRPr="00ED5890">
        <w:rPr>
          <w:rFonts w:ascii="Arial" w:hAnsi="Arial" w:cs="Arial"/>
          <w:sz w:val="24"/>
          <w:szCs w:val="24"/>
        </w:rPr>
        <w:t>palabra</w:t>
      </w:r>
      <w:r w:rsidR="00BC59F7" w:rsidRPr="0026623E">
        <w:rPr>
          <w:rFonts w:ascii="Arial" w:hAnsi="Arial" w:cs="Arial"/>
          <w:noProof/>
          <w:sz w:val="24"/>
          <w:szCs w:val="24"/>
          <w:vertAlign w:val="superscript"/>
        </w:rPr>
        <w:t>(</w:t>
      </w:r>
      <w:proofErr w:type="gramEnd"/>
      <w:r w:rsidR="0026623E" w:rsidRPr="0026623E">
        <w:rPr>
          <w:rFonts w:ascii="Arial" w:hAnsi="Arial" w:cs="Arial"/>
          <w:noProof/>
          <w:color w:val="000000" w:themeColor="text1"/>
          <w:sz w:val="24"/>
          <w:szCs w:val="24"/>
          <w:vertAlign w:val="superscript"/>
        </w:rPr>
        <w:t>3</w:t>
      </w:r>
      <w:r w:rsidR="00BC59F7" w:rsidRPr="0026623E">
        <w:rPr>
          <w:rFonts w:ascii="Arial" w:hAnsi="Arial" w:cs="Arial"/>
          <w:noProof/>
          <w:color w:val="000000" w:themeColor="text1"/>
          <w:sz w:val="24"/>
          <w:szCs w:val="24"/>
          <w:vertAlign w:val="superscript"/>
        </w:rPr>
        <w:t>)</w:t>
      </w:r>
      <w:r w:rsidR="008D2622" w:rsidRPr="00ED5890">
        <w:rPr>
          <w:rFonts w:ascii="Arial" w:hAnsi="Arial" w:cs="Arial"/>
          <w:color w:val="000000" w:themeColor="text1"/>
          <w:sz w:val="24"/>
          <w:szCs w:val="24"/>
        </w:rPr>
        <w:t>.</w:t>
      </w:r>
    </w:p>
    <w:p w:rsidR="008067E1" w:rsidRPr="00ED5890" w:rsidRDefault="008067E1" w:rsidP="00ED5890">
      <w:pPr>
        <w:spacing w:line="240" w:lineRule="auto"/>
        <w:jc w:val="both"/>
        <w:rPr>
          <w:rFonts w:ascii="Arial" w:hAnsi="Arial" w:cs="Arial"/>
          <w:color w:val="000000" w:themeColor="text1"/>
          <w:sz w:val="24"/>
          <w:szCs w:val="24"/>
        </w:rPr>
      </w:pPr>
    </w:p>
    <w:p w:rsidR="00A73B24" w:rsidRPr="00ED5890" w:rsidRDefault="00A73B24"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 xml:space="preserve">Las intervenciones enfermeras autónomas e independientes, orientadas a abordar </w:t>
      </w:r>
      <w:r w:rsidR="008D2622" w:rsidRPr="00ED5890">
        <w:rPr>
          <w:rFonts w:ascii="Arial" w:hAnsi="Arial" w:cs="Arial"/>
          <w:color w:val="000000" w:themeColor="text1"/>
          <w:sz w:val="24"/>
          <w:szCs w:val="24"/>
        </w:rPr>
        <w:t>las co</w:t>
      </w:r>
      <w:r w:rsidR="00525761" w:rsidRPr="00ED5890">
        <w:rPr>
          <w:rFonts w:ascii="Arial" w:hAnsi="Arial" w:cs="Arial"/>
          <w:color w:val="000000" w:themeColor="text1"/>
          <w:sz w:val="24"/>
          <w:szCs w:val="24"/>
        </w:rPr>
        <w:t xml:space="preserve">mplicaciones </w:t>
      </w:r>
      <w:r w:rsidR="009C5889" w:rsidRPr="00ED5890">
        <w:rPr>
          <w:rFonts w:ascii="Arial" w:hAnsi="Arial" w:cs="Arial"/>
          <w:color w:val="000000" w:themeColor="text1"/>
          <w:sz w:val="24"/>
          <w:szCs w:val="24"/>
        </w:rPr>
        <w:t>para la salud que sufren o pueden sufrir</w:t>
      </w:r>
      <w:r w:rsidRPr="00ED5890">
        <w:rPr>
          <w:rFonts w:ascii="Arial" w:hAnsi="Arial" w:cs="Arial"/>
          <w:color w:val="000000" w:themeColor="text1"/>
          <w:sz w:val="24"/>
          <w:szCs w:val="24"/>
        </w:rPr>
        <w:t>,</w:t>
      </w:r>
      <w:r w:rsidR="009C5889" w:rsidRPr="00ED5890">
        <w:rPr>
          <w:rFonts w:ascii="Arial" w:hAnsi="Arial" w:cs="Arial"/>
          <w:color w:val="000000" w:themeColor="text1"/>
          <w:sz w:val="24"/>
          <w:szCs w:val="24"/>
        </w:rPr>
        <w:t xml:space="preserve"> las mujeres y niñas, </w:t>
      </w:r>
      <w:r w:rsidRPr="00ED5890">
        <w:rPr>
          <w:rFonts w:ascii="Arial" w:hAnsi="Arial" w:cs="Arial"/>
          <w:color w:val="000000" w:themeColor="text1"/>
          <w:sz w:val="24"/>
          <w:szCs w:val="24"/>
        </w:rPr>
        <w:t>que han sido sometidas a un</w:t>
      </w:r>
      <w:r w:rsidR="00525761" w:rsidRPr="00ED5890">
        <w:rPr>
          <w:rFonts w:ascii="Arial" w:hAnsi="Arial" w:cs="Arial"/>
          <w:color w:val="000000" w:themeColor="text1"/>
          <w:sz w:val="24"/>
          <w:szCs w:val="24"/>
        </w:rPr>
        <w:t xml:space="preserve">a </w:t>
      </w:r>
      <w:r w:rsidRPr="00ED5890">
        <w:rPr>
          <w:rFonts w:ascii="Arial" w:hAnsi="Arial" w:cs="Arial"/>
          <w:color w:val="000000" w:themeColor="text1"/>
          <w:sz w:val="24"/>
          <w:szCs w:val="24"/>
        </w:rPr>
        <w:t>mutilación de sus genitales,</w:t>
      </w:r>
      <w:r w:rsidR="009C5889" w:rsidRPr="00ED5890">
        <w:rPr>
          <w:rFonts w:ascii="Arial" w:hAnsi="Arial" w:cs="Arial"/>
          <w:color w:val="000000" w:themeColor="text1"/>
          <w:sz w:val="24"/>
          <w:szCs w:val="24"/>
        </w:rPr>
        <w:t xml:space="preserve"> </w:t>
      </w:r>
      <w:r w:rsidRPr="00ED5890">
        <w:rPr>
          <w:rFonts w:ascii="Arial" w:hAnsi="Arial" w:cs="Arial"/>
          <w:color w:val="000000" w:themeColor="text1"/>
          <w:sz w:val="24"/>
          <w:szCs w:val="24"/>
        </w:rPr>
        <w:t xml:space="preserve">deben partir de un lenguaje enfermero estandarizado. </w:t>
      </w:r>
      <w:r w:rsidR="009C5889" w:rsidRPr="00ED5890">
        <w:rPr>
          <w:rFonts w:ascii="Arial" w:hAnsi="Arial" w:cs="Arial"/>
          <w:color w:val="000000" w:themeColor="text1"/>
          <w:sz w:val="24"/>
          <w:szCs w:val="24"/>
        </w:rPr>
        <w:t>Es por tanto</w:t>
      </w:r>
      <w:r w:rsidRPr="00ED5890">
        <w:rPr>
          <w:rFonts w:ascii="Arial" w:hAnsi="Arial" w:cs="Arial"/>
          <w:color w:val="000000" w:themeColor="text1"/>
          <w:sz w:val="24"/>
          <w:szCs w:val="24"/>
        </w:rPr>
        <w:t>,</w:t>
      </w:r>
      <w:r w:rsidR="009C5889" w:rsidRPr="00ED5890">
        <w:rPr>
          <w:rFonts w:ascii="Arial" w:hAnsi="Arial" w:cs="Arial"/>
          <w:color w:val="000000" w:themeColor="text1"/>
          <w:sz w:val="24"/>
          <w:szCs w:val="24"/>
        </w:rPr>
        <w:t xml:space="preserve"> </w:t>
      </w:r>
      <w:r w:rsidR="008D2622" w:rsidRPr="00ED5890">
        <w:rPr>
          <w:rFonts w:ascii="Arial" w:hAnsi="Arial" w:cs="Arial"/>
          <w:color w:val="000000" w:themeColor="text1"/>
          <w:sz w:val="24"/>
          <w:szCs w:val="24"/>
        </w:rPr>
        <w:t xml:space="preserve">el </w:t>
      </w:r>
      <w:r w:rsidRPr="00ED5890">
        <w:rPr>
          <w:rFonts w:ascii="Arial" w:hAnsi="Arial" w:cs="Arial"/>
          <w:color w:val="000000" w:themeColor="text1"/>
          <w:sz w:val="24"/>
          <w:szCs w:val="24"/>
        </w:rPr>
        <w:t xml:space="preserve">objetivo del presente trabajo, </w:t>
      </w:r>
      <w:r w:rsidR="008D2622" w:rsidRPr="00ED5890">
        <w:rPr>
          <w:rFonts w:ascii="Arial" w:hAnsi="Arial" w:cs="Arial"/>
          <w:color w:val="000000" w:themeColor="text1"/>
          <w:sz w:val="24"/>
          <w:szCs w:val="24"/>
        </w:rPr>
        <w:t>desarroll</w:t>
      </w:r>
      <w:r w:rsidRPr="00ED5890">
        <w:rPr>
          <w:rFonts w:ascii="Arial" w:hAnsi="Arial" w:cs="Arial"/>
          <w:color w:val="000000" w:themeColor="text1"/>
          <w:sz w:val="24"/>
          <w:szCs w:val="24"/>
        </w:rPr>
        <w:t>ar la propuesta de un Diagnóstico enfermero</w:t>
      </w:r>
      <w:r w:rsidR="008D2622" w:rsidRPr="00ED5890">
        <w:rPr>
          <w:rFonts w:ascii="Arial" w:hAnsi="Arial" w:cs="Arial"/>
          <w:color w:val="000000" w:themeColor="text1"/>
          <w:sz w:val="24"/>
          <w:szCs w:val="24"/>
        </w:rPr>
        <w:t xml:space="preserve"> de síndrome</w:t>
      </w:r>
      <w:r w:rsidRPr="00ED5890">
        <w:rPr>
          <w:rFonts w:ascii="Arial" w:hAnsi="Arial" w:cs="Arial"/>
          <w:color w:val="000000" w:themeColor="text1"/>
          <w:sz w:val="24"/>
          <w:szCs w:val="24"/>
        </w:rPr>
        <w:t>,</w:t>
      </w:r>
      <w:r w:rsidR="008D2622" w:rsidRPr="00ED5890">
        <w:rPr>
          <w:rFonts w:ascii="Arial" w:hAnsi="Arial" w:cs="Arial"/>
          <w:color w:val="000000" w:themeColor="text1"/>
          <w:sz w:val="24"/>
          <w:szCs w:val="24"/>
        </w:rPr>
        <w:t xml:space="preserve"> enfocado a la detección y tratamiento de </w:t>
      </w:r>
      <w:r w:rsidRPr="00ED5890">
        <w:rPr>
          <w:rFonts w:ascii="Arial" w:hAnsi="Arial" w:cs="Arial"/>
          <w:color w:val="000000" w:themeColor="text1"/>
          <w:sz w:val="24"/>
          <w:szCs w:val="24"/>
        </w:rPr>
        <w:t>dichos problemas.</w:t>
      </w:r>
    </w:p>
    <w:p w:rsidR="008D2622" w:rsidRPr="00ED5890" w:rsidRDefault="008D2622"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M</w:t>
      </w:r>
      <w:r w:rsidR="002143D6" w:rsidRPr="00ED5890">
        <w:rPr>
          <w:rFonts w:ascii="Arial" w:hAnsi="Arial" w:cs="Arial"/>
          <w:b/>
          <w:color w:val="000000" w:themeColor="text1"/>
          <w:sz w:val="24"/>
          <w:szCs w:val="24"/>
        </w:rPr>
        <w:t>etodología</w:t>
      </w:r>
    </w:p>
    <w:p w:rsidR="00844A38" w:rsidRPr="00ED5890" w:rsidRDefault="00181B53"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Para el desarrollo del Diagnóstico s</w:t>
      </w:r>
      <w:r w:rsidR="00844A38" w:rsidRPr="00ED5890">
        <w:rPr>
          <w:rFonts w:ascii="Arial" w:hAnsi="Arial" w:cs="Arial"/>
          <w:color w:val="000000" w:themeColor="text1"/>
          <w:sz w:val="24"/>
          <w:szCs w:val="24"/>
        </w:rPr>
        <w:t xml:space="preserve">e establecieron dos fases: </w:t>
      </w:r>
    </w:p>
    <w:p w:rsidR="008D2622" w:rsidRPr="00ED5890" w:rsidRDefault="008D2622"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 xml:space="preserve">La </w:t>
      </w:r>
      <w:r w:rsidRPr="00ED5890">
        <w:rPr>
          <w:rFonts w:ascii="Arial" w:hAnsi="Arial" w:cs="Arial"/>
          <w:i/>
          <w:color w:val="000000" w:themeColor="text1"/>
          <w:sz w:val="24"/>
          <w:szCs w:val="24"/>
        </w:rPr>
        <w:t>primera fase,</w:t>
      </w:r>
      <w:r w:rsidRPr="00ED5890">
        <w:rPr>
          <w:rFonts w:ascii="Arial" w:hAnsi="Arial" w:cs="Arial"/>
          <w:color w:val="000000" w:themeColor="text1"/>
          <w:sz w:val="24"/>
          <w:szCs w:val="24"/>
        </w:rPr>
        <w:t xml:space="preserve"> consistió en la creación de una comisión de </w:t>
      </w:r>
      <w:r w:rsidR="00A73B24" w:rsidRPr="00ED5890">
        <w:rPr>
          <w:rFonts w:ascii="Arial" w:hAnsi="Arial" w:cs="Arial"/>
          <w:color w:val="000000" w:themeColor="text1"/>
          <w:sz w:val="24"/>
          <w:szCs w:val="24"/>
        </w:rPr>
        <w:t xml:space="preserve">profesionales </w:t>
      </w:r>
      <w:r w:rsidRPr="00ED5890">
        <w:rPr>
          <w:rFonts w:ascii="Arial" w:hAnsi="Arial" w:cs="Arial"/>
          <w:color w:val="000000" w:themeColor="text1"/>
          <w:sz w:val="24"/>
          <w:szCs w:val="24"/>
        </w:rPr>
        <w:t xml:space="preserve">expertos en </w:t>
      </w:r>
      <w:r w:rsidR="00A73B24" w:rsidRPr="00ED5890">
        <w:rPr>
          <w:rFonts w:ascii="Arial" w:hAnsi="Arial" w:cs="Arial"/>
          <w:color w:val="000000" w:themeColor="text1"/>
          <w:sz w:val="24"/>
          <w:szCs w:val="24"/>
        </w:rPr>
        <w:t>MGF</w:t>
      </w:r>
      <w:r w:rsidR="00525761" w:rsidRPr="00ED5890">
        <w:rPr>
          <w:rFonts w:ascii="Arial" w:hAnsi="Arial" w:cs="Arial"/>
          <w:color w:val="000000" w:themeColor="text1"/>
          <w:sz w:val="24"/>
          <w:szCs w:val="24"/>
        </w:rPr>
        <w:t>, i</w:t>
      </w:r>
      <w:r w:rsidR="00844A38" w:rsidRPr="00ED5890">
        <w:rPr>
          <w:rFonts w:ascii="Arial" w:hAnsi="Arial" w:cs="Arial"/>
          <w:color w:val="000000" w:themeColor="text1"/>
          <w:sz w:val="24"/>
          <w:szCs w:val="24"/>
        </w:rPr>
        <w:t>ntegrado por investigadores</w:t>
      </w:r>
      <w:r w:rsidRPr="00ED5890">
        <w:rPr>
          <w:rFonts w:ascii="Arial" w:hAnsi="Arial" w:cs="Arial"/>
          <w:color w:val="000000" w:themeColor="text1"/>
          <w:sz w:val="24"/>
          <w:szCs w:val="24"/>
        </w:rPr>
        <w:t xml:space="preserve"> del Grupo de Investigación en Enfermería, Mujer y Cuidados de la Facultad de Enfermería de la Universidad de Murcia. </w:t>
      </w:r>
    </w:p>
    <w:p w:rsidR="00181B53" w:rsidRPr="00ED5890" w:rsidRDefault="00844A38" w:rsidP="00ED5890">
      <w:pPr>
        <w:spacing w:line="240" w:lineRule="auto"/>
        <w:jc w:val="both"/>
        <w:rPr>
          <w:rFonts w:ascii="Arial" w:hAnsi="Arial" w:cs="Arial"/>
          <w:bCs/>
          <w:sz w:val="24"/>
          <w:szCs w:val="24"/>
        </w:rPr>
      </w:pPr>
      <w:r w:rsidRPr="00ED5890">
        <w:rPr>
          <w:rFonts w:ascii="Arial" w:hAnsi="Arial" w:cs="Arial"/>
          <w:color w:val="000000" w:themeColor="text1"/>
          <w:sz w:val="24"/>
          <w:szCs w:val="24"/>
        </w:rPr>
        <w:t xml:space="preserve">La </w:t>
      </w:r>
      <w:r w:rsidRPr="00ED5890">
        <w:rPr>
          <w:rFonts w:ascii="Arial" w:hAnsi="Arial" w:cs="Arial"/>
          <w:i/>
          <w:color w:val="000000" w:themeColor="text1"/>
          <w:sz w:val="24"/>
          <w:szCs w:val="24"/>
        </w:rPr>
        <w:t>segunda fase</w:t>
      </w:r>
      <w:r w:rsidRPr="00ED5890">
        <w:rPr>
          <w:rFonts w:ascii="Arial" w:hAnsi="Arial" w:cs="Arial"/>
          <w:color w:val="000000" w:themeColor="text1"/>
          <w:sz w:val="24"/>
          <w:szCs w:val="24"/>
        </w:rPr>
        <w:t xml:space="preserve">, </w:t>
      </w:r>
      <w:r w:rsidR="00A73B24" w:rsidRPr="00ED5890">
        <w:rPr>
          <w:rFonts w:ascii="Arial" w:hAnsi="Arial" w:cs="Arial"/>
          <w:color w:val="000000" w:themeColor="text1"/>
          <w:sz w:val="24"/>
          <w:szCs w:val="24"/>
        </w:rPr>
        <w:t>se inició con</w:t>
      </w:r>
      <w:r w:rsidRPr="00ED5890">
        <w:rPr>
          <w:rFonts w:ascii="Arial" w:hAnsi="Arial" w:cs="Arial"/>
          <w:color w:val="000000" w:themeColor="text1"/>
          <w:sz w:val="24"/>
          <w:szCs w:val="24"/>
        </w:rPr>
        <w:t xml:space="preserve"> la </w:t>
      </w:r>
      <w:r w:rsidR="008D2622" w:rsidRPr="00ED5890">
        <w:rPr>
          <w:rFonts w:ascii="Arial" w:hAnsi="Arial" w:cs="Arial"/>
          <w:color w:val="000000" w:themeColor="text1"/>
          <w:sz w:val="24"/>
          <w:szCs w:val="24"/>
        </w:rPr>
        <w:t xml:space="preserve">revisión </w:t>
      </w:r>
      <w:r w:rsidR="00BB6B5E" w:rsidRPr="00ED5890">
        <w:rPr>
          <w:rFonts w:ascii="Arial" w:hAnsi="Arial" w:cs="Arial"/>
          <w:color w:val="000000" w:themeColor="text1"/>
          <w:sz w:val="24"/>
          <w:szCs w:val="24"/>
        </w:rPr>
        <w:t xml:space="preserve">integradora </w:t>
      </w:r>
      <w:r w:rsidR="008D2622" w:rsidRPr="00ED5890">
        <w:rPr>
          <w:rFonts w:ascii="Arial" w:hAnsi="Arial" w:cs="Arial"/>
          <w:color w:val="000000" w:themeColor="text1"/>
          <w:sz w:val="24"/>
          <w:szCs w:val="24"/>
        </w:rPr>
        <w:t xml:space="preserve">de la literatura con el fin llevar a cabo un análisis conceptual profundo de la propuesta, </w:t>
      </w:r>
      <w:r w:rsidRPr="00ED5890">
        <w:rPr>
          <w:rFonts w:ascii="Arial" w:hAnsi="Arial" w:cs="Arial"/>
          <w:color w:val="000000" w:themeColor="text1"/>
          <w:sz w:val="24"/>
          <w:szCs w:val="24"/>
        </w:rPr>
        <w:t>que</w:t>
      </w:r>
      <w:r w:rsidR="008D2622" w:rsidRPr="00ED5890">
        <w:rPr>
          <w:rFonts w:ascii="Arial" w:hAnsi="Arial" w:cs="Arial"/>
          <w:color w:val="000000" w:themeColor="text1"/>
          <w:sz w:val="24"/>
          <w:szCs w:val="24"/>
        </w:rPr>
        <w:t xml:space="preserve"> aportase co</w:t>
      </w:r>
      <w:r w:rsidRPr="00ED5890">
        <w:rPr>
          <w:rFonts w:ascii="Arial" w:hAnsi="Arial" w:cs="Arial"/>
          <w:color w:val="000000" w:themeColor="text1"/>
          <w:sz w:val="24"/>
          <w:szCs w:val="24"/>
        </w:rPr>
        <w:t xml:space="preserve">nsistencia teórica a </w:t>
      </w:r>
      <w:r w:rsidRPr="00ED5890">
        <w:rPr>
          <w:rFonts w:ascii="Arial" w:hAnsi="Arial" w:cs="Arial"/>
          <w:sz w:val="24"/>
          <w:szCs w:val="24"/>
        </w:rPr>
        <w:t>cada uno de los componentes del diagnóstico</w:t>
      </w:r>
      <w:r w:rsidR="008D2622" w:rsidRPr="00ED5890">
        <w:rPr>
          <w:rFonts w:ascii="Arial" w:hAnsi="Arial" w:cs="Arial"/>
          <w:sz w:val="24"/>
          <w:szCs w:val="24"/>
        </w:rPr>
        <w:t>.</w:t>
      </w:r>
      <w:r w:rsidR="00A72C74" w:rsidRPr="00ED5890">
        <w:rPr>
          <w:rFonts w:ascii="Arial" w:hAnsi="Arial" w:cs="Arial"/>
          <w:sz w:val="24"/>
          <w:szCs w:val="24"/>
        </w:rPr>
        <w:t xml:space="preserve"> </w:t>
      </w:r>
      <w:r w:rsidR="008D2622" w:rsidRPr="00ED5890">
        <w:rPr>
          <w:rFonts w:ascii="Arial" w:hAnsi="Arial" w:cs="Arial"/>
          <w:sz w:val="24"/>
          <w:szCs w:val="24"/>
        </w:rPr>
        <w:t xml:space="preserve">Para </w:t>
      </w:r>
      <w:r w:rsidR="00A72C74" w:rsidRPr="00ED5890">
        <w:rPr>
          <w:rFonts w:ascii="Arial" w:hAnsi="Arial" w:cs="Arial"/>
          <w:sz w:val="24"/>
          <w:szCs w:val="24"/>
        </w:rPr>
        <w:t>e</w:t>
      </w:r>
      <w:r w:rsidR="008D2622" w:rsidRPr="00ED5890">
        <w:rPr>
          <w:rFonts w:ascii="Arial" w:hAnsi="Arial" w:cs="Arial"/>
          <w:sz w:val="24"/>
          <w:szCs w:val="24"/>
        </w:rPr>
        <w:t>ll</w:t>
      </w:r>
      <w:r w:rsidR="00A72C74" w:rsidRPr="00ED5890">
        <w:rPr>
          <w:rFonts w:ascii="Arial" w:hAnsi="Arial" w:cs="Arial"/>
          <w:sz w:val="24"/>
          <w:szCs w:val="24"/>
        </w:rPr>
        <w:t>o</w:t>
      </w:r>
      <w:bookmarkStart w:id="1" w:name="_Toc410197612"/>
      <w:bookmarkStart w:id="2" w:name="_Toc414179559"/>
      <w:bookmarkStart w:id="3" w:name="_Toc414297350"/>
      <w:bookmarkStart w:id="4" w:name="_Toc414302061"/>
      <w:bookmarkStart w:id="5" w:name="_Toc414535307"/>
      <w:bookmarkStart w:id="6" w:name="_Toc416759400"/>
      <w:r w:rsidR="008D2622" w:rsidRPr="00ED5890">
        <w:rPr>
          <w:rFonts w:ascii="Arial" w:hAnsi="Arial" w:cs="Arial"/>
          <w:bCs/>
          <w:sz w:val="24"/>
          <w:szCs w:val="24"/>
        </w:rPr>
        <w:t xml:space="preserve"> se utilizaron diferentes estrategias en la búsqueda documental</w:t>
      </w:r>
      <w:r w:rsidR="00181B53" w:rsidRPr="00ED5890">
        <w:rPr>
          <w:rFonts w:ascii="Arial" w:hAnsi="Arial" w:cs="Arial"/>
          <w:bCs/>
          <w:sz w:val="24"/>
          <w:szCs w:val="24"/>
        </w:rPr>
        <w:t>:</w:t>
      </w:r>
    </w:p>
    <w:bookmarkEnd w:id="1"/>
    <w:bookmarkEnd w:id="2"/>
    <w:bookmarkEnd w:id="3"/>
    <w:bookmarkEnd w:id="4"/>
    <w:bookmarkEnd w:id="5"/>
    <w:bookmarkEnd w:id="6"/>
    <w:p w:rsidR="008D2622" w:rsidRPr="00ED5890" w:rsidRDefault="00A72C74" w:rsidP="00ED5890">
      <w:pPr>
        <w:spacing w:line="240" w:lineRule="auto"/>
        <w:ind w:firstLine="360"/>
        <w:jc w:val="both"/>
        <w:rPr>
          <w:rFonts w:ascii="Arial" w:hAnsi="Arial" w:cs="Arial"/>
          <w:i/>
          <w:color w:val="000000" w:themeColor="text1"/>
          <w:sz w:val="24"/>
          <w:szCs w:val="24"/>
        </w:rPr>
      </w:pPr>
      <w:r w:rsidRPr="00ED5890">
        <w:rPr>
          <w:rFonts w:ascii="Arial" w:hAnsi="Arial" w:cs="Arial"/>
          <w:color w:val="000000" w:themeColor="text1"/>
          <w:sz w:val="24"/>
          <w:szCs w:val="24"/>
        </w:rPr>
        <w:t>Para l</w:t>
      </w:r>
      <w:r w:rsidR="008D2622" w:rsidRPr="00ED5890">
        <w:rPr>
          <w:rFonts w:ascii="Arial" w:hAnsi="Arial" w:cs="Arial"/>
          <w:color w:val="000000" w:themeColor="text1"/>
          <w:sz w:val="24"/>
          <w:szCs w:val="24"/>
        </w:rPr>
        <w:t xml:space="preserve">a revisión bibliográfica se utilizaron los descriptores de lenguaje libre presentes en la tabla 1, combinados a través de los operadores booleanos </w:t>
      </w:r>
      <w:r w:rsidR="008D2622" w:rsidRPr="00ED5890">
        <w:rPr>
          <w:rFonts w:ascii="Arial" w:hAnsi="Arial" w:cs="Arial"/>
          <w:i/>
          <w:color w:val="000000" w:themeColor="text1"/>
          <w:sz w:val="24"/>
          <w:szCs w:val="24"/>
        </w:rPr>
        <w:t>“AND, NOT y OR”.</w:t>
      </w:r>
      <w:bookmarkStart w:id="7" w:name="_Toc403721057"/>
      <w:bookmarkStart w:id="8" w:name="_Toc403721852"/>
      <w:bookmarkStart w:id="9" w:name="_Toc408129766"/>
    </w:p>
    <w:p w:rsidR="003F0F44" w:rsidRPr="00ED5890" w:rsidRDefault="003F0F44" w:rsidP="00ED5890">
      <w:pPr>
        <w:spacing w:line="480" w:lineRule="auto"/>
        <w:jc w:val="both"/>
        <w:rPr>
          <w:rFonts w:ascii="Arial" w:hAnsi="Arial" w:cs="Arial"/>
          <w:i/>
          <w:color w:val="000000" w:themeColor="text1"/>
          <w:sz w:val="24"/>
          <w:szCs w:val="24"/>
        </w:rPr>
      </w:pPr>
    </w:p>
    <w:p w:rsidR="008D2622" w:rsidRPr="00ED5890" w:rsidRDefault="008D2622" w:rsidP="008D2622">
      <w:pPr>
        <w:pStyle w:val="Epgrafe"/>
        <w:keepNext/>
        <w:spacing w:line="360" w:lineRule="auto"/>
        <w:jc w:val="center"/>
        <w:rPr>
          <w:rFonts w:ascii="Arial" w:hAnsi="Arial" w:cs="Arial"/>
          <w:color w:val="000000" w:themeColor="text1"/>
          <w:sz w:val="24"/>
          <w:szCs w:val="24"/>
        </w:rPr>
      </w:pPr>
      <w:bookmarkStart w:id="10" w:name="_Toc414183909"/>
      <w:bookmarkStart w:id="11" w:name="_Toc414303112"/>
      <w:r w:rsidRPr="00ED5890">
        <w:rPr>
          <w:rFonts w:ascii="Arial" w:hAnsi="Arial" w:cs="Arial"/>
          <w:color w:val="000000" w:themeColor="text1"/>
          <w:sz w:val="24"/>
          <w:szCs w:val="24"/>
        </w:rPr>
        <w:lastRenderedPageBreak/>
        <w:t>Tabla 1. Palabras clave o descriptores libres</w:t>
      </w:r>
      <w:bookmarkEnd w:id="10"/>
      <w:bookmarkEnd w:id="11"/>
    </w:p>
    <w:tbl>
      <w:tblPr>
        <w:tblStyle w:val="Cuadrculaclara1"/>
        <w:tblW w:w="0" w:type="auto"/>
        <w:jc w:val="center"/>
        <w:tblInd w:w="-353" w:type="dxa"/>
        <w:tblLook w:val="04A0" w:firstRow="1" w:lastRow="0" w:firstColumn="1" w:lastColumn="0" w:noHBand="0" w:noVBand="1"/>
      </w:tblPr>
      <w:tblGrid>
        <w:gridCol w:w="3111"/>
        <w:gridCol w:w="8"/>
        <w:gridCol w:w="3083"/>
      </w:tblGrid>
      <w:tr w:rsidR="008D2622" w:rsidRPr="00ED5890" w:rsidTr="00A72C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gridSpan w:val="2"/>
          </w:tcPr>
          <w:p w:rsidR="008D2622" w:rsidRPr="00ED5890" w:rsidRDefault="008D2622" w:rsidP="00950598">
            <w:pPr>
              <w:spacing w:line="276" w:lineRule="auto"/>
              <w:jc w:val="center"/>
              <w:rPr>
                <w:rFonts w:ascii="Arial" w:hAnsi="Arial" w:cs="Arial"/>
                <w:bCs w:val="0"/>
                <w:color w:val="000000" w:themeColor="text1"/>
                <w:sz w:val="24"/>
                <w:szCs w:val="24"/>
              </w:rPr>
            </w:pPr>
            <w:r w:rsidRPr="00ED5890">
              <w:rPr>
                <w:rFonts w:ascii="Arial" w:hAnsi="Arial" w:cs="Arial"/>
                <w:bCs w:val="0"/>
                <w:color w:val="000000" w:themeColor="text1"/>
                <w:sz w:val="24"/>
                <w:szCs w:val="24"/>
              </w:rPr>
              <w:t>Español</w:t>
            </w:r>
          </w:p>
        </w:tc>
        <w:tc>
          <w:tcPr>
            <w:tcW w:w="3083" w:type="dxa"/>
          </w:tcPr>
          <w:p w:rsidR="008D2622" w:rsidRPr="00ED5890" w:rsidRDefault="008D2622" w:rsidP="00950598">
            <w:pPr>
              <w:spacing w:line="276" w:lineRule="auto"/>
              <w:ind w:firstLine="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ED5890">
              <w:rPr>
                <w:rFonts w:ascii="Arial" w:hAnsi="Arial" w:cs="Arial"/>
                <w:color w:val="000000" w:themeColor="text1"/>
                <w:sz w:val="24"/>
                <w:szCs w:val="24"/>
              </w:rPr>
              <w:t>Inglés</w:t>
            </w:r>
          </w:p>
        </w:tc>
      </w:tr>
      <w:tr w:rsidR="008D2622" w:rsidRPr="00ED5890" w:rsidTr="00A72C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proofErr w:type="spellStart"/>
            <w:r w:rsidRPr="00ED5890">
              <w:rPr>
                <w:rFonts w:ascii="Arial" w:hAnsi="Arial" w:cs="Arial"/>
                <w:b w:val="0"/>
                <w:bCs w:val="0"/>
                <w:color w:val="000000" w:themeColor="text1"/>
                <w:sz w:val="24"/>
                <w:szCs w:val="24"/>
              </w:rPr>
              <w:t>Excisión</w:t>
            </w:r>
            <w:proofErr w:type="spellEnd"/>
          </w:p>
        </w:tc>
        <w:tc>
          <w:tcPr>
            <w:tcW w:w="3091" w:type="dxa"/>
            <w:gridSpan w:val="2"/>
          </w:tcPr>
          <w:p w:rsidR="008D2622" w:rsidRPr="00ED5890" w:rsidRDefault="008D2622" w:rsidP="0095059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Excision</w:t>
            </w:r>
            <w:proofErr w:type="spellEnd"/>
          </w:p>
        </w:tc>
      </w:tr>
      <w:tr w:rsidR="008D2622" w:rsidRPr="00ED5890" w:rsidTr="00A72C7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r w:rsidRPr="00ED5890">
              <w:rPr>
                <w:rFonts w:ascii="Arial" w:hAnsi="Arial" w:cs="Arial"/>
                <w:b w:val="0"/>
                <w:bCs w:val="0"/>
                <w:color w:val="000000" w:themeColor="text1"/>
                <w:sz w:val="24"/>
                <w:szCs w:val="24"/>
              </w:rPr>
              <w:t>Ablación</w:t>
            </w:r>
          </w:p>
        </w:tc>
        <w:tc>
          <w:tcPr>
            <w:tcW w:w="3091" w:type="dxa"/>
            <w:gridSpan w:val="2"/>
          </w:tcPr>
          <w:p w:rsidR="008D2622" w:rsidRPr="00ED5890" w:rsidRDefault="008D2622" w:rsidP="00950598">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Ablation</w:t>
            </w:r>
            <w:proofErr w:type="spellEnd"/>
          </w:p>
        </w:tc>
      </w:tr>
      <w:tr w:rsidR="008D2622" w:rsidRPr="00ED5890" w:rsidTr="00A72C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r w:rsidRPr="00ED5890">
              <w:rPr>
                <w:rFonts w:ascii="Arial" w:hAnsi="Arial" w:cs="Arial"/>
                <w:b w:val="0"/>
                <w:bCs w:val="0"/>
                <w:color w:val="000000" w:themeColor="text1"/>
                <w:sz w:val="24"/>
                <w:szCs w:val="24"/>
              </w:rPr>
              <w:t>Infibulación</w:t>
            </w:r>
          </w:p>
        </w:tc>
        <w:tc>
          <w:tcPr>
            <w:tcW w:w="3091" w:type="dxa"/>
            <w:gridSpan w:val="2"/>
          </w:tcPr>
          <w:p w:rsidR="008D2622" w:rsidRPr="00ED5890" w:rsidRDefault="008D2622" w:rsidP="0095059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Infibulation</w:t>
            </w:r>
            <w:proofErr w:type="spellEnd"/>
          </w:p>
        </w:tc>
      </w:tr>
      <w:tr w:rsidR="008D2622" w:rsidRPr="00ED5890" w:rsidTr="00A72C7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proofErr w:type="spellStart"/>
            <w:r w:rsidRPr="00ED5890">
              <w:rPr>
                <w:rFonts w:ascii="Arial" w:hAnsi="Arial" w:cs="Arial"/>
                <w:b w:val="0"/>
                <w:bCs w:val="0"/>
                <w:color w:val="000000" w:themeColor="text1"/>
                <w:sz w:val="24"/>
                <w:szCs w:val="24"/>
              </w:rPr>
              <w:t>Clitoridectomía</w:t>
            </w:r>
            <w:proofErr w:type="spellEnd"/>
          </w:p>
        </w:tc>
        <w:tc>
          <w:tcPr>
            <w:tcW w:w="3091" w:type="dxa"/>
            <w:gridSpan w:val="2"/>
          </w:tcPr>
          <w:p w:rsidR="008D2622" w:rsidRPr="00ED5890" w:rsidRDefault="008D2622" w:rsidP="00950598">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Clitoridectomy</w:t>
            </w:r>
            <w:proofErr w:type="spellEnd"/>
          </w:p>
        </w:tc>
      </w:tr>
      <w:tr w:rsidR="008D2622" w:rsidRPr="00ED5890" w:rsidTr="00A72C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r w:rsidRPr="00ED5890">
              <w:rPr>
                <w:rFonts w:ascii="Arial" w:hAnsi="Arial" w:cs="Arial"/>
                <w:b w:val="0"/>
                <w:bCs w:val="0"/>
                <w:color w:val="000000" w:themeColor="text1"/>
                <w:sz w:val="24"/>
                <w:szCs w:val="24"/>
              </w:rPr>
              <w:t>Mutilación Genital Femenina</w:t>
            </w:r>
          </w:p>
        </w:tc>
        <w:tc>
          <w:tcPr>
            <w:tcW w:w="3091" w:type="dxa"/>
            <w:gridSpan w:val="2"/>
          </w:tcPr>
          <w:p w:rsidR="008D2622" w:rsidRPr="00ED5890" w:rsidRDefault="008D2622" w:rsidP="0095059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Female</w:t>
            </w:r>
            <w:proofErr w:type="spellEnd"/>
            <w:r w:rsidRPr="00ED5890">
              <w:rPr>
                <w:rFonts w:ascii="Arial" w:hAnsi="Arial" w:cs="Arial"/>
                <w:color w:val="000000" w:themeColor="text1"/>
                <w:sz w:val="24"/>
                <w:szCs w:val="24"/>
              </w:rPr>
              <w:t xml:space="preserve"> Genital </w:t>
            </w:r>
            <w:proofErr w:type="spellStart"/>
            <w:r w:rsidRPr="00ED5890">
              <w:rPr>
                <w:rFonts w:ascii="Arial" w:hAnsi="Arial" w:cs="Arial"/>
                <w:color w:val="000000" w:themeColor="text1"/>
                <w:sz w:val="24"/>
                <w:szCs w:val="24"/>
              </w:rPr>
              <w:t>Mutilation</w:t>
            </w:r>
            <w:proofErr w:type="spellEnd"/>
          </w:p>
        </w:tc>
      </w:tr>
      <w:tr w:rsidR="008D2622" w:rsidRPr="00ED5890" w:rsidTr="00A72C74">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r w:rsidRPr="00ED5890">
              <w:rPr>
                <w:rFonts w:ascii="Arial" w:hAnsi="Arial" w:cs="Arial"/>
                <w:b w:val="0"/>
                <w:bCs w:val="0"/>
                <w:color w:val="000000" w:themeColor="text1"/>
                <w:sz w:val="24"/>
                <w:szCs w:val="24"/>
              </w:rPr>
              <w:t>Complicaciones</w:t>
            </w:r>
          </w:p>
        </w:tc>
        <w:tc>
          <w:tcPr>
            <w:tcW w:w="3091" w:type="dxa"/>
            <w:gridSpan w:val="2"/>
          </w:tcPr>
          <w:p w:rsidR="008D2622" w:rsidRPr="00ED5890" w:rsidRDefault="008D2622" w:rsidP="00950598">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Complications</w:t>
            </w:r>
            <w:proofErr w:type="spellEnd"/>
          </w:p>
        </w:tc>
      </w:tr>
      <w:tr w:rsidR="008D2622" w:rsidRPr="00ED5890" w:rsidTr="00A72C7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111" w:type="dxa"/>
          </w:tcPr>
          <w:p w:rsidR="008D2622" w:rsidRPr="00ED5890" w:rsidRDefault="008D2622" w:rsidP="00950598">
            <w:pPr>
              <w:spacing w:line="276" w:lineRule="auto"/>
              <w:ind w:firstLine="122"/>
              <w:jc w:val="center"/>
              <w:rPr>
                <w:rFonts w:ascii="Arial" w:hAnsi="Arial" w:cs="Arial"/>
                <w:b w:val="0"/>
                <w:bCs w:val="0"/>
                <w:color w:val="000000" w:themeColor="text1"/>
                <w:sz w:val="24"/>
                <w:szCs w:val="24"/>
              </w:rPr>
            </w:pPr>
            <w:r w:rsidRPr="00ED5890">
              <w:rPr>
                <w:rFonts w:ascii="Arial" w:hAnsi="Arial" w:cs="Arial"/>
                <w:b w:val="0"/>
                <w:bCs w:val="0"/>
                <w:color w:val="000000" w:themeColor="text1"/>
                <w:sz w:val="24"/>
                <w:szCs w:val="24"/>
              </w:rPr>
              <w:t>Enfermería</w:t>
            </w:r>
          </w:p>
        </w:tc>
        <w:tc>
          <w:tcPr>
            <w:tcW w:w="3091" w:type="dxa"/>
            <w:gridSpan w:val="2"/>
          </w:tcPr>
          <w:p w:rsidR="008D2622" w:rsidRPr="00ED5890" w:rsidRDefault="008D2622" w:rsidP="0095059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roofErr w:type="spellStart"/>
            <w:r w:rsidRPr="00ED5890">
              <w:rPr>
                <w:rFonts w:ascii="Arial" w:hAnsi="Arial" w:cs="Arial"/>
                <w:color w:val="000000" w:themeColor="text1"/>
                <w:sz w:val="24"/>
                <w:szCs w:val="24"/>
              </w:rPr>
              <w:t>Nursing</w:t>
            </w:r>
            <w:proofErr w:type="spellEnd"/>
          </w:p>
        </w:tc>
      </w:tr>
    </w:tbl>
    <w:p w:rsidR="008D2622" w:rsidRPr="00ED5890" w:rsidRDefault="008D2622" w:rsidP="002143D6">
      <w:pPr>
        <w:spacing w:line="480" w:lineRule="auto"/>
        <w:ind w:firstLine="360"/>
        <w:jc w:val="both"/>
        <w:rPr>
          <w:rFonts w:ascii="Arial" w:hAnsi="Arial" w:cs="Arial"/>
          <w:color w:val="000000" w:themeColor="text1"/>
          <w:sz w:val="24"/>
          <w:szCs w:val="24"/>
        </w:rPr>
      </w:pPr>
    </w:p>
    <w:p w:rsidR="008D2622" w:rsidRPr="00ED5890" w:rsidRDefault="008D2622" w:rsidP="00ED5890">
      <w:pPr>
        <w:spacing w:line="240" w:lineRule="auto"/>
        <w:ind w:firstLine="360"/>
        <w:jc w:val="both"/>
        <w:rPr>
          <w:rFonts w:ascii="Arial" w:hAnsi="Arial" w:cs="Arial"/>
          <w:color w:val="000000" w:themeColor="text1"/>
          <w:sz w:val="24"/>
          <w:szCs w:val="24"/>
        </w:rPr>
      </w:pPr>
      <w:r w:rsidRPr="00ED5890">
        <w:rPr>
          <w:rFonts w:ascii="Arial" w:hAnsi="Arial" w:cs="Arial"/>
          <w:color w:val="000000" w:themeColor="text1"/>
          <w:sz w:val="24"/>
          <w:szCs w:val="24"/>
        </w:rPr>
        <w:t xml:space="preserve">A través de estas palabras clave se realizó una revisión en motores de búsqueda en red tipo Google y Google Académico, mediante los </w:t>
      </w:r>
      <w:r w:rsidR="00A01AA1" w:rsidRPr="00ED5890">
        <w:rPr>
          <w:rFonts w:ascii="Arial" w:hAnsi="Arial" w:cs="Arial"/>
          <w:color w:val="000000" w:themeColor="text1"/>
          <w:sz w:val="24"/>
          <w:szCs w:val="24"/>
        </w:rPr>
        <w:t>que</w:t>
      </w:r>
      <w:r w:rsidRPr="00ED5890">
        <w:rPr>
          <w:rFonts w:ascii="Arial" w:hAnsi="Arial" w:cs="Arial"/>
          <w:color w:val="000000" w:themeColor="text1"/>
          <w:sz w:val="24"/>
          <w:szCs w:val="24"/>
        </w:rPr>
        <w:t xml:space="preserve"> se </w:t>
      </w:r>
      <w:r w:rsidR="00A01AA1" w:rsidRPr="00ED5890">
        <w:rPr>
          <w:rFonts w:ascii="Arial" w:hAnsi="Arial" w:cs="Arial"/>
          <w:color w:val="000000" w:themeColor="text1"/>
          <w:sz w:val="24"/>
          <w:szCs w:val="24"/>
        </w:rPr>
        <w:t>accedió a diferentes documentos</w:t>
      </w:r>
      <w:r w:rsidRPr="00ED5890">
        <w:rPr>
          <w:rFonts w:ascii="Arial" w:hAnsi="Arial" w:cs="Arial"/>
          <w:color w:val="000000" w:themeColor="text1"/>
          <w:sz w:val="24"/>
          <w:szCs w:val="24"/>
        </w:rPr>
        <w:t xml:space="preserve"> de gran interés para el estudio, existentes en los directorios Web de organizaciones como Amnistía Internacional (AI), </w:t>
      </w:r>
      <w:proofErr w:type="spellStart"/>
      <w:r w:rsidRPr="00ED5890">
        <w:rPr>
          <w:rFonts w:ascii="Arial" w:hAnsi="Arial" w:cs="Arial"/>
          <w:color w:val="000000" w:themeColor="text1"/>
          <w:sz w:val="24"/>
          <w:szCs w:val="24"/>
        </w:rPr>
        <w:t>United</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Nations</w:t>
      </w:r>
      <w:proofErr w:type="spellEnd"/>
      <w:r w:rsidRPr="00ED5890">
        <w:rPr>
          <w:rFonts w:ascii="Arial" w:hAnsi="Arial" w:cs="Arial"/>
          <w:color w:val="000000" w:themeColor="text1"/>
          <w:sz w:val="24"/>
          <w:szCs w:val="24"/>
        </w:rPr>
        <w:t xml:space="preserve"> (UN), </w:t>
      </w:r>
      <w:proofErr w:type="spellStart"/>
      <w:r w:rsidRPr="00ED5890">
        <w:rPr>
          <w:rFonts w:ascii="Arial" w:hAnsi="Arial" w:cs="Arial"/>
          <w:color w:val="000000" w:themeColor="text1"/>
          <w:sz w:val="24"/>
          <w:szCs w:val="24"/>
        </w:rPr>
        <w:t>United</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Nations</w:t>
      </w:r>
      <w:proofErr w:type="spellEnd"/>
      <w:r w:rsidRPr="00ED5890">
        <w:rPr>
          <w:rFonts w:ascii="Arial" w:hAnsi="Arial" w:cs="Arial"/>
          <w:color w:val="000000" w:themeColor="text1"/>
          <w:sz w:val="24"/>
          <w:szCs w:val="24"/>
        </w:rPr>
        <w:t xml:space="preserve"> High </w:t>
      </w:r>
      <w:proofErr w:type="spellStart"/>
      <w:r w:rsidRPr="00ED5890">
        <w:rPr>
          <w:rFonts w:ascii="Arial" w:hAnsi="Arial" w:cs="Arial"/>
          <w:color w:val="000000" w:themeColor="text1"/>
          <w:sz w:val="24"/>
          <w:szCs w:val="24"/>
        </w:rPr>
        <w:t>Commisioner</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for</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Regugees</w:t>
      </w:r>
      <w:proofErr w:type="spellEnd"/>
      <w:r w:rsidRPr="00ED5890">
        <w:rPr>
          <w:rFonts w:ascii="Arial" w:hAnsi="Arial" w:cs="Arial"/>
          <w:color w:val="000000" w:themeColor="text1"/>
          <w:sz w:val="24"/>
          <w:szCs w:val="24"/>
        </w:rPr>
        <w:t xml:space="preserve"> (UNHCR), </w:t>
      </w:r>
      <w:proofErr w:type="spellStart"/>
      <w:r w:rsidR="00181B53" w:rsidRPr="00ED5890">
        <w:rPr>
          <w:rFonts w:ascii="Arial" w:hAnsi="Arial" w:cs="Arial"/>
          <w:color w:val="000000" w:themeColor="text1"/>
          <w:sz w:val="24"/>
          <w:szCs w:val="24"/>
        </w:rPr>
        <w:t>World</w:t>
      </w:r>
      <w:proofErr w:type="spellEnd"/>
      <w:r w:rsidR="00181B53" w:rsidRPr="00ED5890">
        <w:rPr>
          <w:rFonts w:ascii="Arial" w:hAnsi="Arial" w:cs="Arial"/>
          <w:color w:val="000000" w:themeColor="text1"/>
          <w:sz w:val="24"/>
          <w:szCs w:val="24"/>
        </w:rPr>
        <w:t xml:space="preserve"> </w:t>
      </w:r>
      <w:proofErr w:type="spellStart"/>
      <w:r w:rsidR="00181B53" w:rsidRPr="00ED5890">
        <w:rPr>
          <w:rFonts w:ascii="Arial" w:hAnsi="Arial" w:cs="Arial"/>
          <w:color w:val="000000" w:themeColor="text1"/>
          <w:sz w:val="24"/>
          <w:szCs w:val="24"/>
        </w:rPr>
        <w:t>Health</w:t>
      </w:r>
      <w:proofErr w:type="spellEnd"/>
      <w:r w:rsidR="00181B53" w:rsidRPr="00ED5890">
        <w:rPr>
          <w:rFonts w:ascii="Arial" w:hAnsi="Arial" w:cs="Arial"/>
          <w:color w:val="000000" w:themeColor="text1"/>
          <w:sz w:val="24"/>
          <w:szCs w:val="24"/>
        </w:rPr>
        <w:t xml:space="preserve"> </w:t>
      </w:r>
      <w:proofErr w:type="spellStart"/>
      <w:r w:rsidR="00181B53" w:rsidRPr="00ED5890">
        <w:rPr>
          <w:rFonts w:ascii="Arial" w:hAnsi="Arial" w:cs="Arial"/>
          <w:color w:val="000000" w:themeColor="text1"/>
          <w:sz w:val="24"/>
          <w:szCs w:val="24"/>
        </w:rPr>
        <w:t>Organiz</w:t>
      </w:r>
      <w:r w:rsidR="00533DD8" w:rsidRPr="00ED5890">
        <w:rPr>
          <w:rFonts w:ascii="Arial" w:hAnsi="Arial" w:cs="Arial"/>
          <w:color w:val="000000" w:themeColor="text1"/>
          <w:sz w:val="24"/>
          <w:szCs w:val="24"/>
        </w:rPr>
        <w:t>ation</w:t>
      </w:r>
      <w:proofErr w:type="spellEnd"/>
      <w:r w:rsidR="00533DD8" w:rsidRPr="00ED5890">
        <w:rPr>
          <w:rFonts w:ascii="Arial" w:hAnsi="Arial" w:cs="Arial"/>
          <w:color w:val="000000" w:themeColor="text1"/>
          <w:sz w:val="24"/>
          <w:szCs w:val="24"/>
        </w:rPr>
        <w:t xml:space="preserve"> (WHO</w:t>
      </w:r>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United</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Nations</w:t>
      </w:r>
      <w:proofErr w:type="spellEnd"/>
      <w:r w:rsidRPr="00ED5890">
        <w:rPr>
          <w:rFonts w:ascii="Arial" w:hAnsi="Arial" w:cs="Arial"/>
          <w:color w:val="000000" w:themeColor="text1"/>
          <w:sz w:val="24"/>
          <w:szCs w:val="24"/>
        </w:rPr>
        <w:t xml:space="preserve"> International </w:t>
      </w:r>
      <w:proofErr w:type="spellStart"/>
      <w:r w:rsidRPr="00ED5890">
        <w:rPr>
          <w:rFonts w:ascii="Arial" w:hAnsi="Arial" w:cs="Arial"/>
          <w:color w:val="000000" w:themeColor="text1"/>
          <w:sz w:val="24"/>
          <w:szCs w:val="24"/>
        </w:rPr>
        <w:t>Children's</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Emergency</w:t>
      </w:r>
      <w:proofErr w:type="spellEnd"/>
      <w:r w:rsidRPr="00ED5890">
        <w:rPr>
          <w:rFonts w:ascii="Arial" w:hAnsi="Arial" w:cs="Arial"/>
          <w:color w:val="000000" w:themeColor="text1"/>
          <w:sz w:val="24"/>
          <w:szCs w:val="24"/>
        </w:rPr>
        <w:t xml:space="preserve"> </w:t>
      </w:r>
      <w:proofErr w:type="spellStart"/>
      <w:r w:rsidRPr="00ED5890">
        <w:rPr>
          <w:rFonts w:ascii="Arial" w:hAnsi="Arial" w:cs="Arial"/>
          <w:color w:val="000000" w:themeColor="text1"/>
          <w:sz w:val="24"/>
          <w:szCs w:val="24"/>
        </w:rPr>
        <w:t>Fund</w:t>
      </w:r>
      <w:proofErr w:type="spellEnd"/>
      <w:r w:rsidRPr="00ED5890">
        <w:rPr>
          <w:rFonts w:ascii="Arial" w:hAnsi="Arial" w:cs="Arial"/>
          <w:color w:val="000000" w:themeColor="text1"/>
          <w:sz w:val="24"/>
          <w:szCs w:val="24"/>
        </w:rPr>
        <w:t xml:space="preserve"> (UNICEF) y Unión de Asociaciones Familiares (UNAF). </w:t>
      </w:r>
    </w:p>
    <w:p w:rsidR="008D2622" w:rsidRPr="00ED5890" w:rsidRDefault="008D2622" w:rsidP="00ED5890">
      <w:pPr>
        <w:spacing w:line="240" w:lineRule="auto"/>
        <w:ind w:firstLine="360"/>
        <w:jc w:val="both"/>
        <w:rPr>
          <w:rFonts w:ascii="Arial" w:hAnsi="Arial" w:cs="Arial"/>
          <w:i/>
          <w:color w:val="000000" w:themeColor="text1"/>
          <w:sz w:val="24"/>
          <w:szCs w:val="24"/>
        </w:rPr>
      </w:pPr>
      <w:r w:rsidRPr="00ED5890">
        <w:rPr>
          <w:rFonts w:ascii="Arial" w:hAnsi="Arial" w:cs="Arial"/>
          <w:color w:val="000000" w:themeColor="text1"/>
          <w:sz w:val="24"/>
          <w:szCs w:val="24"/>
        </w:rPr>
        <w:t xml:space="preserve">Posteriormente se </w:t>
      </w:r>
      <w:r w:rsidR="00A72C74" w:rsidRPr="00ED5890">
        <w:rPr>
          <w:rFonts w:ascii="Arial" w:hAnsi="Arial" w:cs="Arial"/>
          <w:color w:val="000000" w:themeColor="text1"/>
          <w:sz w:val="24"/>
          <w:szCs w:val="24"/>
        </w:rPr>
        <w:t>realizó</w:t>
      </w:r>
      <w:r w:rsidRPr="00ED5890">
        <w:rPr>
          <w:rFonts w:ascii="Arial" w:hAnsi="Arial" w:cs="Arial"/>
          <w:color w:val="000000" w:themeColor="text1"/>
          <w:sz w:val="24"/>
          <w:szCs w:val="24"/>
        </w:rPr>
        <w:t xml:space="preserve"> una búsqueda más exhaustiva en las bases de datos: LILACS, Cochrane Library Plus, </w:t>
      </w:r>
      <w:proofErr w:type="spellStart"/>
      <w:r w:rsidRPr="00ED5890">
        <w:rPr>
          <w:rFonts w:ascii="Arial" w:hAnsi="Arial" w:cs="Arial"/>
          <w:color w:val="000000" w:themeColor="text1"/>
          <w:sz w:val="24"/>
          <w:szCs w:val="24"/>
        </w:rPr>
        <w:t>SciELO</w:t>
      </w:r>
      <w:proofErr w:type="spellEnd"/>
      <w:r w:rsidRPr="00ED5890">
        <w:rPr>
          <w:rFonts w:ascii="Arial" w:hAnsi="Arial" w:cs="Arial"/>
          <w:color w:val="000000" w:themeColor="text1"/>
          <w:sz w:val="24"/>
          <w:szCs w:val="24"/>
        </w:rPr>
        <w:t xml:space="preserve">, TESEO y Web of </w:t>
      </w:r>
      <w:proofErr w:type="spellStart"/>
      <w:r w:rsidRPr="00ED5890">
        <w:rPr>
          <w:rFonts w:ascii="Arial" w:hAnsi="Arial" w:cs="Arial"/>
          <w:color w:val="000000" w:themeColor="text1"/>
          <w:sz w:val="24"/>
          <w:szCs w:val="24"/>
        </w:rPr>
        <w:t>Sciencie</w:t>
      </w:r>
      <w:proofErr w:type="spellEnd"/>
      <w:r w:rsidRPr="00ED5890">
        <w:rPr>
          <w:rFonts w:ascii="Arial" w:hAnsi="Arial" w:cs="Arial"/>
          <w:color w:val="000000" w:themeColor="text1"/>
          <w:sz w:val="24"/>
          <w:szCs w:val="24"/>
        </w:rPr>
        <w:t xml:space="preserve">. La búsqueda formal </w:t>
      </w:r>
      <w:r w:rsidR="00533DD8" w:rsidRPr="00ED5890">
        <w:rPr>
          <w:rFonts w:ascii="Arial" w:hAnsi="Arial" w:cs="Arial"/>
          <w:color w:val="000000" w:themeColor="text1"/>
          <w:sz w:val="24"/>
          <w:szCs w:val="24"/>
        </w:rPr>
        <w:t>en bases de datos se realizó a través de</w:t>
      </w:r>
      <w:r w:rsidRPr="00ED5890">
        <w:rPr>
          <w:rFonts w:ascii="Arial" w:hAnsi="Arial" w:cs="Arial"/>
          <w:color w:val="000000" w:themeColor="text1"/>
          <w:sz w:val="24"/>
          <w:szCs w:val="24"/>
        </w:rPr>
        <w:t xml:space="preserve"> los descriptores </w:t>
      </w:r>
      <w:proofErr w:type="spellStart"/>
      <w:r w:rsidRPr="00ED5890">
        <w:rPr>
          <w:rFonts w:ascii="Arial" w:hAnsi="Arial" w:cs="Arial"/>
          <w:color w:val="000000" w:themeColor="text1"/>
          <w:sz w:val="24"/>
          <w:szCs w:val="24"/>
        </w:rPr>
        <w:t>MeSH</w:t>
      </w:r>
      <w:proofErr w:type="spellEnd"/>
      <w:r w:rsidRPr="00ED5890">
        <w:rPr>
          <w:rFonts w:ascii="Arial" w:hAnsi="Arial" w:cs="Arial"/>
          <w:color w:val="000000" w:themeColor="text1"/>
          <w:sz w:val="24"/>
          <w:szCs w:val="24"/>
        </w:rPr>
        <w:t xml:space="preserve"> y </w:t>
      </w:r>
      <w:proofErr w:type="spellStart"/>
      <w:r w:rsidRPr="00ED5890">
        <w:rPr>
          <w:rFonts w:ascii="Arial" w:hAnsi="Arial" w:cs="Arial"/>
          <w:color w:val="000000" w:themeColor="text1"/>
          <w:sz w:val="24"/>
          <w:szCs w:val="24"/>
        </w:rPr>
        <w:t>DeCS</w:t>
      </w:r>
      <w:proofErr w:type="spellEnd"/>
      <w:r w:rsidRPr="00ED5890">
        <w:rPr>
          <w:rFonts w:ascii="Arial" w:hAnsi="Arial" w:cs="Arial"/>
          <w:color w:val="000000" w:themeColor="text1"/>
          <w:sz w:val="24"/>
          <w:szCs w:val="24"/>
        </w:rPr>
        <w:t xml:space="preserve"> “</w:t>
      </w:r>
      <w:r w:rsidRPr="00ED5890">
        <w:rPr>
          <w:rFonts w:ascii="Arial" w:hAnsi="Arial" w:cs="Arial"/>
          <w:i/>
          <w:color w:val="000000" w:themeColor="text1"/>
          <w:sz w:val="24"/>
          <w:szCs w:val="24"/>
        </w:rPr>
        <w:t>circuncisión</w:t>
      </w:r>
      <w:r w:rsidR="00103607" w:rsidRPr="00ED5890">
        <w:rPr>
          <w:rFonts w:ascii="Arial" w:hAnsi="Arial" w:cs="Arial"/>
          <w:i/>
          <w:color w:val="000000" w:themeColor="text1"/>
          <w:sz w:val="24"/>
          <w:szCs w:val="24"/>
        </w:rPr>
        <w:t xml:space="preserve"> femenina (</w:t>
      </w:r>
      <w:proofErr w:type="spellStart"/>
      <w:r w:rsidR="00103607" w:rsidRPr="00ED5890">
        <w:rPr>
          <w:rFonts w:ascii="Arial" w:hAnsi="Arial" w:cs="Arial"/>
          <w:i/>
          <w:color w:val="000000" w:themeColor="text1"/>
          <w:sz w:val="24"/>
          <w:szCs w:val="24"/>
        </w:rPr>
        <w:t>female</w:t>
      </w:r>
      <w:proofErr w:type="spellEnd"/>
      <w:r w:rsidR="00103607" w:rsidRPr="00ED5890">
        <w:rPr>
          <w:rFonts w:ascii="Arial" w:hAnsi="Arial" w:cs="Arial"/>
          <w:i/>
          <w:color w:val="000000" w:themeColor="text1"/>
          <w:sz w:val="24"/>
          <w:szCs w:val="24"/>
        </w:rPr>
        <w:t xml:space="preserve"> </w:t>
      </w:r>
      <w:proofErr w:type="spellStart"/>
      <w:r w:rsidR="00103607" w:rsidRPr="00ED5890">
        <w:rPr>
          <w:rFonts w:ascii="Arial" w:hAnsi="Arial" w:cs="Arial"/>
          <w:i/>
          <w:color w:val="000000" w:themeColor="text1"/>
          <w:sz w:val="24"/>
          <w:szCs w:val="24"/>
        </w:rPr>
        <w:t>circumcision</w:t>
      </w:r>
      <w:proofErr w:type="spellEnd"/>
      <w:r w:rsidR="00103607" w:rsidRPr="00ED5890">
        <w:rPr>
          <w:rFonts w:ascii="Arial" w:hAnsi="Arial" w:cs="Arial"/>
          <w:i/>
          <w:color w:val="000000" w:themeColor="text1"/>
          <w:sz w:val="24"/>
          <w:szCs w:val="24"/>
        </w:rPr>
        <w:t>)</w:t>
      </w:r>
      <w:r w:rsidRPr="00ED5890">
        <w:rPr>
          <w:rFonts w:ascii="Arial" w:hAnsi="Arial" w:cs="Arial"/>
          <w:i/>
          <w:color w:val="000000" w:themeColor="text1"/>
          <w:sz w:val="24"/>
          <w:szCs w:val="24"/>
        </w:rPr>
        <w:t>”</w:t>
      </w:r>
      <w:r w:rsidR="00A72C74" w:rsidRPr="00ED5890">
        <w:rPr>
          <w:rFonts w:ascii="Arial" w:hAnsi="Arial" w:cs="Arial"/>
          <w:i/>
          <w:color w:val="000000" w:themeColor="text1"/>
          <w:sz w:val="24"/>
          <w:szCs w:val="24"/>
        </w:rPr>
        <w:t xml:space="preserve"> </w:t>
      </w:r>
      <w:r w:rsidR="00A72C74" w:rsidRPr="00ED5890">
        <w:rPr>
          <w:rFonts w:ascii="Arial" w:hAnsi="Arial" w:cs="Arial"/>
          <w:color w:val="000000" w:themeColor="text1"/>
          <w:sz w:val="24"/>
          <w:szCs w:val="24"/>
        </w:rPr>
        <w:t>que se recoge en el</w:t>
      </w:r>
      <w:r w:rsidRPr="00ED5890">
        <w:rPr>
          <w:rFonts w:ascii="Arial" w:hAnsi="Arial" w:cs="Arial"/>
          <w:color w:val="000000" w:themeColor="text1"/>
          <w:sz w:val="24"/>
          <w:szCs w:val="24"/>
        </w:rPr>
        <w:t xml:space="preserve"> </w:t>
      </w:r>
      <w:r w:rsidR="00A72C74" w:rsidRPr="00ED5890">
        <w:rPr>
          <w:rFonts w:ascii="Arial" w:hAnsi="Arial" w:cs="Arial"/>
          <w:color w:val="000000" w:themeColor="text1"/>
          <w:sz w:val="24"/>
          <w:szCs w:val="24"/>
        </w:rPr>
        <w:t xml:space="preserve">siguiente </w:t>
      </w:r>
      <w:r w:rsidRPr="00ED5890">
        <w:rPr>
          <w:rFonts w:ascii="Arial" w:hAnsi="Arial" w:cs="Arial"/>
          <w:color w:val="000000" w:themeColor="text1"/>
          <w:sz w:val="24"/>
          <w:szCs w:val="24"/>
        </w:rPr>
        <w:t xml:space="preserve">flujograma </w:t>
      </w:r>
      <w:r w:rsidR="00A72C74" w:rsidRPr="00ED5890">
        <w:rPr>
          <w:rFonts w:ascii="Arial" w:hAnsi="Arial" w:cs="Arial"/>
          <w:color w:val="000000" w:themeColor="text1"/>
          <w:sz w:val="24"/>
          <w:szCs w:val="24"/>
        </w:rPr>
        <w:t>(</w:t>
      </w:r>
      <w:r w:rsidRPr="00ED5890">
        <w:rPr>
          <w:rFonts w:ascii="Arial" w:hAnsi="Arial" w:cs="Arial"/>
          <w:color w:val="000000" w:themeColor="text1"/>
          <w:sz w:val="24"/>
          <w:szCs w:val="24"/>
        </w:rPr>
        <w:t>Ilustración1</w:t>
      </w:r>
      <w:r w:rsidR="00A72C74" w:rsidRPr="00ED5890">
        <w:rPr>
          <w:rFonts w:ascii="Arial" w:hAnsi="Arial" w:cs="Arial"/>
          <w:color w:val="000000" w:themeColor="text1"/>
          <w:sz w:val="24"/>
          <w:szCs w:val="24"/>
        </w:rPr>
        <w:t>)</w:t>
      </w:r>
      <w:r w:rsidRPr="00ED5890">
        <w:rPr>
          <w:rFonts w:ascii="Arial" w:hAnsi="Arial" w:cs="Arial"/>
          <w:color w:val="000000" w:themeColor="text1"/>
          <w:sz w:val="24"/>
          <w:szCs w:val="24"/>
        </w:rPr>
        <w:t>.</w:t>
      </w:r>
    </w:p>
    <w:p w:rsidR="00A01AA1" w:rsidRPr="00ED5890" w:rsidRDefault="00ED5890" w:rsidP="00ED5890">
      <w:pPr>
        <w:rPr>
          <w:rFonts w:ascii="Arial" w:hAnsi="Arial" w:cs="Arial"/>
          <w:i/>
          <w:color w:val="000000" w:themeColor="text1"/>
          <w:sz w:val="24"/>
          <w:szCs w:val="24"/>
        </w:rPr>
      </w:pPr>
      <w:r>
        <w:rPr>
          <w:rFonts w:ascii="Arial" w:hAnsi="Arial" w:cs="Arial"/>
          <w:i/>
          <w:color w:val="000000" w:themeColor="text1"/>
          <w:sz w:val="24"/>
          <w:szCs w:val="24"/>
        </w:rPr>
        <w:br w:type="page"/>
      </w:r>
    </w:p>
    <w:p w:rsidR="008D2622" w:rsidRPr="00ED5890" w:rsidRDefault="00140F12" w:rsidP="008D2622">
      <w:pPr>
        <w:spacing w:after="0" w:line="480" w:lineRule="auto"/>
        <w:jc w:val="both"/>
        <w:rPr>
          <w:rFonts w:ascii="Arial" w:hAnsi="Arial" w:cs="Arial"/>
          <w:b/>
          <w:color w:val="000000" w:themeColor="text1"/>
          <w:sz w:val="24"/>
          <w:szCs w:val="24"/>
          <w:shd w:val="clear" w:color="auto" w:fill="FFFFFF"/>
        </w:rPr>
      </w:pPr>
      <w:r>
        <w:rPr>
          <w:rFonts w:ascii="Arial" w:hAnsi="Arial" w:cs="Arial"/>
          <w:b/>
          <w:noProof/>
          <w:color w:val="000000" w:themeColor="text1"/>
          <w:sz w:val="24"/>
          <w:szCs w:val="24"/>
          <w:lang w:eastAsia="es-ES"/>
        </w:rPr>
        <w:lastRenderedPageBreak/>
        <w:pict>
          <v:rect id="Rectángulo 15" o:spid="_x0000_s1026" style="position:absolute;left:0;text-align:left;margin-left:-11.4pt;margin-top:22.35pt;width:480pt;height:614.5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" filled="f" strokecolor="black [3200]" strokeweight="2pt">
            <v:path arrowok="t"/>
          </v:rect>
        </w:pict>
      </w:r>
      <w:r>
        <w:rPr>
          <w:rFonts w:ascii="Arial" w:hAnsi="Arial" w:cs="Arial"/>
          <w:noProof/>
          <w:color w:val="000000" w:themeColor="text1"/>
          <w:sz w:val="24"/>
          <w:szCs w:val="24"/>
          <w:lang w:eastAsia="es-ES"/>
        </w:rPr>
        <w:pict>
          <v:shapetype id="_x0000_t202" coordsize="21600,21600" o:spt="202" path="m,l,21600r21600,l21600,xe">
            <v:stroke joinstyle="miter"/>
            <v:path gradientshapeok="t" o:connecttype="rect"/>
          </v:shapetype>
          <v:shape id="Cuadro de texto 41" o:spid="_x0000_s1052" type="#_x0000_t202" style="position:absolute;left:0;text-align:left;margin-left:-11.65pt;margin-top:-14.05pt;width:480pt;height:36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" stroked="f">
            <v:path arrowok="t"/>
            <v:textbox inset="0,0,0,0">
              <w:txbxContent>
                <w:p w:rsidR="00DA2D86" w:rsidRPr="0056019D" w:rsidRDefault="00DA2D86" w:rsidP="008D2622">
                  <w:pPr>
                    <w:pStyle w:val="Epgrafe"/>
                    <w:jc w:val="center"/>
                    <w:rPr>
                      <w:noProof/>
                      <w:sz w:val="24"/>
                      <w:szCs w:val="24"/>
                    </w:rPr>
                  </w:pPr>
                  <w:r w:rsidRPr="0056019D">
                    <w:rPr>
                      <w:sz w:val="24"/>
                      <w:szCs w:val="24"/>
                    </w:rPr>
                    <w:t xml:space="preserve">Ilustración </w:t>
                  </w:r>
                  <w:r w:rsidRPr="0056019D">
                    <w:rPr>
                      <w:sz w:val="24"/>
                      <w:szCs w:val="24"/>
                    </w:rPr>
                    <w:fldChar w:fldCharType="begin"/>
                  </w:r>
                  <w:r w:rsidRPr="0056019D">
                    <w:rPr>
                      <w:sz w:val="24"/>
                      <w:szCs w:val="24"/>
                    </w:rPr>
                    <w:instrText xml:space="preserve"> SEQ Ilustración \* ARABIC </w:instrText>
                  </w:r>
                  <w:r w:rsidRPr="0056019D">
                    <w:rPr>
                      <w:sz w:val="24"/>
                      <w:szCs w:val="24"/>
                    </w:rPr>
                    <w:fldChar w:fldCharType="separate"/>
                  </w:r>
                  <w:r>
                    <w:rPr>
                      <w:noProof/>
                      <w:sz w:val="24"/>
                      <w:szCs w:val="24"/>
                    </w:rPr>
                    <w:t>1</w:t>
                  </w:r>
                  <w:r w:rsidRPr="0056019D">
                    <w:rPr>
                      <w:sz w:val="24"/>
                      <w:szCs w:val="24"/>
                    </w:rPr>
                    <w:fldChar w:fldCharType="end"/>
                  </w:r>
                  <w:r w:rsidRPr="0056019D">
                    <w:rPr>
                      <w:sz w:val="24"/>
                      <w:szCs w:val="24"/>
                    </w:rPr>
                    <w:t>. Flujograma de estrategia de búsqueda</w:t>
                  </w:r>
                </w:p>
              </w:txbxContent>
            </v:textbox>
          </v:shape>
        </w:pict>
      </w:r>
      <w:r w:rsidR="008D2622" w:rsidRPr="00ED5890">
        <w:rPr>
          <w:rFonts w:ascii="Arial" w:hAnsi="Arial" w:cs="Arial"/>
          <w:b/>
          <w:color w:val="000000" w:themeColor="text1"/>
          <w:sz w:val="24"/>
          <w:szCs w:val="24"/>
          <w:shd w:val="clear" w:color="auto" w:fill="FFFFFF"/>
        </w:rPr>
        <w:t>Estrategia de Bús</w:t>
      </w:r>
      <w:r w:rsidR="008D2622" w:rsidRPr="00ED5890">
        <w:rPr>
          <w:rFonts w:ascii="Arial" w:hAnsi="Arial" w:cs="Arial"/>
          <w:b/>
          <w:color w:val="000000" w:themeColor="text1"/>
          <w:sz w:val="24"/>
          <w:szCs w:val="24"/>
        </w:rPr>
        <w:t>que</w:t>
      </w:r>
      <w:r w:rsidR="008D2622" w:rsidRPr="00ED5890">
        <w:rPr>
          <w:rFonts w:ascii="Arial" w:hAnsi="Arial" w:cs="Arial"/>
          <w:b/>
          <w:color w:val="000000" w:themeColor="text1"/>
          <w:sz w:val="24"/>
          <w:szCs w:val="24"/>
          <w:shd w:val="clear" w:color="auto" w:fill="FFFFFF"/>
        </w:rPr>
        <w:t>da</w:t>
      </w:r>
    </w:p>
    <w:p w:rsidR="008D2622" w:rsidRPr="00ED5890" w:rsidRDefault="00140F12" w:rsidP="008D2622">
      <w:pPr>
        <w:spacing w:after="0" w:line="480" w:lineRule="auto"/>
        <w:jc w:val="both"/>
        <w:rPr>
          <w:rFonts w:ascii="Arial" w:hAnsi="Arial" w:cs="Arial"/>
          <w:b/>
          <w:color w:val="000000" w:themeColor="text1"/>
          <w:sz w:val="24"/>
          <w:szCs w:val="24"/>
          <w:shd w:val="clear" w:color="auto" w:fill="FFFFFF"/>
        </w:rPr>
      </w:pPr>
      <w:r>
        <w:rPr>
          <w:rFonts w:ascii="Arial" w:hAnsi="Arial" w:cs="Arial"/>
          <w:b/>
          <w:noProof/>
          <w:color w:val="000000" w:themeColor="text1"/>
          <w:sz w:val="24"/>
          <w:szCs w:val="24"/>
          <w:lang w:eastAsia="es-ES"/>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lamada de flecha hacia abajo 34" o:spid="_x0000_s1027" type="#_x0000_t80" style="position:absolute;left:0;text-align:left;margin-left:-3.9pt;margin-top:2.75pt;width:92.25pt;height:33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" adj="14035,8868,16200,9834" fillcolor="white [3201]" strokecolor="black [3200]" strokeweight="2pt">
            <v:path arrowok="t"/>
            <v:textbox>
              <w:txbxContent>
                <w:p w:rsidR="00DA2D86" w:rsidRPr="001F3785" w:rsidRDefault="00DA2D86" w:rsidP="00103607">
                  <w:pPr>
                    <w:jc w:val="center"/>
                    <w:rPr>
                      <w:rFonts w:ascii="Times New Roman" w:hAnsi="Times New Roman" w:cs="Times New Roman"/>
                      <w:b/>
                      <w:sz w:val="16"/>
                      <w:szCs w:val="16"/>
                    </w:rPr>
                  </w:pPr>
                  <w:r>
                    <w:rPr>
                      <w:rFonts w:ascii="Times New Roman" w:hAnsi="Times New Roman" w:cs="Times New Roman"/>
                      <w:b/>
                      <w:sz w:val="16"/>
                      <w:szCs w:val="16"/>
                    </w:rPr>
                    <w:t>LILACS</w:t>
                  </w:r>
                </w:p>
              </w:txbxContent>
            </v:textbox>
          </v:shape>
        </w:pict>
      </w:r>
      <w:r>
        <w:rPr>
          <w:rFonts w:ascii="Arial" w:hAnsi="Arial" w:cs="Arial"/>
          <w:b/>
          <w:noProof/>
          <w:color w:val="000000" w:themeColor="text1"/>
          <w:sz w:val="24"/>
          <w:szCs w:val="24"/>
          <w:lang w:eastAsia="es-ES"/>
        </w:rPr>
        <w:pict>
          <v:shape id="Llamada de flecha hacia abajo 13" o:spid="_x0000_s1028" type="#_x0000_t80" style="position:absolute;left:0;text-align:left;margin-left:344.6pt;margin-top:2.55pt;width:99pt;height:30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" adj="14035,9164,16200,9982" fillcolor="white [3201]" strokecolor="black [3200]" strokeweight="2pt">
            <v:path arrowok="t"/>
            <v:textbox>
              <w:txbxContent>
                <w:p w:rsidR="00DA2D86" w:rsidRDefault="00DA2D86" w:rsidP="008D2622">
                  <w:pPr>
                    <w:jc w:val="center"/>
                  </w:pPr>
                  <w:r>
                    <w:rPr>
                      <w:rFonts w:ascii="Times New Roman" w:hAnsi="Times New Roman" w:cs="Times New Roman"/>
                      <w:b/>
                      <w:sz w:val="16"/>
                      <w:szCs w:val="16"/>
                    </w:rPr>
                    <w:t xml:space="preserve">Web of </w:t>
                  </w:r>
                  <w:proofErr w:type="spellStart"/>
                  <w:r>
                    <w:rPr>
                      <w:rFonts w:ascii="Times New Roman" w:hAnsi="Times New Roman" w:cs="Times New Roman"/>
                      <w:b/>
                      <w:sz w:val="16"/>
                      <w:szCs w:val="16"/>
                    </w:rPr>
                    <w:t>Science</w:t>
                  </w:r>
                  <w:proofErr w:type="spellEnd"/>
                </w:p>
              </w:txbxContent>
            </v:textbox>
          </v:shape>
        </w:pict>
      </w:r>
      <w:r>
        <w:rPr>
          <w:rFonts w:ascii="Arial" w:hAnsi="Arial" w:cs="Arial"/>
          <w:b/>
          <w:noProof/>
          <w:color w:val="000000" w:themeColor="text1"/>
          <w:sz w:val="24"/>
          <w:szCs w:val="24"/>
          <w:lang w:eastAsia="es-ES"/>
        </w:rPr>
        <w:pict>
          <v:shape id="Llamada de flecha hacia abajo 11" o:spid="_x0000_s1029" type="#_x0000_t80" style="position:absolute;left:0;text-align:left;margin-left:211.1pt;margin-top:2.55pt;width:99pt;height:33.75pt;z-index:251633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" adj="14035,8959,16200,9880" fillcolor="white [3201]" strokecolor="black [3200]" strokeweight="2pt">
            <v:path arrowok="t"/>
            <v:textbox>
              <w:txbxContent>
                <w:p w:rsidR="00DA2D86" w:rsidRPr="001F3785" w:rsidRDefault="00DA2D86" w:rsidP="008D2622">
                  <w:pPr>
                    <w:jc w:val="center"/>
                    <w:rPr>
                      <w:rFonts w:ascii="Times New Roman" w:hAnsi="Times New Roman" w:cs="Times New Roman"/>
                      <w:b/>
                      <w:sz w:val="16"/>
                      <w:szCs w:val="16"/>
                    </w:rPr>
                  </w:pPr>
                  <w:proofErr w:type="spellStart"/>
                  <w:r>
                    <w:rPr>
                      <w:rFonts w:ascii="Times New Roman" w:hAnsi="Times New Roman" w:cs="Times New Roman"/>
                      <w:b/>
                      <w:sz w:val="16"/>
                      <w:szCs w:val="16"/>
                    </w:rPr>
                    <w:t>SciELO</w:t>
                  </w:r>
                  <w:proofErr w:type="spellEnd"/>
                </w:p>
              </w:txbxContent>
            </v:textbox>
          </v:shape>
        </w:pict>
      </w:r>
      <w:r>
        <w:rPr>
          <w:rFonts w:ascii="Arial" w:hAnsi="Arial" w:cs="Arial"/>
          <w:b/>
          <w:noProof/>
          <w:color w:val="000000" w:themeColor="text1"/>
          <w:sz w:val="24"/>
          <w:szCs w:val="24"/>
          <w:lang w:eastAsia="es-ES"/>
        </w:rPr>
        <w:pict>
          <v:shape id="_x0000_s1030" type="#_x0000_t80" style="position:absolute;left:0;text-align:left;margin-left:97.1pt;margin-top:2.55pt;width:92.25pt;height:3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" adj="14035,8868,16200,9834" fillcolor="white [3201]" strokecolor="black [3200]" strokeweight="2pt">
            <v:path arrowok="t"/>
            <v:textbox>
              <w:txbxContent>
                <w:p w:rsidR="00DA2D86" w:rsidRPr="001F3785" w:rsidRDefault="00DA2D86" w:rsidP="008D2622">
                  <w:pPr>
                    <w:jc w:val="center"/>
                    <w:rPr>
                      <w:rFonts w:ascii="Times New Roman" w:hAnsi="Times New Roman" w:cs="Times New Roman"/>
                      <w:b/>
                      <w:sz w:val="16"/>
                      <w:szCs w:val="16"/>
                    </w:rPr>
                  </w:pPr>
                  <w:r>
                    <w:rPr>
                      <w:rFonts w:ascii="Times New Roman" w:hAnsi="Times New Roman" w:cs="Times New Roman"/>
                      <w:b/>
                      <w:sz w:val="16"/>
                      <w:szCs w:val="16"/>
                    </w:rPr>
                    <w:t>TESEO</w:t>
                  </w:r>
                </w:p>
              </w:txbxContent>
            </v:textbox>
          </v:shape>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shape id="Llamada de flecha hacia abajo 25" o:spid="_x0000_s1031" type="#_x0000_t80" style="position:absolute;left:0;text-align:left;margin-left:199.85pt;margin-top:17.35pt;width:128.25pt;height:216.7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" adj="14716,8176,18896,9766" fillcolor="white [3201]" strokecolor="black [3200]" strokeweight=".5pt">
            <v:path arrowok="t"/>
            <v:textbox>
              <w:txbxContent>
                <w:p w:rsidR="00DA2D86" w:rsidRPr="00883D2D" w:rsidRDefault="00DA2D86" w:rsidP="008D2622">
                  <w:pPr>
                    <w:spacing w:line="240" w:lineRule="auto"/>
                    <w:jc w:val="center"/>
                    <w:rPr>
                      <w:rFonts w:ascii="Times New Roman" w:hAnsi="Times New Roman" w:cs="Times New Roman"/>
                      <w:b/>
                      <w:sz w:val="16"/>
                      <w:szCs w:val="16"/>
                    </w:rPr>
                  </w:pPr>
                  <w:r w:rsidRPr="00883D2D">
                    <w:rPr>
                      <w:rFonts w:ascii="Times New Roman" w:hAnsi="Times New Roman" w:cs="Times New Roman"/>
                      <w:b/>
                      <w:sz w:val="16"/>
                      <w:szCs w:val="16"/>
                    </w:rPr>
                    <w:t xml:space="preserve">Palabras clave: </w:t>
                  </w:r>
                </w:p>
                <w:p w:rsidR="00DA2D86" w:rsidRPr="00152F8F" w:rsidRDefault="00DA2D86" w:rsidP="008D2622">
                  <w:pPr>
                    <w:pStyle w:val="Prrafodelista"/>
                    <w:spacing w:line="240" w:lineRule="auto"/>
                    <w:ind w:left="0"/>
                    <w:rPr>
                      <w:rFonts w:ascii="Times New Roman" w:hAnsi="Times New Roman" w:cs="Times New Roman"/>
                      <w:color w:val="333333"/>
                      <w:sz w:val="16"/>
                      <w:szCs w:val="16"/>
                      <w:shd w:val="clear" w:color="auto" w:fill="F8F8F8"/>
                    </w:rPr>
                  </w:pPr>
                  <w:r w:rsidRPr="00152F8F">
                    <w:rPr>
                      <w:rFonts w:ascii="Times New Roman" w:hAnsi="Times New Roman" w:cs="Times New Roman"/>
                      <w:i/>
                      <w:sz w:val="16"/>
                      <w:szCs w:val="16"/>
                    </w:rPr>
                    <w:t xml:space="preserve">-Circuncisión femenina </w:t>
                  </w:r>
                  <w:r w:rsidRPr="00152F8F">
                    <w:rPr>
                      <w:rFonts w:ascii="Times New Roman" w:hAnsi="Times New Roman" w:cs="Times New Roman"/>
                      <w:sz w:val="16"/>
                      <w:szCs w:val="16"/>
                    </w:rPr>
                    <w:t xml:space="preserve">AND </w:t>
                  </w:r>
                  <w:r w:rsidRPr="002B0092">
                    <w:rPr>
                      <w:rFonts w:ascii="Times New Roman" w:hAnsi="Times New Roman" w:cs="Times New Roman"/>
                      <w:i/>
                      <w:color w:val="333333"/>
                      <w:sz w:val="16"/>
                      <w:szCs w:val="16"/>
                      <w:shd w:val="clear" w:color="auto" w:fill="F8F8F8"/>
                    </w:rPr>
                    <w:t>Objetivos de desarrollo del Milenio</w:t>
                  </w:r>
                  <w:r>
                    <w:rPr>
                      <w:rFonts w:ascii="Times New Roman" w:hAnsi="Times New Roman" w:cs="Times New Roman"/>
                      <w:color w:val="333333"/>
                      <w:sz w:val="16"/>
                      <w:szCs w:val="16"/>
                      <w:shd w:val="clear" w:color="auto" w:fill="F8F8F8"/>
                    </w:rPr>
                    <w:t xml:space="preserve"> </w:t>
                  </w:r>
                  <w:r w:rsidRPr="00152F8F">
                    <w:rPr>
                      <w:rFonts w:ascii="Times New Roman" w:hAnsi="Times New Roman" w:cs="Times New Roman"/>
                      <w:color w:val="333333"/>
                      <w:sz w:val="16"/>
                      <w:szCs w:val="16"/>
                      <w:shd w:val="clear" w:color="auto" w:fill="F8F8F8"/>
                    </w:rPr>
                    <w:t>(</w:t>
                  </w:r>
                  <w:r w:rsidRPr="002B0092">
                    <w:rPr>
                      <w:rFonts w:ascii="Times New Roman" w:hAnsi="Times New Roman" w:cs="Times New Roman"/>
                      <w:b/>
                      <w:color w:val="333333"/>
                      <w:sz w:val="16"/>
                      <w:szCs w:val="16"/>
                      <w:shd w:val="clear" w:color="auto" w:fill="F8F8F8"/>
                    </w:rPr>
                    <w:t>0 resultados)</w:t>
                  </w:r>
                </w:p>
                <w:p w:rsidR="00DA2D86" w:rsidRPr="00152F8F" w:rsidRDefault="00DA2D86" w:rsidP="008D2622">
                  <w:pPr>
                    <w:pStyle w:val="Prrafodelista"/>
                    <w:spacing w:line="240" w:lineRule="auto"/>
                    <w:ind w:left="0"/>
                    <w:rPr>
                      <w:rFonts w:ascii="Times New Roman" w:hAnsi="Times New Roman" w:cs="Times New Roman"/>
                      <w:color w:val="333333"/>
                      <w:sz w:val="16"/>
                      <w:szCs w:val="16"/>
                      <w:shd w:val="clear" w:color="auto" w:fill="F8F8F8"/>
                    </w:rPr>
                  </w:pPr>
                </w:p>
                <w:p w:rsidR="00DA2D86" w:rsidRDefault="00DA2D86" w:rsidP="008D2622">
                  <w:pPr>
                    <w:pStyle w:val="Prrafodelista"/>
                    <w:spacing w:line="240" w:lineRule="auto"/>
                    <w:ind w:left="0"/>
                    <w:rPr>
                      <w:rFonts w:ascii="Times New Roman" w:hAnsi="Times New Roman" w:cs="Times New Roman"/>
                      <w:i/>
                      <w:color w:val="333333"/>
                      <w:sz w:val="16"/>
                      <w:szCs w:val="16"/>
                      <w:shd w:val="clear" w:color="auto" w:fill="F8F8F8"/>
                    </w:rPr>
                  </w:pPr>
                  <w:r w:rsidRPr="0056019D">
                    <w:rPr>
                      <w:rFonts w:ascii="Times New Roman" w:hAnsi="Times New Roman" w:cs="Times New Roman"/>
                      <w:color w:val="333333"/>
                      <w:sz w:val="16"/>
                      <w:szCs w:val="16"/>
                      <w:shd w:val="clear" w:color="auto" w:fill="F8F8F8"/>
                    </w:rPr>
                    <w:t xml:space="preserve">- </w:t>
                  </w:r>
                  <w:r w:rsidRPr="0056019D">
                    <w:rPr>
                      <w:rFonts w:ascii="Times New Roman" w:hAnsi="Times New Roman" w:cs="Times New Roman"/>
                      <w:i/>
                      <w:color w:val="333333"/>
                      <w:sz w:val="16"/>
                      <w:szCs w:val="16"/>
                      <w:shd w:val="clear" w:color="auto" w:fill="F8F8F8"/>
                    </w:rPr>
                    <w:t>Circuncisión femenina</w:t>
                  </w:r>
                </w:p>
                <w:p w:rsidR="00DA2D86" w:rsidRPr="002B0092" w:rsidRDefault="00DA2D86" w:rsidP="008D2622">
                  <w:pPr>
                    <w:pStyle w:val="Prrafodelista"/>
                    <w:spacing w:line="240" w:lineRule="auto"/>
                    <w:ind w:left="0"/>
                    <w:rPr>
                      <w:rFonts w:ascii="Times New Roman" w:hAnsi="Times New Roman" w:cs="Times New Roman"/>
                      <w:b/>
                      <w:color w:val="333333"/>
                      <w:sz w:val="16"/>
                      <w:szCs w:val="16"/>
                      <w:shd w:val="clear" w:color="auto" w:fill="F8F8F8"/>
                    </w:rPr>
                  </w:pPr>
                  <w:r w:rsidRPr="0056019D">
                    <w:rPr>
                      <w:rFonts w:ascii="Times New Roman" w:hAnsi="Times New Roman" w:cs="Times New Roman"/>
                      <w:i/>
                      <w:color w:val="333333"/>
                      <w:sz w:val="16"/>
                      <w:szCs w:val="16"/>
                      <w:shd w:val="clear" w:color="auto" w:fill="F8F8F8"/>
                    </w:rPr>
                    <w:t xml:space="preserve"> </w:t>
                  </w:r>
                  <w:r w:rsidRPr="002B0092">
                    <w:rPr>
                      <w:rFonts w:ascii="Times New Roman" w:hAnsi="Times New Roman" w:cs="Times New Roman"/>
                      <w:b/>
                      <w:color w:val="333333"/>
                      <w:sz w:val="16"/>
                      <w:szCs w:val="16"/>
                      <w:shd w:val="clear" w:color="auto" w:fill="F8F8F8"/>
                    </w:rPr>
                    <w:t>(8 resultados)</w:t>
                  </w:r>
                </w:p>
                <w:p w:rsidR="00DA2D86" w:rsidRPr="0056019D" w:rsidRDefault="00DA2D86" w:rsidP="008D2622">
                  <w:pPr>
                    <w:pStyle w:val="Prrafodelista"/>
                    <w:spacing w:line="240" w:lineRule="auto"/>
                    <w:ind w:left="0"/>
                    <w:rPr>
                      <w:rFonts w:ascii="Times New Roman" w:hAnsi="Times New Roman" w:cs="Times New Roman"/>
                      <w:sz w:val="16"/>
                      <w:szCs w:val="16"/>
                    </w:rPr>
                  </w:pPr>
                </w:p>
                <w:p w:rsidR="00DA2D86" w:rsidRDefault="00DA2D86" w:rsidP="008D2622">
                  <w:pPr>
                    <w:pStyle w:val="Prrafodelista"/>
                    <w:spacing w:line="240" w:lineRule="auto"/>
                    <w:ind w:left="0"/>
                    <w:rPr>
                      <w:rFonts w:ascii="Times New Roman" w:hAnsi="Times New Roman" w:cs="Times New Roman"/>
                      <w:i/>
                      <w:sz w:val="16"/>
                      <w:szCs w:val="16"/>
                    </w:rPr>
                  </w:pPr>
                  <w:r w:rsidRPr="0056019D">
                    <w:rPr>
                      <w:rFonts w:ascii="Times New Roman" w:hAnsi="Times New Roman" w:cs="Times New Roman"/>
                      <w:sz w:val="16"/>
                      <w:szCs w:val="16"/>
                    </w:rPr>
                    <w:t xml:space="preserve">- </w:t>
                  </w:r>
                  <w:r w:rsidRPr="00883D2D">
                    <w:rPr>
                      <w:rFonts w:ascii="Times New Roman" w:hAnsi="Times New Roman" w:cs="Times New Roman"/>
                      <w:i/>
                      <w:sz w:val="16"/>
                      <w:szCs w:val="16"/>
                    </w:rPr>
                    <w:t>Mutilación genital femenina</w:t>
                  </w:r>
                </w:p>
                <w:p w:rsidR="00DA2D86" w:rsidRPr="002B0092" w:rsidRDefault="00DA2D86" w:rsidP="008D2622">
                  <w:pPr>
                    <w:pStyle w:val="Prrafodelista"/>
                    <w:spacing w:line="240" w:lineRule="auto"/>
                    <w:ind w:left="0"/>
                    <w:rPr>
                      <w:rFonts w:ascii="Times New Roman" w:hAnsi="Times New Roman" w:cs="Times New Roman"/>
                      <w:b/>
                      <w:sz w:val="16"/>
                      <w:szCs w:val="16"/>
                    </w:rPr>
                  </w:pPr>
                  <w:r w:rsidRPr="002B0092">
                    <w:rPr>
                      <w:rFonts w:ascii="Times New Roman" w:hAnsi="Times New Roman" w:cs="Times New Roman"/>
                      <w:b/>
                      <w:sz w:val="16"/>
                      <w:szCs w:val="16"/>
                    </w:rPr>
                    <w:t xml:space="preserve"> (16 resultados)</w:t>
                  </w:r>
                </w:p>
                <w:p w:rsidR="00DA2D86" w:rsidRPr="0056019D" w:rsidRDefault="00DA2D86" w:rsidP="008D2622">
                  <w:pPr>
                    <w:pStyle w:val="Prrafodelista"/>
                    <w:spacing w:line="240" w:lineRule="auto"/>
                    <w:ind w:left="0"/>
                    <w:rPr>
                      <w:rFonts w:ascii="Times New Roman" w:hAnsi="Times New Roman" w:cs="Times New Roman"/>
                      <w:sz w:val="16"/>
                      <w:szCs w:val="16"/>
                    </w:rPr>
                  </w:pPr>
                </w:p>
                <w:p w:rsidR="00DA2D86" w:rsidRPr="00152F8F" w:rsidRDefault="00DA2D86" w:rsidP="008D2622">
                  <w:pPr>
                    <w:pStyle w:val="Prrafodelista"/>
                    <w:spacing w:line="240" w:lineRule="auto"/>
                    <w:ind w:left="0"/>
                    <w:rPr>
                      <w:rFonts w:ascii="Times New Roman" w:hAnsi="Times New Roman" w:cs="Times New Roman"/>
                      <w:color w:val="333333"/>
                      <w:sz w:val="16"/>
                      <w:szCs w:val="16"/>
                      <w:shd w:val="clear" w:color="auto" w:fill="F8F8F8"/>
                    </w:rPr>
                  </w:pPr>
                  <w:r w:rsidRPr="00324CFC">
                    <w:rPr>
                      <w:rFonts w:ascii="Times New Roman" w:hAnsi="Times New Roman" w:cs="Times New Roman"/>
                      <w:sz w:val="16"/>
                      <w:szCs w:val="16"/>
                    </w:rPr>
                    <w:t xml:space="preserve">- </w:t>
                  </w:r>
                  <w:r w:rsidRPr="00883D2D">
                    <w:rPr>
                      <w:rFonts w:ascii="Times New Roman" w:hAnsi="Times New Roman" w:cs="Times New Roman"/>
                      <w:i/>
                      <w:sz w:val="16"/>
                      <w:szCs w:val="16"/>
                    </w:rPr>
                    <w:t>Mutilación genital femenina</w:t>
                  </w:r>
                  <w:r w:rsidRPr="00324CFC">
                    <w:rPr>
                      <w:rFonts w:ascii="Times New Roman" w:hAnsi="Times New Roman" w:cs="Times New Roman"/>
                      <w:sz w:val="16"/>
                      <w:szCs w:val="16"/>
                    </w:rPr>
                    <w:t xml:space="preserve"> AND </w:t>
                  </w:r>
                  <w:r w:rsidRPr="002B0092">
                    <w:rPr>
                      <w:rFonts w:ascii="Times New Roman" w:hAnsi="Times New Roman" w:cs="Times New Roman"/>
                      <w:i/>
                      <w:color w:val="333333"/>
                      <w:sz w:val="16"/>
                      <w:szCs w:val="16"/>
                      <w:shd w:val="clear" w:color="auto" w:fill="F8F8F8"/>
                    </w:rPr>
                    <w:t>Objetivos de desarrollo del milenio</w:t>
                  </w:r>
                  <w:r>
                    <w:rPr>
                      <w:rFonts w:ascii="Times New Roman" w:hAnsi="Times New Roman" w:cs="Times New Roman"/>
                      <w:color w:val="333333"/>
                      <w:sz w:val="16"/>
                      <w:szCs w:val="16"/>
                      <w:shd w:val="clear" w:color="auto" w:fill="F8F8F8"/>
                    </w:rPr>
                    <w:t xml:space="preserve"> </w:t>
                  </w:r>
                  <w:r w:rsidRPr="002B0092">
                    <w:rPr>
                      <w:rFonts w:ascii="Times New Roman" w:hAnsi="Times New Roman" w:cs="Times New Roman"/>
                      <w:b/>
                      <w:color w:val="333333"/>
                      <w:sz w:val="16"/>
                      <w:szCs w:val="16"/>
                      <w:shd w:val="clear" w:color="auto" w:fill="F8F8F8"/>
                    </w:rPr>
                    <w:t>(0 resultados)</w:t>
                  </w:r>
                </w:p>
                <w:p w:rsidR="00DA2D86" w:rsidRPr="00324CFC" w:rsidRDefault="00DA2D86" w:rsidP="008D2622">
                  <w:pPr>
                    <w:pStyle w:val="Prrafodelista"/>
                    <w:spacing w:line="240" w:lineRule="auto"/>
                    <w:ind w:left="0"/>
                    <w:rPr>
                      <w:rFonts w:ascii="Times New Roman" w:hAnsi="Times New Roman" w:cs="Times New Roman"/>
                      <w:sz w:val="16"/>
                      <w:szCs w:val="16"/>
                    </w:rPr>
                  </w:pPr>
                </w:p>
                <w:p w:rsidR="00DA2D86" w:rsidRPr="00324CFC" w:rsidRDefault="00DA2D86" w:rsidP="008D2622">
                  <w:pPr>
                    <w:pStyle w:val="Prrafodelista"/>
                    <w:spacing w:line="240" w:lineRule="auto"/>
                    <w:ind w:left="0"/>
                    <w:rPr>
                      <w:rFonts w:ascii="Times New Roman" w:hAnsi="Times New Roman" w:cs="Times New Roman"/>
                      <w:sz w:val="16"/>
                      <w:szCs w:val="16"/>
                    </w:rPr>
                  </w:pPr>
                </w:p>
              </w:txbxContent>
            </v:textbox>
          </v:shape>
        </w:pict>
      </w:r>
      <w:r>
        <w:rPr>
          <w:rFonts w:ascii="Arial" w:hAnsi="Arial" w:cs="Arial"/>
          <w:noProof/>
          <w:color w:val="000000" w:themeColor="text1"/>
          <w:sz w:val="24"/>
          <w:szCs w:val="24"/>
          <w:lang w:eastAsia="es-ES"/>
        </w:rPr>
        <w:pict>
          <v:shape id="Llamada de flecha hacia abajo 35" o:spid="_x0000_s1032" type="#_x0000_t80" style="position:absolute;left:0;text-align:left;margin-left:94.95pt;margin-top:22.35pt;width:98.25pt;height:119.8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" adj="14035,7589,17171,9573" fillcolor="white [3201]" strokecolor="black [3200]" strokeweight=".5pt">
            <v:path arrowok="t"/>
            <v:textbox>
              <w:txbxContent>
                <w:p w:rsidR="00DA2D86" w:rsidRPr="00883D2D" w:rsidRDefault="00DA2D86" w:rsidP="008D2622">
                  <w:pPr>
                    <w:jc w:val="center"/>
                    <w:rPr>
                      <w:rFonts w:ascii="Times New Roman" w:hAnsi="Times New Roman" w:cs="Times New Roman"/>
                      <w:b/>
                      <w:sz w:val="16"/>
                      <w:szCs w:val="16"/>
                    </w:rPr>
                  </w:pPr>
                  <w:r w:rsidRPr="00883D2D">
                    <w:rPr>
                      <w:rFonts w:ascii="Times New Roman" w:hAnsi="Times New Roman" w:cs="Times New Roman"/>
                      <w:b/>
                      <w:sz w:val="16"/>
                      <w:szCs w:val="16"/>
                    </w:rPr>
                    <w:t>Palabras clave:</w:t>
                  </w:r>
                </w:p>
                <w:p w:rsidR="00DA2D86" w:rsidRDefault="00DA2D86" w:rsidP="008D2622">
                  <w:pPr>
                    <w:rPr>
                      <w:rFonts w:ascii="Times New Roman" w:hAnsi="Times New Roman" w:cs="Times New Roman"/>
                      <w:i/>
                      <w:sz w:val="16"/>
                      <w:szCs w:val="16"/>
                    </w:rPr>
                  </w:pPr>
                  <w:r>
                    <w:rPr>
                      <w:rFonts w:ascii="Times New Roman" w:hAnsi="Times New Roman" w:cs="Times New Roman"/>
                      <w:sz w:val="16"/>
                      <w:szCs w:val="16"/>
                    </w:rPr>
                    <w:t>-</w:t>
                  </w:r>
                  <w:r w:rsidRPr="001F3785">
                    <w:rPr>
                      <w:rFonts w:ascii="Times New Roman" w:hAnsi="Times New Roman" w:cs="Times New Roman"/>
                      <w:i/>
                      <w:sz w:val="16"/>
                      <w:szCs w:val="16"/>
                    </w:rPr>
                    <w:t>Circuncisión femenina</w:t>
                  </w:r>
                  <w:r>
                    <w:rPr>
                      <w:rFonts w:ascii="Times New Roman" w:hAnsi="Times New Roman" w:cs="Times New Roman"/>
                      <w:i/>
                      <w:sz w:val="16"/>
                      <w:szCs w:val="16"/>
                    </w:rPr>
                    <w:t xml:space="preserve"> </w:t>
                  </w:r>
                  <w:r w:rsidRPr="002B0092">
                    <w:rPr>
                      <w:rFonts w:ascii="Times New Roman" w:hAnsi="Times New Roman" w:cs="Times New Roman"/>
                      <w:b/>
                      <w:sz w:val="16"/>
                      <w:szCs w:val="16"/>
                    </w:rPr>
                    <w:t>(0 resultados)</w:t>
                  </w:r>
                </w:p>
                <w:p w:rsidR="00DA2D86" w:rsidRPr="001F3785" w:rsidRDefault="00DA2D86" w:rsidP="008D2622">
                  <w:pPr>
                    <w:rPr>
                      <w:rFonts w:ascii="Times New Roman" w:hAnsi="Times New Roman" w:cs="Times New Roman"/>
                      <w:sz w:val="16"/>
                      <w:szCs w:val="16"/>
                    </w:rPr>
                  </w:pPr>
                  <w:r>
                    <w:rPr>
                      <w:rFonts w:ascii="Times New Roman" w:hAnsi="Times New Roman" w:cs="Times New Roman"/>
                      <w:i/>
                      <w:sz w:val="16"/>
                      <w:szCs w:val="16"/>
                    </w:rPr>
                    <w:t xml:space="preserve">- Mutilación Genital Femenina </w:t>
                  </w:r>
                  <w:r w:rsidRPr="002B0092">
                    <w:rPr>
                      <w:rFonts w:ascii="Times New Roman" w:hAnsi="Times New Roman" w:cs="Times New Roman"/>
                      <w:b/>
                      <w:sz w:val="16"/>
                      <w:szCs w:val="16"/>
                    </w:rPr>
                    <w:t>(2 resultados</w:t>
                  </w:r>
                  <w:r>
                    <w:rPr>
                      <w:rFonts w:ascii="Times New Roman" w:hAnsi="Times New Roman" w:cs="Times New Roman"/>
                      <w:i/>
                      <w:sz w:val="16"/>
                      <w:szCs w:val="16"/>
                    </w:rPr>
                    <w:t>)</w:t>
                  </w:r>
                </w:p>
                <w:p w:rsidR="00DA2D86" w:rsidRDefault="00DA2D86" w:rsidP="008D2622">
                  <w:pPr>
                    <w:jc w:val="center"/>
                  </w:pPr>
                </w:p>
              </w:txbxContent>
            </v:textbox>
          </v:shape>
        </w:pict>
      </w:r>
      <w:r>
        <w:rPr>
          <w:rFonts w:ascii="Arial" w:hAnsi="Arial" w:cs="Arial"/>
          <w:noProof/>
          <w:color w:val="000000" w:themeColor="text1"/>
          <w:sz w:val="24"/>
          <w:szCs w:val="24"/>
          <w:lang w:eastAsia="es-ES"/>
        </w:rPr>
        <w:pict>
          <v:shape id="Llamada de flecha hacia abajo 8" o:spid="_x0000_s1033" type="#_x0000_t80" style="position:absolute;left:0;text-align:left;margin-left:-8.3pt;margin-top:22.3pt;width:101.1pt;height:119.8pt;z-index:251639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" adj="14035,7036,17043,9573" fillcolor="white [3201]" strokecolor="black [3200]" strokeweight=".5pt">
            <v:path arrowok="t"/>
            <v:textbox>
              <w:txbxContent>
                <w:p w:rsidR="00DA2D86" w:rsidRDefault="00DA2D86" w:rsidP="008D2622">
                  <w:pPr>
                    <w:spacing w:after="0"/>
                    <w:jc w:val="center"/>
                    <w:rPr>
                      <w:rFonts w:ascii="Times New Roman" w:hAnsi="Times New Roman" w:cs="Times New Roman"/>
                      <w:b/>
                      <w:sz w:val="16"/>
                      <w:szCs w:val="16"/>
                    </w:rPr>
                  </w:pPr>
                  <w:r w:rsidRPr="00883D2D">
                    <w:rPr>
                      <w:rFonts w:ascii="Times New Roman" w:hAnsi="Times New Roman" w:cs="Times New Roman"/>
                      <w:b/>
                      <w:sz w:val="16"/>
                      <w:szCs w:val="16"/>
                    </w:rPr>
                    <w:t>Palabras clave:</w:t>
                  </w:r>
                </w:p>
                <w:p w:rsidR="00DA2D86" w:rsidRPr="00883D2D" w:rsidRDefault="00DA2D86" w:rsidP="008D2622">
                  <w:pPr>
                    <w:spacing w:after="0"/>
                    <w:jc w:val="center"/>
                    <w:rPr>
                      <w:rFonts w:ascii="Times New Roman" w:hAnsi="Times New Roman" w:cs="Times New Roman"/>
                      <w:b/>
                      <w:sz w:val="16"/>
                      <w:szCs w:val="16"/>
                    </w:rPr>
                  </w:pPr>
                </w:p>
                <w:p w:rsidR="00DA2D86" w:rsidRDefault="00DA2D86" w:rsidP="008D2622">
                  <w:pPr>
                    <w:rPr>
                      <w:rFonts w:ascii="Times New Roman" w:hAnsi="Times New Roman" w:cs="Times New Roman"/>
                      <w:i/>
                      <w:sz w:val="16"/>
                      <w:szCs w:val="16"/>
                    </w:rPr>
                  </w:pPr>
                  <w:r>
                    <w:rPr>
                      <w:rFonts w:ascii="Times New Roman" w:hAnsi="Times New Roman" w:cs="Times New Roman"/>
                      <w:sz w:val="16"/>
                      <w:szCs w:val="16"/>
                    </w:rPr>
                    <w:t>-</w:t>
                  </w:r>
                  <w:r w:rsidRPr="001F3785">
                    <w:rPr>
                      <w:rFonts w:ascii="Times New Roman" w:hAnsi="Times New Roman" w:cs="Times New Roman"/>
                      <w:i/>
                      <w:sz w:val="16"/>
                      <w:szCs w:val="16"/>
                    </w:rPr>
                    <w:t>Circuncisión femenina</w:t>
                  </w:r>
                  <w:r>
                    <w:rPr>
                      <w:rFonts w:ascii="Times New Roman" w:hAnsi="Times New Roman" w:cs="Times New Roman"/>
                      <w:i/>
                      <w:sz w:val="16"/>
                      <w:szCs w:val="16"/>
                    </w:rPr>
                    <w:t xml:space="preserve"> </w:t>
                  </w:r>
                  <w:r w:rsidRPr="002B0092">
                    <w:rPr>
                      <w:rFonts w:ascii="Times New Roman" w:hAnsi="Times New Roman" w:cs="Times New Roman"/>
                      <w:b/>
                      <w:sz w:val="16"/>
                      <w:szCs w:val="16"/>
                    </w:rPr>
                    <w:t>(22resultados)</w:t>
                  </w:r>
                </w:p>
                <w:p w:rsidR="00DA2D86" w:rsidRPr="001F3785" w:rsidRDefault="00DA2D86" w:rsidP="008D2622">
                  <w:pPr>
                    <w:rPr>
                      <w:rFonts w:ascii="Times New Roman" w:hAnsi="Times New Roman" w:cs="Times New Roman"/>
                      <w:sz w:val="16"/>
                      <w:szCs w:val="16"/>
                    </w:rPr>
                  </w:pPr>
                  <w:r>
                    <w:rPr>
                      <w:rFonts w:ascii="Times New Roman" w:hAnsi="Times New Roman" w:cs="Times New Roman"/>
                      <w:i/>
                      <w:sz w:val="16"/>
                      <w:szCs w:val="16"/>
                    </w:rPr>
                    <w:t xml:space="preserve">- Mutilación Genital Femenina </w:t>
                  </w:r>
                  <w:r w:rsidRPr="002B0092">
                    <w:rPr>
                      <w:rFonts w:ascii="Times New Roman" w:hAnsi="Times New Roman" w:cs="Times New Roman"/>
                      <w:b/>
                      <w:sz w:val="16"/>
                      <w:szCs w:val="16"/>
                    </w:rPr>
                    <w:t>(11 resultados)</w:t>
                  </w:r>
                </w:p>
                <w:p w:rsidR="00DA2D86" w:rsidRDefault="00DA2D86" w:rsidP="008D2622">
                  <w:pPr>
                    <w:jc w:val="center"/>
                  </w:pPr>
                </w:p>
              </w:txbxContent>
            </v:textbox>
          </v:shape>
        </w:pict>
      </w:r>
      <w:r>
        <w:rPr>
          <w:rFonts w:ascii="Arial" w:hAnsi="Arial" w:cs="Arial"/>
          <w:noProof/>
          <w:color w:val="000000" w:themeColor="text1"/>
          <w:sz w:val="24"/>
          <w:szCs w:val="24"/>
          <w:lang w:eastAsia="es-ES"/>
        </w:rPr>
        <w:pict>
          <v:shape id="Llamada de flecha hacia abajo 12" o:spid="_x0000_s1034" type="#_x0000_t80" style="position:absolute;left:0;text-align:left;margin-left:333.35pt;margin-top:17pt;width:121.5pt;height:216.75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" adj="14716,8176,19038,9766" fillcolor="white [3201]" strokecolor="black [3200]" strokeweight=".5pt">
            <v:path arrowok="t"/>
            <v:textbox>
              <w:txbxContent>
                <w:p w:rsidR="00DA2D86" w:rsidRPr="00883D2D" w:rsidRDefault="00DA2D86" w:rsidP="008D2622">
                  <w:pPr>
                    <w:spacing w:line="240" w:lineRule="auto"/>
                    <w:jc w:val="center"/>
                    <w:rPr>
                      <w:rFonts w:ascii="Times New Roman" w:hAnsi="Times New Roman" w:cs="Times New Roman"/>
                      <w:b/>
                      <w:sz w:val="16"/>
                      <w:szCs w:val="16"/>
                      <w:lang w:val="en-US"/>
                    </w:rPr>
                  </w:pPr>
                  <w:r w:rsidRPr="00883D2D">
                    <w:rPr>
                      <w:rFonts w:ascii="Times New Roman" w:hAnsi="Times New Roman" w:cs="Times New Roman"/>
                      <w:b/>
                      <w:sz w:val="16"/>
                      <w:szCs w:val="16"/>
                      <w:lang w:val="en-US"/>
                    </w:rPr>
                    <w:t xml:space="preserve">Palabras clave: </w:t>
                  </w:r>
                </w:p>
                <w:p w:rsidR="00DA2D86" w:rsidRDefault="00DA2D86" w:rsidP="008D2622">
                  <w:pPr>
                    <w:pStyle w:val="Prrafodelista"/>
                    <w:spacing w:line="240" w:lineRule="auto"/>
                    <w:ind w:left="0"/>
                    <w:rPr>
                      <w:rFonts w:ascii="Times New Roman" w:hAnsi="Times New Roman" w:cs="Times New Roman"/>
                      <w:color w:val="333333"/>
                      <w:sz w:val="16"/>
                      <w:szCs w:val="16"/>
                      <w:shd w:val="clear" w:color="auto" w:fill="F8F8F8"/>
                      <w:lang w:val="en-US"/>
                    </w:rPr>
                  </w:pPr>
                  <w:r>
                    <w:rPr>
                      <w:rFonts w:ascii="Times New Roman" w:hAnsi="Times New Roman" w:cs="Times New Roman"/>
                      <w:i/>
                      <w:sz w:val="16"/>
                      <w:szCs w:val="16"/>
                      <w:lang w:val="en-US"/>
                    </w:rPr>
                    <w:t xml:space="preserve">-Female </w:t>
                  </w:r>
                  <w:proofErr w:type="spellStart"/>
                  <w:r>
                    <w:rPr>
                      <w:rFonts w:ascii="Times New Roman" w:hAnsi="Times New Roman" w:cs="Times New Roman"/>
                      <w:i/>
                      <w:sz w:val="16"/>
                      <w:szCs w:val="16"/>
                      <w:lang w:val="en-US"/>
                    </w:rPr>
                    <w:t>circuncision</w:t>
                  </w:r>
                  <w:proofErr w:type="spellEnd"/>
                  <w:r>
                    <w:rPr>
                      <w:rFonts w:ascii="Times New Roman" w:hAnsi="Times New Roman" w:cs="Times New Roman"/>
                      <w:i/>
                      <w:sz w:val="16"/>
                      <w:szCs w:val="16"/>
                      <w:lang w:val="en-US"/>
                    </w:rPr>
                    <w:t xml:space="preserve"> </w:t>
                  </w:r>
                  <w:r w:rsidRPr="001F3785">
                    <w:rPr>
                      <w:rFonts w:ascii="Times New Roman" w:hAnsi="Times New Roman" w:cs="Times New Roman"/>
                      <w:sz w:val="16"/>
                      <w:szCs w:val="16"/>
                      <w:lang w:val="en-US"/>
                    </w:rPr>
                    <w:t>AND</w:t>
                  </w:r>
                  <w:r>
                    <w:rPr>
                      <w:rFonts w:ascii="Times New Roman" w:hAnsi="Times New Roman" w:cs="Times New Roman"/>
                      <w:sz w:val="16"/>
                      <w:szCs w:val="16"/>
                      <w:lang w:val="en-US"/>
                    </w:rPr>
                    <w:t xml:space="preserve"> </w:t>
                  </w:r>
                  <w:r w:rsidRPr="002B0092">
                    <w:rPr>
                      <w:rFonts w:ascii="Times New Roman" w:hAnsi="Times New Roman" w:cs="Times New Roman"/>
                      <w:i/>
                      <w:color w:val="333333"/>
                      <w:sz w:val="16"/>
                      <w:szCs w:val="16"/>
                      <w:shd w:val="clear" w:color="auto" w:fill="F8F8F8"/>
                      <w:lang w:val="en-US"/>
                    </w:rPr>
                    <w:t>Millennium Development Goals</w:t>
                  </w:r>
                  <w:r>
                    <w:rPr>
                      <w:rFonts w:ascii="Times New Roman" w:hAnsi="Times New Roman" w:cs="Times New Roman"/>
                      <w:color w:val="333333"/>
                      <w:sz w:val="16"/>
                      <w:szCs w:val="16"/>
                      <w:shd w:val="clear" w:color="auto" w:fill="F8F8F8"/>
                      <w:lang w:val="en-US"/>
                    </w:rPr>
                    <w:t xml:space="preserve"> </w:t>
                  </w:r>
                  <w:r w:rsidRPr="002B0092">
                    <w:rPr>
                      <w:rFonts w:ascii="Times New Roman" w:hAnsi="Times New Roman" w:cs="Times New Roman"/>
                      <w:b/>
                      <w:color w:val="333333"/>
                      <w:sz w:val="16"/>
                      <w:szCs w:val="16"/>
                      <w:shd w:val="clear" w:color="auto" w:fill="F8F8F8"/>
                      <w:lang w:val="en-US"/>
                    </w:rPr>
                    <w:t xml:space="preserve">(4 </w:t>
                  </w:r>
                  <w:proofErr w:type="spellStart"/>
                  <w:r w:rsidRPr="002B0092">
                    <w:rPr>
                      <w:rFonts w:ascii="Times New Roman" w:hAnsi="Times New Roman" w:cs="Times New Roman"/>
                      <w:b/>
                      <w:color w:val="333333"/>
                      <w:sz w:val="16"/>
                      <w:szCs w:val="16"/>
                      <w:shd w:val="clear" w:color="auto" w:fill="F8F8F8"/>
                      <w:lang w:val="en-US"/>
                    </w:rPr>
                    <w:t>resultados</w:t>
                  </w:r>
                  <w:proofErr w:type="spellEnd"/>
                  <w:r w:rsidRPr="002B0092">
                    <w:rPr>
                      <w:rFonts w:ascii="Times New Roman" w:hAnsi="Times New Roman" w:cs="Times New Roman"/>
                      <w:b/>
                      <w:color w:val="333333"/>
                      <w:sz w:val="16"/>
                      <w:szCs w:val="16"/>
                      <w:shd w:val="clear" w:color="auto" w:fill="F8F8F8"/>
                      <w:lang w:val="en-US"/>
                    </w:rPr>
                    <w:t>)</w:t>
                  </w:r>
                </w:p>
                <w:p w:rsidR="00DA2D86" w:rsidRDefault="00DA2D86" w:rsidP="008D2622">
                  <w:pPr>
                    <w:pStyle w:val="Prrafodelista"/>
                    <w:spacing w:line="240" w:lineRule="auto"/>
                    <w:ind w:left="0"/>
                    <w:rPr>
                      <w:rFonts w:ascii="Times New Roman" w:hAnsi="Times New Roman" w:cs="Times New Roman"/>
                      <w:color w:val="333333"/>
                      <w:sz w:val="16"/>
                      <w:szCs w:val="16"/>
                      <w:shd w:val="clear" w:color="auto" w:fill="F8F8F8"/>
                      <w:lang w:val="en-US"/>
                    </w:rPr>
                  </w:pPr>
                </w:p>
                <w:p w:rsidR="00DA2D86" w:rsidRDefault="00DA2D86" w:rsidP="008D2622">
                  <w:pPr>
                    <w:pStyle w:val="Prrafodelista"/>
                    <w:spacing w:line="240" w:lineRule="auto"/>
                    <w:ind w:left="0"/>
                    <w:rPr>
                      <w:rFonts w:ascii="Times New Roman" w:hAnsi="Times New Roman" w:cs="Times New Roman"/>
                      <w:color w:val="333333"/>
                      <w:sz w:val="16"/>
                      <w:szCs w:val="16"/>
                      <w:shd w:val="clear" w:color="auto" w:fill="F8F8F8"/>
                      <w:lang w:val="en-US"/>
                    </w:rPr>
                  </w:pPr>
                  <w:r>
                    <w:rPr>
                      <w:rFonts w:ascii="Times New Roman" w:hAnsi="Times New Roman" w:cs="Times New Roman"/>
                      <w:color w:val="333333"/>
                      <w:sz w:val="16"/>
                      <w:szCs w:val="16"/>
                      <w:shd w:val="clear" w:color="auto" w:fill="F8F8F8"/>
                      <w:lang w:val="en-US"/>
                    </w:rPr>
                    <w:t>-</w:t>
                  </w:r>
                  <w:r>
                    <w:rPr>
                      <w:rFonts w:ascii="Times New Roman" w:hAnsi="Times New Roman" w:cs="Times New Roman"/>
                      <w:i/>
                      <w:sz w:val="16"/>
                      <w:szCs w:val="16"/>
                      <w:lang w:val="en-US"/>
                    </w:rPr>
                    <w:t xml:space="preserve">-Female genital mutilation </w:t>
                  </w:r>
                  <w:r w:rsidRPr="001F3785">
                    <w:rPr>
                      <w:rFonts w:ascii="Times New Roman" w:hAnsi="Times New Roman" w:cs="Times New Roman"/>
                      <w:sz w:val="16"/>
                      <w:szCs w:val="16"/>
                      <w:lang w:val="en-US"/>
                    </w:rPr>
                    <w:t>AND</w:t>
                  </w:r>
                  <w:r>
                    <w:rPr>
                      <w:rFonts w:ascii="Times New Roman" w:hAnsi="Times New Roman" w:cs="Times New Roman"/>
                      <w:sz w:val="16"/>
                      <w:szCs w:val="16"/>
                      <w:lang w:val="en-US"/>
                    </w:rPr>
                    <w:t xml:space="preserve"> </w:t>
                  </w:r>
                  <w:r w:rsidRPr="002B0092">
                    <w:rPr>
                      <w:rFonts w:ascii="Times New Roman" w:hAnsi="Times New Roman" w:cs="Times New Roman"/>
                      <w:i/>
                      <w:color w:val="333333"/>
                      <w:sz w:val="16"/>
                      <w:szCs w:val="16"/>
                      <w:shd w:val="clear" w:color="auto" w:fill="F8F8F8"/>
                      <w:lang w:val="en-US"/>
                    </w:rPr>
                    <w:t xml:space="preserve">Millennium Development Goals </w:t>
                  </w:r>
                  <w:r w:rsidRPr="002B0092">
                    <w:rPr>
                      <w:rFonts w:ascii="Times New Roman" w:hAnsi="Times New Roman" w:cs="Times New Roman"/>
                      <w:b/>
                      <w:color w:val="333333"/>
                      <w:sz w:val="16"/>
                      <w:szCs w:val="16"/>
                      <w:shd w:val="clear" w:color="auto" w:fill="F8F8F8"/>
                      <w:lang w:val="en-US"/>
                    </w:rPr>
                    <w:t xml:space="preserve">(4 </w:t>
                  </w:r>
                  <w:proofErr w:type="spellStart"/>
                  <w:r w:rsidRPr="002B0092">
                    <w:rPr>
                      <w:rFonts w:ascii="Times New Roman" w:hAnsi="Times New Roman" w:cs="Times New Roman"/>
                      <w:b/>
                      <w:color w:val="333333"/>
                      <w:sz w:val="16"/>
                      <w:szCs w:val="16"/>
                      <w:shd w:val="clear" w:color="auto" w:fill="F8F8F8"/>
                      <w:lang w:val="en-US"/>
                    </w:rPr>
                    <w:t>resultados</w:t>
                  </w:r>
                  <w:proofErr w:type="spellEnd"/>
                  <w:r w:rsidRPr="002B0092">
                    <w:rPr>
                      <w:rFonts w:ascii="Times New Roman" w:hAnsi="Times New Roman" w:cs="Times New Roman"/>
                      <w:b/>
                      <w:color w:val="333333"/>
                      <w:sz w:val="16"/>
                      <w:szCs w:val="16"/>
                      <w:shd w:val="clear" w:color="auto" w:fill="F8F8F8"/>
                      <w:lang w:val="en-US"/>
                    </w:rPr>
                    <w:t>)</w:t>
                  </w:r>
                </w:p>
                <w:p w:rsidR="00DA2D86" w:rsidRDefault="00DA2D86" w:rsidP="008D2622">
                  <w:pPr>
                    <w:pStyle w:val="Prrafodelista"/>
                    <w:spacing w:line="240" w:lineRule="auto"/>
                    <w:ind w:left="0"/>
                    <w:rPr>
                      <w:rFonts w:ascii="Times New Roman" w:hAnsi="Times New Roman" w:cs="Times New Roman"/>
                      <w:color w:val="333333"/>
                      <w:sz w:val="16"/>
                      <w:szCs w:val="16"/>
                      <w:shd w:val="clear" w:color="auto" w:fill="F8F8F8"/>
                      <w:lang w:val="en-US"/>
                    </w:rPr>
                  </w:pPr>
                </w:p>
                <w:p w:rsidR="00DA2D86" w:rsidRDefault="00DA2D86" w:rsidP="008D2622">
                  <w:pPr>
                    <w:pStyle w:val="Prrafodelista"/>
                    <w:spacing w:line="240" w:lineRule="auto"/>
                    <w:ind w:left="0"/>
                    <w:rPr>
                      <w:rFonts w:ascii="Times New Roman" w:hAnsi="Times New Roman" w:cs="Times New Roman"/>
                      <w:i/>
                      <w:color w:val="333333"/>
                      <w:sz w:val="16"/>
                      <w:szCs w:val="16"/>
                      <w:shd w:val="clear" w:color="auto" w:fill="F8F8F8"/>
                    </w:rPr>
                  </w:pPr>
                  <w:r w:rsidRPr="0056019D">
                    <w:rPr>
                      <w:rFonts w:ascii="Times New Roman" w:hAnsi="Times New Roman" w:cs="Times New Roman"/>
                      <w:color w:val="333333"/>
                      <w:sz w:val="16"/>
                      <w:szCs w:val="16"/>
                      <w:shd w:val="clear" w:color="auto" w:fill="F8F8F8"/>
                    </w:rPr>
                    <w:t xml:space="preserve">- </w:t>
                  </w:r>
                  <w:proofErr w:type="spellStart"/>
                  <w:r w:rsidRPr="0056019D">
                    <w:rPr>
                      <w:rFonts w:ascii="Times New Roman" w:hAnsi="Times New Roman" w:cs="Times New Roman"/>
                      <w:i/>
                      <w:color w:val="333333"/>
                      <w:sz w:val="16"/>
                      <w:szCs w:val="16"/>
                      <w:shd w:val="clear" w:color="auto" w:fill="F8F8F8"/>
                    </w:rPr>
                    <w:t>Female</w:t>
                  </w:r>
                  <w:proofErr w:type="spellEnd"/>
                  <w:r w:rsidRPr="0056019D">
                    <w:rPr>
                      <w:rFonts w:ascii="Times New Roman" w:hAnsi="Times New Roman" w:cs="Times New Roman"/>
                      <w:i/>
                      <w:color w:val="333333"/>
                      <w:sz w:val="16"/>
                      <w:szCs w:val="16"/>
                      <w:shd w:val="clear" w:color="auto" w:fill="F8F8F8"/>
                    </w:rPr>
                    <w:t xml:space="preserve"> </w:t>
                  </w:r>
                  <w:proofErr w:type="spellStart"/>
                  <w:r w:rsidRPr="0056019D">
                    <w:rPr>
                      <w:rFonts w:ascii="Times New Roman" w:hAnsi="Times New Roman" w:cs="Times New Roman"/>
                      <w:i/>
                      <w:color w:val="333333"/>
                      <w:sz w:val="16"/>
                      <w:szCs w:val="16"/>
                      <w:shd w:val="clear" w:color="auto" w:fill="F8F8F8"/>
                    </w:rPr>
                    <w:t>circumcision</w:t>
                  </w:r>
                  <w:proofErr w:type="spellEnd"/>
                  <w:r w:rsidRPr="0056019D">
                    <w:rPr>
                      <w:rFonts w:ascii="Times New Roman" w:hAnsi="Times New Roman" w:cs="Times New Roman"/>
                      <w:i/>
                      <w:color w:val="333333"/>
                      <w:sz w:val="16"/>
                      <w:szCs w:val="16"/>
                      <w:shd w:val="clear" w:color="auto" w:fill="F8F8F8"/>
                    </w:rPr>
                    <w:t xml:space="preserve"> </w:t>
                  </w:r>
                </w:p>
                <w:p w:rsidR="00DA2D86" w:rsidRPr="002B0092" w:rsidRDefault="00DA2D86" w:rsidP="008D2622">
                  <w:pPr>
                    <w:pStyle w:val="Prrafodelista"/>
                    <w:spacing w:line="240" w:lineRule="auto"/>
                    <w:ind w:left="0"/>
                    <w:rPr>
                      <w:rFonts w:ascii="Times New Roman" w:hAnsi="Times New Roman" w:cs="Times New Roman"/>
                      <w:b/>
                      <w:color w:val="333333"/>
                      <w:sz w:val="16"/>
                      <w:szCs w:val="16"/>
                      <w:shd w:val="clear" w:color="auto" w:fill="F8F8F8"/>
                    </w:rPr>
                  </w:pPr>
                  <w:r w:rsidRPr="002B0092">
                    <w:rPr>
                      <w:rFonts w:ascii="Times New Roman" w:hAnsi="Times New Roman" w:cs="Times New Roman"/>
                      <w:b/>
                      <w:i/>
                      <w:color w:val="333333"/>
                      <w:sz w:val="16"/>
                      <w:szCs w:val="16"/>
                      <w:shd w:val="clear" w:color="auto" w:fill="F8F8F8"/>
                    </w:rPr>
                    <w:t>(</w:t>
                  </w:r>
                  <w:r w:rsidRPr="002B0092">
                    <w:rPr>
                      <w:rFonts w:ascii="Times New Roman" w:hAnsi="Times New Roman" w:cs="Times New Roman"/>
                      <w:b/>
                      <w:color w:val="333333"/>
                      <w:sz w:val="16"/>
                      <w:szCs w:val="16"/>
                      <w:shd w:val="clear" w:color="auto" w:fill="F8F8F8"/>
                    </w:rPr>
                    <w:t>699 resultados)</w:t>
                  </w:r>
                </w:p>
                <w:p w:rsidR="00DA2D86" w:rsidRPr="0056019D" w:rsidRDefault="00DA2D86" w:rsidP="008D2622">
                  <w:pPr>
                    <w:pStyle w:val="Prrafodelista"/>
                    <w:spacing w:line="240" w:lineRule="auto"/>
                    <w:ind w:left="0"/>
                    <w:rPr>
                      <w:rFonts w:ascii="Times New Roman" w:hAnsi="Times New Roman" w:cs="Times New Roman"/>
                      <w:i/>
                      <w:color w:val="333333"/>
                      <w:sz w:val="16"/>
                      <w:szCs w:val="16"/>
                      <w:shd w:val="clear" w:color="auto" w:fill="F8F8F8"/>
                    </w:rPr>
                  </w:pPr>
                </w:p>
                <w:p w:rsidR="00DA2D86" w:rsidRPr="00883D2D" w:rsidRDefault="00DA2D86" w:rsidP="008D2622">
                  <w:pPr>
                    <w:pStyle w:val="Prrafodelista"/>
                    <w:spacing w:line="240" w:lineRule="auto"/>
                    <w:ind w:left="0"/>
                    <w:rPr>
                      <w:rFonts w:ascii="Times New Roman" w:hAnsi="Times New Roman" w:cs="Times New Roman"/>
                      <w:sz w:val="16"/>
                      <w:szCs w:val="16"/>
                    </w:rPr>
                  </w:pPr>
                  <w:r w:rsidRPr="0056019D">
                    <w:rPr>
                      <w:rFonts w:ascii="Times New Roman" w:hAnsi="Times New Roman" w:cs="Times New Roman"/>
                      <w:i/>
                      <w:color w:val="333333"/>
                      <w:sz w:val="16"/>
                      <w:szCs w:val="16"/>
                      <w:shd w:val="clear" w:color="auto" w:fill="F8F8F8"/>
                    </w:rPr>
                    <w:t xml:space="preserve">- </w:t>
                  </w:r>
                  <w:proofErr w:type="spellStart"/>
                  <w:r w:rsidRPr="0056019D">
                    <w:rPr>
                      <w:rFonts w:ascii="Times New Roman" w:hAnsi="Times New Roman" w:cs="Times New Roman"/>
                      <w:i/>
                      <w:color w:val="333333"/>
                      <w:sz w:val="16"/>
                      <w:szCs w:val="16"/>
                      <w:shd w:val="clear" w:color="auto" w:fill="F8F8F8"/>
                    </w:rPr>
                    <w:t>Female</w:t>
                  </w:r>
                  <w:proofErr w:type="spellEnd"/>
                  <w:r w:rsidRPr="0056019D">
                    <w:rPr>
                      <w:rFonts w:ascii="Times New Roman" w:hAnsi="Times New Roman" w:cs="Times New Roman"/>
                      <w:i/>
                      <w:color w:val="333333"/>
                      <w:sz w:val="16"/>
                      <w:szCs w:val="16"/>
                      <w:shd w:val="clear" w:color="auto" w:fill="F8F8F8"/>
                    </w:rPr>
                    <w:t xml:space="preserve"> Genital </w:t>
                  </w:r>
                  <w:proofErr w:type="spellStart"/>
                  <w:r w:rsidRPr="0056019D">
                    <w:rPr>
                      <w:rFonts w:ascii="Times New Roman" w:hAnsi="Times New Roman" w:cs="Times New Roman"/>
                      <w:i/>
                      <w:color w:val="333333"/>
                      <w:sz w:val="16"/>
                      <w:szCs w:val="16"/>
                      <w:shd w:val="clear" w:color="auto" w:fill="F8F8F8"/>
                    </w:rPr>
                    <w:t>Mutilation</w:t>
                  </w:r>
                  <w:proofErr w:type="spellEnd"/>
                  <w:r w:rsidRPr="0056019D">
                    <w:rPr>
                      <w:rFonts w:ascii="Times New Roman" w:hAnsi="Times New Roman" w:cs="Times New Roman"/>
                      <w:i/>
                      <w:color w:val="333333"/>
                      <w:sz w:val="16"/>
                      <w:szCs w:val="16"/>
                      <w:shd w:val="clear" w:color="auto" w:fill="F8F8F8"/>
                    </w:rPr>
                    <w:t xml:space="preserve"> </w:t>
                  </w:r>
                  <w:r w:rsidRPr="002B0092">
                    <w:rPr>
                      <w:rFonts w:ascii="Times New Roman" w:hAnsi="Times New Roman" w:cs="Times New Roman"/>
                      <w:b/>
                      <w:color w:val="333333"/>
                      <w:sz w:val="16"/>
                      <w:szCs w:val="16"/>
                      <w:shd w:val="clear" w:color="auto" w:fill="F8F8F8"/>
                    </w:rPr>
                    <w:t>(782 resultados)</w:t>
                  </w:r>
                </w:p>
              </w:txbxContent>
            </v:textbox>
          </v:shape>
        </w:pict>
      </w: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36" o:spid="_x0000_s1035" style="position:absolute;left:0;text-align:left;margin-left:94.65pt;margin-top:14.05pt;width:93pt;height:16.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sidRPr="002B0092">
                    <w:rPr>
                      <w:rFonts w:ascii="Times New Roman" w:hAnsi="Times New Roman" w:cs="Times New Roman"/>
                      <w:b/>
                      <w:sz w:val="16"/>
                      <w:szCs w:val="16"/>
                    </w:rPr>
                    <w:t>2 resultados</w:t>
                  </w:r>
                </w:p>
              </w:txbxContent>
            </v:textbox>
          </v:rect>
        </w:pict>
      </w:r>
      <w:r>
        <w:rPr>
          <w:rFonts w:ascii="Arial" w:hAnsi="Arial" w:cs="Arial"/>
          <w:noProof/>
          <w:color w:val="000000" w:themeColor="text1"/>
          <w:sz w:val="24"/>
          <w:szCs w:val="24"/>
          <w:lang w:eastAsia="es-ES"/>
        </w:rPr>
        <w:pict>
          <v:rect id="Rectángulo 7" o:spid="_x0000_s1036" style="position:absolute;left:0;text-align:left;margin-left:-4.6pt;margin-top:14.05pt;width:93pt;height:16.5pt;z-index:251641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sidRPr="002B0092">
                    <w:rPr>
                      <w:rFonts w:ascii="Times New Roman" w:hAnsi="Times New Roman" w:cs="Times New Roman"/>
                      <w:b/>
                      <w:sz w:val="16"/>
                      <w:szCs w:val="16"/>
                    </w:rPr>
                    <w:t>33 resultados</w:t>
                  </w:r>
                </w:p>
              </w:txbxContent>
            </v:textbox>
          </v:rect>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shape id="Llamada de flecha hacia abajo 37" o:spid="_x0000_s1037" type="#_x0000_t80" style="position:absolute;left:0;text-align:left;margin-left:94.65pt;margin-top:10.6pt;width:93pt;height:9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" adj="14035,7036,16243,9573" fillcolor="white [3201]" strokecolor="black [3200]" strokeweight=".5pt">
            <v:path arrowok="t"/>
            <v:textbox>
              <w:txbxContent>
                <w:p w:rsidR="00DA2D86" w:rsidRPr="001F3785" w:rsidRDefault="00DA2D86" w:rsidP="008D2622">
                  <w:pPr>
                    <w:jc w:val="center"/>
                    <w:rPr>
                      <w:rFonts w:ascii="Times New Roman" w:hAnsi="Times New Roman" w:cs="Times New Roman"/>
                      <w:sz w:val="16"/>
                      <w:szCs w:val="16"/>
                    </w:rPr>
                  </w:pPr>
                  <w:r w:rsidRPr="001F3785">
                    <w:rPr>
                      <w:rFonts w:ascii="Times New Roman" w:hAnsi="Times New Roman" w:cs="Times New Roman"/>
                      <w:sz w:val="16"/>
                      <w:szCs w:val="16"/>
                    </w:rPr>
                    <w:t>Tras la lectura de título, resumen,</w:t>
                  </w:r>
                  <w:r>
                    <w:rPr>
                      <w:rFonts w:ascii="Times New Roman" w:hAnsi="Times New Roman" w:cs="Times New Roman"/>
                      <w:sz w:val="16"/>
                      <w:szCs w:val="16"/>
                    </w:rPr>
                    <w:t xml:space="preserve"> aplicación de criterios de inclusión</w:t>
                  </w:r>
                  <w:r w:rsidRPr="001F3785">
                    <w:rPr>
                      <w:rFonts w:ascii="Times New Roman" w:hAnsi="Times New Roman" w:cs="Times New Roman"/>
                      <w:sz w:val="16"/>
                      <w:szCs w:val="16"/>
                    </w:rPr>
                    <w:t xml:space="preserve"> y eliminación de duplicados</w:t>
                  </w:r>
                </w:p>
              </w:txbxContent>
            </v:textbox>
          </v:shape>
        </w:pict>
      </w:r>
      <w:r>
        <w:rPr>
          <w:rFonts w:ascii="Arial" w:hAnsi="Arial" w:cs="Arial"/>
          <w:noProof/>
          <w:color w:val="000000" w:themeColor="text1"/>
          <w:sz w:val="24"/>
          <w:szCs w:val="24"/>
          <w:lang w:eastAsia="es-ES"/>
        </w:rPr>
        <w:pict>
          <v:shape id="Llamada de flecha hacia abajo 9" o:spid="_x0000_s1038" type="#_x0000_t80" style="position:absolute;left:0;text-align:left;margin-left:-4.9pt;margin-top:10.65pt;width:93pt;height:93.75pt;z-index:251643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" adj="14035,7036,16243,9573" fillcolor="white [3201]" strokecolor="black [3200]" strokeweight=".5pt">
            <v:path arrowok="t"/>
            <v:textbox>
              <w:txbxContent>
                <w:p w:rsidR="00DA2D86" w:rsidRPr="001F3785" w:rsidRDefault="00DA2D86" w:rsidP="008D2622">
                  <w:pPr>
                    <w:jc w:val="center"/>
                    <w:rPr>
                      <w:rFonts w:ascii="Times New Roman" w:hAnsi="Times New Roman" w:cs="Times New Roman"/>
                      <w:sz w:val="16"/>
                      <w:szCs w:val="16"/>
                    </w:rPr>
                  </w:pPr>
                  <w:r w:rsidRPr="001F3785">
                    <w:rPr>
                      <w:rFonts w:ascii="Times New Roman" w:hAnsi="Times New Roman" w:cs="Times New Roman"/>
                      <w:sz w:val="16"/>
                      <w:szCs w:val="16"/>
                    </w:rPr>
                    <w:t>Tras la lectura de título, resumen,</w:t>
                  </w:r>
                  <w:r>
                    <w:rPr>
                      <w:rFonts w:ascii="Times New Roman" w:hAnsi="Times New Roman" w:cs="Times New Roman"/>
                      <w:sz w:val="16"/>
                      <w:szCs w:val="16"/>
                    </w:rPr>
                    <w:t xml:space="preserve"> aplicación de criterios de inclusión</w:t>
                  </w:r>
                  <w:r w:rsidRPr="001F3785">
                    <w:rPr>
                      <w:rFonts w:ascii="Times New Roman" w:hAnsi="Times New Roman" w:cs="Times New Roman"/>
                      <w:sz w:val="16"/>
                      <w:szCs w:val="16"/>
                    </w:rPr>
                    <w:t xml:space="preserve"> y eliminación de duplicados</w:t>
                  </w:r>
                </w:p>
              </w:txbxContent>
            </v:textbox>
          </v:shape>
        </w:pict>
      </w: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21" o:spid="_x0000_s1039" style="position:absolute;left:0;text-align:left;margin-left:350.65pt;margin-top:22.15pt;width:93pt;height:18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Pr>
                      <w:rFonts w:ascii="Times New Roman" w:hAnsi="Times New Roman" w:cs="Times New Roman"/>
                      <w:b/>
                      <w:sz w:val="16"/>
                      <w:szCs w:val="16"/>
                    </w:rPr>
                    <w:t>1489</w:t>
                  </w:r>
                  <w:r w:rsidRPr="002B0092">
                    <w:rPr>
                      <w:rFonts w:ascii="Times New Roman" w:hAnsi="Times New Roman" w:cs="Times New Roman"/>
                      <w:b/>
                      <w:sz w:val="16"/>
                      <w:szCs w:val="16"/>
                    </w:rPr>
                    <w:t xml:space="preserve"> resultados</w:t>
                  </w:r>
                </w:p>
              </w:txbxContent>
            </v:textbox>
          </v:rect>
        </w:pict>
      </w:r>
      <w:r>
        <w:rPr>
          <w:rFonts w:ascii="Arial" w:hAnsi="Arial" w:cs="Arial"/>
          <w:noProof/>
          <w:color w:val="000000" w:themeColor="text1"/>
          <w:sz w:val="24"/>
          <w:szCs w:val="24"/>
          <w:lang w:eastAsia="es-ES"/>
        </w:rPr>
        <w:pict>
          <v:rect id="Rectángulo 26" o:spid="_x0000_s1040" style="position:absolute;left:0;text-align:left;margin-left:217.2pt;margin-top:21.6pt;width:93pt;height:18.3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sidRPr="002B0092">
                    <w:rPr>
                      <w:rFonts w:ascii="Times New Roman" w:hAnsi="Times New Roman" w:cs="Times New Roman"/>
                      <w:b/>
                      <w:sz w:val="16"/>
                      <w:szCs w:val="16"/>
                    </w:rPr>
                    <w:t>24 resultados</w:t>
                  </w:r>
                </w:p>
              </w:txbxContent>
            </v:textbox>
          </v:rect>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shape id="Llamada de flecha hacia abajo 30" o:spid="_x0000_s1041" type="#_x0000_t80" style="position:absolute;left:0;text-align:left;margin-left:350.75pt;margin-top:22.2pt;width:93pt;height:93.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" adj="14035,7036,16243,9573" fillcolor="white [3201]" strokecolor="black [3200]" strokeweight=".5pt">
            <v:path arrowok="t"/>
            <v:textbox>
              <w:txbxContent>
                <w:p w:rsidR="00DA2D86" w:rsidRPr="001F3785" w:rsidRDefault="00DA2D86" w:rsidP="008D2622">
                  <w:pPr>
                    <w:jc w:val="center"/>
                    <w:rPr>
                      <w:rFonts w:ascii="Times New Roman" w:hAnsi="Times New Roman" w:cs="Times New Roman"/>
                      <w:sz w:val="16"/>
                      <w:szCs w:val="16"/>
                    </w:rPr>
                  </w:pPr>
                  <w:r w:rsidRPr="001F3785">
                    <w:rPr>
                      <w:rFonts w:ascii="Times New Roman" w:hAnsi="Times New Roman" w:cs="Times New Roman"/>
                      <w:sz w:val="16"/>
                      <w:szCs w:val="16"/>
                    </w:rPr>
                    <w:t>Tras la lectura de título, resumen,</w:t>
                  </w:r>
                  <w:r>
                    <w:rPr>
                      <w:rFonts w:ascii="Times New Roman" w:hAnsi="Times New Roman" w:cs="Times New Roman"/>
                      <w:sz w:val="16"/>
                      <w:szCs w:val="16"/>
                    </w:rPr>
                    <w:t xml:space="preserve"> aplicación de criterios de inclusión</w:t>
                  </w:r>
                  <w:r w:rsidRPr="001F3785">
                    <w:rPr>
                      <w:rFonts w:ascii="Times New Roman" w:hAnsi="Times New Roman" w:cs="Times New Roman"/>
                      <w:sz w:val="16"/>
                      <w:szCs w:val="16"/>
                    </w:rPr>
                    <w:t xml:space="preserve"> y eliminación de duplicados</w:t>
                  </w:r>
                </w:p>
              </w:txbxContent>
            </v:textbox>
          </v:shape>
        </w:pict>
      </w:r>
      <w:r>
        <w:rPr>
          <w:rFonts w:ascii="Arial" w:hAnsi="Arial" w:cs="Arial"/>
          <w:noProof/>
          <w:color w:val="000000" w:themeColor="text1"/>
          <w:sz w:val="24"/>
          <w:szCs w:val="24"/>
          <w:lang w:eastAsia="es-ES"/>
        </w:rPr>
        <w:pict>
          <v:shape id="Llamada de flecha hacia abajo 29" o:spid="_x0000_s1042" type="#_x0000_t80" style="position:absolute;left:0;text-align:left;margin-left:217.1pt;margin-top:22.2pt;width:93pt;height:93.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" adj="14035,7036,16243,9573" fillcolor="white [3201]" strokecolor="black [3200]" strokeweight=".5pt">
            <v:path arrowok="t"/>
            <v:textbox>
              <w:txbxContent>
                <w:p w:rsidR="00DA2D86" w:rsidRPr="001F3785" w:rsidRDefault="00DA2D86" w:rsidP="008D2622">
                  <w:pPr>
                    <w:jc w:val="center"/>
                    <w:rPr>
                      <w:rFonts w:ascii="Times New Roman" w:hAnsi="Times New Roman" w:cs="Times New Roman"/>
                      <w:sz w:val="16"/>
                      <w:szCs w:val="16"/>
                    </w:rPr>
                  </w:pPr>
                  <w:r w:rsidRPr="001F3785">
                    <w:rPr>
                      <w:rFonts w:ascii="Times New Roman" w:hAnsi="Times New Roman" w:cs="Times New Roman"/>
                      <w:sz w:val="16"/>
                      <w:szCs w:val="16"/>
                    </w:rPr>
                    <w:t>Tras la lectura de título, resumen,</w:t>
                  </w:r>
                  <w:r>
                    <w:rPr>
                      <w:rFonts w:ascii="Times New Roman" w:hAnsi="Times New Roman" w:cs="Times New Roman"/>
                      <w:sz w:val="16"/>
                      <w:szCs w:val="16"/>
                    </w:rPr>
                    <w:t xml:space="preserve"> aplicación de criterios de inclusión</w:t>
                  </w:r>
                  <w:r w:rsidRPr="001F3785">
                    <w:rPr>
                      <w:rFonts w:ascii="Times New Roman" w:hAnsi="Times New Roman" w:cs="Times New Roman"/>
                      <w:sz w:val="16"/>
                      <w:szCs w:val="16"/>
                    </w:rPr>
                    <w:t xml:space="preserve"> y eliminación de duplicados</w:t>
                  </w:r>
                </w:p>
              </w:txbxContent>
            </v:textbox>
          </v:shape>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38" o:spid="_x0000_s1043" style="position:absolute;left:0;text-align:left;margin-left:97.1pt;margin-top:6.35pt;width:93pt;height:21.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" fillcolor="white [3201]" strokecolor="black [3200]" strokeweight="2pt">
            <v:path arrowok="t"/>
            <v:textbox>
              <w:txbxContent>
                <w:p w:rsidR="00DA2D86" w:rsidRPr="002B0092" w:rsidRDefault="00ED5890" w:rsidP="008D2622">
                  <w:pPr>
                    <w:jc w:val="center"/>
                    <w:rPr>
                      <w:rFonts w:ascii="Times New Roman" w:hAnsi="Times New Roman" w:cs="Times New Roman"/>
                      <w:b/>
                      <w:sz w:val="16"/>
                      <w:szCs w:val="16"/>
                    </w:rPr>
                  </w:pPr>
                  <w:r>
                    <w:rPr>
                      <w:rFonts w:ascii="Times New Roman" w:hAnsi="Times New Roman" w:cs="Times New Roman"/>
                      <w:b/>
                      <w:sz w:val="16"/>
                      <w:szCs w:val="16"/>
                    </w:rPr>
                    <w:t>0</w:t>
                  </w:r>
                  <w:r w:rsidR="00DA2D86" w:rsidRPr="002B0092">
                    <w:rPr>
                      <w:rFonts w:ascii="Times New Roman" w:hAnsi="Times New Roman" w:cs="Times New Roman"/>
                      <w:b/>
                      <w:sz w:val="16"/>
                      <w:szCs w:val="16"/>
                    </w:rPr>
                    <w:t xml:space="preserve"> resultados</w:t>
                  </w:r>
                </w:p>
              </w:txbxContent>
            </v:textbox>
          </v:rect>
        </w:pict>
      </w:r>
      <w:r>
        <w:rPr>
          <w:rFonts w:ascii="Arial" w:hAnsi="Arial" w:cs="Arial"/>
          <w:noProof/>
          <w:color w:val="000000" w:themeColor="text1"/>
          <w:sz w:val="24"/>
          <w:szCs w:val="24"/>
          <w:lang w:eastAsia="es-ES"/>
        </w:rPr>
        <w:pict>
          <v:rect id="Rectángulo 10" o:spid="_x0000_s1044" style="position:absolute;left:0;text-align:left;margin-left:-.9pt;margin-top:6.35pt;width:93pt;height:21.75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sidRPr="002B0092">
                    <w:rPr>
                      <w:rFonts w:ascii="Times New Roman" w:hAnsi="Times New Roman" w:cs="Times New Roman"/>
                      <w:b/>
                      <w:sz w:val="16"/>
                      <w:szCs w:val="16"/>
                    </w:rPr>
                    <w:t>0 resultados</w:t>
                  </w:r>
                </w:p>
              </w:txbxContent>
            </v:textbox>
          </v:rect>
        </w:pict>
      </w: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22" o:spid="_x0000_s1045" style="position:absolute;left:0;text-align:left;margin-left:354.4pt;margin-top:13.2pt;width:93pt;height:23.8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Pr>
                      <w:rFonts w:ascii="Times New Roman" w:hAnsi="Times New Roman" w:cs="Times New Roman"/>
                      <w:b/>
                      <w:sz w:val="16"/>
                      <w:szCs w:val="16"/>
                    </w:rPr>
                    <w:t>14</w:t>
                  </w:r>
                  <w:r w:rsidRPr="002B0092">
                    <w:rPr>
                      <w:rFonts w:ascii="Times New Roman" w:hAnsi="Times New Roman" w:cs="Times New Roman"/>
                      <w:b/>
                      <w:sz w:val="16"/>
                      <w:szCs w:val="16"/>
                    </w:rPr>
                    <w:t xml:space="preserve"> resultados</w:t>
                  </w:r>
                </w:p>
              </w:txbxContent>
            </v:textbox>
          </v:rect>
        </w:pict>
      </w:r>
      <w:r>
        <w:rPr>
          <w:rFonts w:ascii="Arial" w:hAnsi="Arial" w:cs="Arial"/>
          <w:noProof/>
          <w:color w:val="000000" w:themeColor="text1"/>
          <w:sz w:val="24"/>
          <w:szCs w:val="24"/>
          <w:lang w:eastAsia="es-ES"/>
        </w:rPr>
        <w:pict>
          <v:rect id="Rectángulo 28" o:spid="_x0000_s1046" style="position:absolute;left:0;text-align:left;margin-left:217.65pt;margin-top:14.2pt;width:93pt;height:1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" fillcolor="white [3201]" strokecolor="black [3200]" strokeweight="2pt">
            <v:path arrowok="t"/>
            <v:textbox>
              <w:txbxContent>
                <w:p w:rsidR="00DA2D86" w:rsidRPr="002B0092" w:rsidRDefault="00DA2D86" w:rsidP="008D2622">
                  <w:pPr>
                    <w:jc w:val="center"/>
                    <w:rPr>
                      <w:rFonts w:ascii="Times New Roman" w:hAnsi="Times New Roman" w:cs="Times New Roman"/>
                      <w:b/>
                      <w:sz w:val="16"/>
                      <w:szCs w:val="16"/>
                    </w:rPr>
                  </w:pPr>
                  <w:r w:rsidRPr="002B0092">
                    <w:rPr>
                      <w:rFonts w:ascii="Times New Roman" w:hAnsi="Times New Roman" w:cs="Times New Roman"/>
                      <w:b/>
                      <w:sz w:val="16"/>
                      <w:szCs w:val="16"/>
                    </w:rPr>
                    <w:t>1 resultado</w:t>
                  </w:r>
                </w:p>
              </w:txbxContent>
            </v:textbox>
          </v:rect>
        </w:pict>
      </w: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Llamada de flecha a la derecha 6" o:spid="_x0000_s1047" type="#_x0000_t78" style="position:absolute;left:0;text-align:left;margin-left:88.25pt;margin-top:12pt;width:200.1pt;height:87.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" adj="16200,7586,16892,9252" fillcolor="white [3201]" strokecolor="black [3200]">
            <v:textbox>
              <w:txbxContent>
                <w:p w:rsidR="00DA2D86" w:rsidRPr="002B0092" w:rsidRDefault="00DA2D86" w:rsidP="008D2622">
                  <w:pPr>
                    <w:spacing w:line="240" w:lineRule="auto"/>
                    <w:rPr>
                      <w:rFonts w:ascii="Times New Roman" w:hAnsi="Times New Roman" w:cs="Times New Roman"/>
                      <w:b/>
                      <w:sz w:val="18"/>
                      <w:szCs w:val="18"/>
                    </w:rPr>
                  </w:pPr>
                  <w:r w:rsidRPr="001144F8">
                    <w:rPr>
                      <w:rFonts w:ascii="Times New Roman" w:hAnsi="Times New Roman" w:cs="Times New Roman"/>
                      <w:i/>
                      <w:sz w:val="18"/>
                      <w:szCs w:val="18"/>
                    </w:rPr>
                    <w:t>-</w:t>
                  </w:r>
                  <w:r>
                    <w:rPr>
                      <w:rFonts w:ascii="Times New Roman" w:hAnsi="Times New Roman" w:cs="Times New Roman"/>
                      <w:i/>
                      <w:sz w:val="18"/>
                      <w:szCs w:val="18"/>
                    </w:rPr>
                    <w:t xml:space="preserve"> </w:t>
                  </w:r>
                  <w:r w:rsidR="00573CC4">
                    <w:rPr>
                      <w:rFonts w:ascii="Times New Roman" w:hAnsi="Times New Roman" w:cs="Times New Roman"/>
                      <w:b/>
                      <w:sz w:val="18"/>
                      <w:szCs w:val="18"/>
                    </w:rPr>
                    <w:t>UNICEF (1</w:t>
                  </w:r>
                  <w:r w:rsidRPr="002B0092">
                    <w:rPr>
                      <w:rFonts w:ascii="Times New Roman" w:hAnsi="Times New Roman" w:cs="Times New Roman"/>
                      <w:b/>
                      <w:sz w:val="18"/>
                      <w:szCs w:val="18"/>
                    </w:rPr>
                    <w:t xml:space="preserve"> resultado</w:t>
                  </w:r>
                  <w:r>
                    <w:rPr>
                      <w:rFonts w:ascii="Times New Roman" w:hAnsi="Times New Roman" w:cs="Times New Roman"/>
                      <w:b/>
                      <w:sz w:val="18"/>
                      <w:szCs w:val="18"/>
                    </w:rPr>
                    <w:t>s</w:t>
                  </w:r>
                  <w:r w:rsidRPr="002B0092">
                    <w:rPr>
                      <w:rFonts w:ascii="Times New Roman" w:hAnsi="Times New Roman" w:cs="Times New Roman"/>
                      <w:b/>
                      <w:sz w:val="18"/>
                      <w:szCs w:val="18"/>
                    </w:rPr>
                    <w:t>)</w:t>
                  </w:r>
                </w:p>
                <w:p w:rsidR="00DA2D86" w:rsidRDefault="003F0F44" w:rsidP="00ED5890">
                  <w:pPr>
                    <w:spacing w:line="240" w:lineRule="auto"/>
                    <w:rPr>
                      <w:rFonts w:ascii="Times New Roman" w:hAnsi="Times New Roman" w:cs="Times New Roman"/>
                      <w:b/>
                      <w:sz w:val="18"/>
                      <w:szCs w:val="18"/>
                    </w:rPr>
                  </w:pPr>
                  <w:r>
                    <w:rPr>
                      <w:rFonts w:ascii="Times New Roman" w:hAnsi="Times New Roman" w:cs="Times New Roman"/>
                      <w:b/>
                      <w:sz w:val="18"/>
                      <w:szCs w:val="18"/>
                    </w:rPr>
                    <w:t>-WHO (1</w:t>
                  </w:r>
                  <w:r w:rsidR="00DA2D86">
                    <w:rPr>
                      <w:rFonts w:ascii="Times New Roman" w:hAnsi="Times New Roman" w:cs="Times New Roman"/>
                      <w:b/>
                      <w:sz w:val="18"/>
                      <w:szCs w:val="18"/>
                    </w:rPr>
                    <w:t xml:space="preserve"> resultados</w:t>
                  </w:r>
                  <w:r w:rsidR="00DA2D86" w:rsidRPr="002B0092">
                    <w:rPr>
                      <w:rFonts w:ascii="Times New Roman" w:hAnsi="Times New Roman" w:cs="Times New Roman"/>
                      <w:b/>
                      <w:sz w:val="18"/>
                      <w:szCs w:val="18"/>
                    </w:rPr>
                    <w:t>)</w:t>
                  </w:r>
                </w:p>
                <w:p w:rsidR="00DA2D86" w:rsidRDefault="00DA2D86" w:rsidP="008D2622">
                  <w:pPr>
                    <w:spacing w:line="240" w:lineRule="auto"/>
                    <w:rPr>
                      <w:rFonts w:ascii="Times New Roman" w:hAnsi="Times New Roman" w:cs="Times New Roman"/>
                      <w:b/>
                      <w:sz w:val="18"/>
                      <w:szCs w:val="18"/>
                    </w:rPr>
                  </w:pPr>
                  <w:r>
                    <w:rPr>
                      <w:rFonts w:ascii="Times New Roman" w:hAnsi="Times New Roman" w:cs="Times New Roman"/>
                      <w:b/>
                      <w:sz w:val="18"/>
                      <w:szCs w:val="18"/>
                    </w:rPr>
                    <w:t>-CIE (1 resultado)</w:t>
                  </w:r>
                </w:p>
                <w:p w:rsidR="00DA2D86" w:rsidRDefault="00DA2D86" w:rsidP="008D2622">
                  <w:pPr>
                    <w:spacing w:line="240" w:lineRule="auto"/>
                    <w:rPr>
                      <w:rFonts w:ascii="Times New Roman" w:hAnsi="Times New Roman" w:cs="Times New Roman"/>
                      <w:b/>
                      <w:sz w:val="18"/>
                      <w:szCs w:val="18"/>
                    </w:rPr>
                  </w:pPr>
                  <w:r>
                    <w:rPr>
                      <w:rFonts w:ascii="Times New Roman" w:hAnsi="Times New Roman" w:cs="Times New Roman"/>
                      <w:b/>
                      <w:sz w:val="18"/>
                      <w:szCs w:val="18"/>
                    </w:rPr>
                    <w:t>-RCOG (1resultado)</w:t>
                  </w:r>
                </w:p>
                <w:p w:rsidR="00DA2D86" w:rsidRDefault="00DA2D86" w:rsidP="008D2622">
                  <w:pPr>
                    <w:spacing w:line="240" w:lineRule="auto"/>
                  </w:pPr>
                </w:p>
              </w:txbxContent>
            </v:textbox>
          </v:shape>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40" o:spid="_x0000_s1048" style="position:absolute;left:0;text-align:left;margin-left:4.3pt;margin-top:22.05pt;width:75.75pt;height:42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" fillcolor="white [3201]" strokecolor="black [3200]" strokeweight="2pt">
            <v:path arrowok="t"/>
            <v:textbox>
              <w:txbxContent>
                <w:p w:rsidR="00DA2D86" w:rsidRPr="00106260" w:rsidRDefault="00DA2D86" w:rsidP="008D2622">
                  <w:pPr>
                    <w:jc w:val="center"/>
                    <w:rPr>
                      <w:rFonts w:ascii="Times New Roman" w:hAnsi="Times New Roman" w:cs="Times New Roman"/>
                      <w:b/>
                      <w:sz w:val="20"/>
                      <w:szCs w:val="20"/>
                    </w:rPr>
                  </w:pPr>
                  <w:r w:rsidRPr="00106260">
                    <w:rPr>
                      <w:rFonts w:ascii="Times New Roman" w:hAnsi="Times New Roman" w:cs="Times New Roman"/>
                      <w:b/>
                      <w:sz w:val="20"/>
                      <w:szCs w:val="20"/>
                    </w:rPr>
                    <w:t>Otros documentos</w:t>
                  </w:r>
                </w:p>
              </w:txbxContent>
            </v:textbox>
          </v:rect>
        </w:pict>
      </w:r>
    </w:p>
    <w:p w:rsidR="008D2622" w:rsidRPr="00ED5890" w:rsidRDefault="00140F12" w:rsidP="008D2622">
      <w:pPr>
        <w:spacing w:after="0" w:line="480" w:lineRule="auto"/>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lang w:eastAsia="es-ES"/>
        </w:rPr>
        <w:pict>
          <v:rect id="Rectángulo 33" o:spid="_x0000_s1049" style="position:absolute;left:0;text-align:left;margin-left:305.3pt;margin-top:13.1pt;width:93pt;height:1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" fillcolor="white [3201]" strokecolor="black [3200]" strokeweight="2pt">
            <v:path arrowok="t"/>
            <v:textbox>
              <w:txbxContent>
                <w:p w:rsidR="00DA2D86" w:rsidRPr="001F3785" w:rsidRDefault="00ED5890" w:rsidP="008D2622">
                  <w:pPr>
                    <w:jc w:val="center"/>
                    <w:rPr>
                      <w:rFonts w:ascii="Times New Roman" w:hAnsi="Times New Roman" w:cs="Times New Roman"/>
                      <w:sz w:val="16"/>
                      <w:szCs w:val="16"/>
                    </w:rPr>
                  </w:pPr>
                  <w:r>
                    <w:rPr>
                      <w:rFonts w:ascii="Times New Roman" w:hAnsi="Times New Roman" w:cs="Times New Roman"/>
                      <w:sz w:val="16"/>
                      <w:szCs w:val="16"/>
                    </w:rPr>
                    <w:t>4</w:t>
                  </w:r>
                  <w:r w:rsidR="00DA2D86" w:rsidRPr="001F3785">
                    <w:rPr>
                      <w:rFonts w:ascii="Times New Roman" w:hAnsi="Times New Roman" w:cs="Times New Roman"/>
                      <w:sz w:val="16"/>
                      <w:szCs w:val="16"/>
                    </w:rPr>
                    <w:t xml:space="preserve"> resultados</w:t>
                  </w:r>
                </w:p>
              </w:txbxContent>
            </v:textbox>
          </v:rect>
        </w:pict>
      </w:r>
    </w:p>
    <w:p w:rsidR="008D2622" w:rsidRPr="00ED5890" w:rsidRDefault="008D2622" w:rsidP="008D2622">
      <w:pPr>
        <w:spacing w:after="0" w:line="480" w:lineRule="auto"/>
        <w:jc w:val="both"/>
        <w:rPr>
          <w:rFonts w:ascii="Arial" w:hAnsi="Arial" w:cs="Arial"/>
          <w:color w:val="000000" w:themeColor="text1"/>
          <w:sz w:val="24"/>
          <w:szCs w:val="24"/>
          <w:shd w:val="clear" w:color="auto" w:fill="FFFFFF"/>
        </w:rPr>
      </w:pPr>
    </w:p>
    <w:bookmarkEnd w:id="7"/>
    <w:bookmarkEnd w:id="8"/>
    <w:bookmarkEnd w:id="9"/>
    <w:p w:rsidR="00103607" w:rsidRPr="00ED5890" w:rsidRDefault="00103607" w:rsidP="00ED5890">
      <w:pPr>
        <w:spacing w:line="480" w:lineRule="auto"/>
        <w:rPr>
          <w:rFonts w:ascii="Arial" w:hAnsi="Arial" w:cs="Arial"/>
          <w:b/>
          <w:color w:val="000000" w:themeColor="text1"/>
          <w:sz w:val="24"/>
          <w:szCs w:val="24"/>
        </w:rPr>
      </w:pPr>
    </w:p>
    <w:p w:rsidR="00ED5890" w:rsidRDefault="00ED5890" w:rsidP="00F007B2">
      <w:pPr>
        <w:spacing w:line="480" w:lineRule="auto"/>
        <w:jc w:val="center"/>
        <w:rPr>
          <w:rFonts w:ascii="Arial" w:hAnsi="Arial" w:cs="Arial"/>
          <w:color w:val="000000" w:themeColor="text1"/>
          <w:sz w:val="24"/>
          <w:szCs w:val="24"/>
        </w:rPr>
      </w:pPr>
      <w:r>
        <w:rPr>
          <w:rFonts w:ascii="Arial" w:hAnsi="Arial" w:cs="Arial"/>
          <w:b/>
          <w:color w:val="000000" w:themeColor="text1"/>
          <w:sz w:val="24"/>
          <w:szCs w:val="24"/>
        </w:rPr>
        <w:t xml:space="preserve">Total: </w:t>
      </w:r>
      <w:r w:rsidRPr="00ED5890">
        <w:rPr>
          <w:rFonts w:ascii="Arial" w:hAnsi="Arial" w:cs="Arial"/>
          <w:color w:val="000000" w:themeColor="text1"/>
          <w:sz w:val="24"/>
          <w:szCs w:val="24"/>
        </w:rPr>
        <w:t>19 artículos</w:t>
      </w:r>
    </w:p>
    <w:p w:rsidR="00ED5890" w:rsidRDefault="00ED5890">
      <w:pPr>
        <w:rPr>
          <w:rFonts w:ascii="Arial" w:hAnsi="Arial" w:cs="Arial"/>
          <w:color w:val="000000" w:themeColor="text1"/>
          <w:sz w:val="24"/>
          <w:szCs w:val="24"/>
        </w:rPr>
      </w:pPr>
      <w:r>
        <w:rPr>
          <w:rFonts w:ascii="Arial" w:hAnsi="Arial" w:cs="Arial"/>
          <w:color w:val="000000" w:themeColor="text1"/>
          <w:sz w:val="24"/>
          <w:szCs w:val="24"/>
        </w:rPr>
        <w:br w:type="page"/>
      </w:r>
    </w:p>
    <w:p w:rsidR="008D2622" w:rsidRPr="00ED5890" w:rsidRDefault="008D2622"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lastRenderedPageBreak/>
        <w:t>D</w:t>
      </w:r>
      <w:r w:rsidR="002143D6" w:rsidRPr="00ED5890">
        <w:rPr>
          <w:rFonts w:ascii="Arial" w:hAnsi="Arial" w:cs="Arial"/>
          <w:b/>
          <w:color w:val="000000" w:themeColor="text1"/>
          <w:sz w:val="24"/>
          <w:szCs w:val="24"/>
        </w:rPr>
        <w:t>esarrollo y discusión de la propuesta</w:t>
      </w:r>
    </w:p>
    <w:p w:rsidR="00F9118B" w:rsidRPr="00ED5890" w:rsidRDefault="008D2622"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Partiendo de la definición de NANDA-I para</w:t>
      </w:r>
      <w:r w:rsidR="006F4680" w:rsidRPr="00ED5890">
        <w:rPr>
          <w:rFonts w:ascii="Arial" w:hAnsi="Arial" w:cs="Arial"/>
          <w:color w:val="000000" w:themeColor="text1"/>
          <w:sz w:val="24"/>
          <w:szCs w:val="24"/>
        </w:rPr>
        <w:t xml:space="preserve"> el diagnóstico de</w:t>
      </w:r>
      <w:r w:rsidRPr="00ED5890">
        <w:rPr>
          <w:rFonts w:ascii="Arial" w:hAnsi="Arial" w:cs="Arial"/>
          <w:color w:val="000000" w:themeColor="text1"/>
          <w:sz w:val="24"/>
          <w:szCs w:val="24"/>
        </w:rPr>
        <w:t xml:space="preserve"> síndrome: “</w:t>
      </w:r>
      <w:r w:rsidRPr="00ED5890">
        <w:rPr>
          <w:rFonts w:ascii="Arial" w:hAnsi="Arial" w:cs="Arial"/>
          <w:i/>
          <w:color w:val="000000" w:themeColor="text1"/>
          <w:sz w:val="24"/>
          <w:szCs w:val="24"/>
        </w:rPr>
        <w:t>juicio clínico en relación con un conjunto de diagnósticos que aparecen de manera conjunta y que se tratan de forma más correcta conjuntamente a trav</w:t>
      </w:r>
      <w:r w:rsidR="00436CA9">
        <w:rPr>
          <w:rFonts w:ascii="Arial" w:hAnsi="Arial" w:cs="Arial"/>
          <w:i/>
          <w:color w:val="000000" w:themeColor="text1"/>
          <w:sz w:val="24"/>
          <w:szCs w:val="24"/>
        </w:rPr>
        <w:t>és de intervenciones similares</w:t>
      </w:r>
      <w:proofErr w:type="gramStart"/>
      <w:r w:rsidR="00436CA9">
        <w:rPr>
          <w:rFonts w:ascii="Arial" w:hAnsi="Arial" w:cs="Arial"/>
          <w:i/>
          <w:color w:val="000000" w:themeColor="text1"/>
          <w:sz w:val="24"/>
          <w:szCs w:val="24"/>
        </w:rPr>
        <w:t>”</w:t>
      </w:r>
      <w:r w:rsidR="00436CA9" w:rsidRPr="00436CA9">
        <w:rPr>
          <w:rFonts w:ascii="Arial" w:hAnsi="Arial" w:cs="Arial"/>
          <w:color w:val="000000" w:themeColor="text1"/>
          <w:sz w:val="24"/>
          <w:szCs w:val="24"/>
          <w:vertAlign w:val="superscript"/>
        </w:rPr>
        <w:t>(</w:t>
      </w:r>
      <w:proofErr w:type="gramEnd"/>
      <w:r w:rsidR="00436CA9" w:rsidRPr="00436CA9">
        <w:rPr>
          <w:rFonts w:ascii="Arial" w:hAnsi="Arial" w:cs="Arial"/>
          <w:color w:val="000000" w:themeColor="text1"/>
          <w:sz w:val="24"/>
          <w:szCs w:val="24"/>
          <w:vertAlign w:val="superscript"/>
        </w:rPr>
        <w:t>4)</w:t>
      </w:r>
      <w:r w:rsidR="00436CA9">
        <w:rPr>
          <w:rFonts w:ascii="Arial" w:hAnsi="Arial" w:cs="Arial"/>
          <w:i/>
          <w:color w:val="000000" w:themeColor="text1"/>
          <w:sz w:val="24"/>
          <w:szCs w:val="24"/>
        </w:rPr>
        <w:t xml:space="preserve"> </w:t>
      </w:r>
      <w:r w:rsidRPr="00ED5890">
        <w:rPr>
          <w:rFonts w:ascii="Arial" w:hAnsi="Arial" w:cs="Arial"/>
          <w:color w:val="000000" w:themeColor="text1"/>
          <w:sz w:val="24"/>
          <w:szCs w:val="24"/>
        </w:rPr>
        <w:t xml:space="preserve">hemos </w:t>
      </w:r>
      <w:r w:rsidR="00573C01" w:rsidRPr="00ED5890">
        <w:rPr>
          <w:rFonts w:ascii="Arial" w:hAnsi="Arial" w:cs="Arial"/>
          <w:color w:val="000000" w:themeColor="text1"/>
          <w:sz w:val="24"/>
          <w:szCs w:val="24"/>
        </w:rPr>
        <w:t>desarrollado</w:t>
      </w:r>
      <w:r w:rsidRPr="00ED5890">
        <w:rPr>
          <w:rFonts w:ascii="Arial" w:hAnsi="Arial" w:cs="Arial"/>
          <w:color w:val="000000" w:themeColor="text1"/>
          <w:sz w:val="24"/>
          <w:szCs w:val="24"/>
        </w:rPr>
        <w:t xml:space="preserve"> </w:t>
      </w:r>
      <w:r w:rsidR="00F9118B" w:rsidRPr="00ED5890">
        <w:rPr>
          <w:rFonts w:ascii="Arial" w:hAnsi="Arial" w:cs="Arial"/>
          <w:color w:val="000000" w:themeColor="text1"/>
          <w:sz w:val="24"/>
          <w:szCs w:val="24"/>
        </w:rPr>
        <w:t>l</w:t>
      </w:r>
      <w:r w:rsidR="00DA2D86" w:rsidRPr="00ED5890">
        <w:rPr>
          <w:rFonts w:ascii="Arial" w:hAnsi="Arial" w:cs="Arial"/>
          <w:color w:val="000000" w:themeColor="text1"/>
          <w:sz w:val="24"/>
          <w:szCs w:val="24"/>
        </w:rPr>
        <w:t xml:space="preserve">a </w:t>
      </w:r>
      <w:r w:rsidR="00F9118B" w:rsidRPr="00ED5890">
        <w:rPr>
          <w:rFonts w:ascii="Arial" w:hAnsi="Arial" w:cs="Arial"/>
          <w:color w:val="000000" w:themeColor="text1"/>
          <w:sz w:val="24"/>
          <w:szCs w:val="24"/>
        </w:rPr>
        <w:t xml:space="preserve">siguiente </w:t>
      </w:r>
      <w:r w:rsidR="00DA2D86" w:rsidRPr="00ED5890">
        <w:rPr>
          <w:rFonts w:ascii="Arial" w:hAnsi="Arial" w:cs="Arial"/>
          <w:color w:val="000000" w:themeColor="text1"/>
          <w:sz w:val="24"/>
          <w:szCs w:val="24"/>
        </w:rPr>
        <w:t>propuesta diagnóstica</w:t>
      </w:r>
      <w:r w:rsidR="00F9118B" w:rsidRPr="00ED5890">
        <w:rPr>
          <w:rFonts w:ascii="Arial" w:hAnsi="Arial" w:cs="Arial"/>
          <w:color w:val="000000" w:themeColor="text1"/>
          <w:sz w:val="24"/>
          <w:szCs w:val="24"/>
        </w:rPr>
        <w:t>:</w:t>
      </w:r>
    </w:p>
    <w:p w:rsidR="008D2622" w:rsidRPr="00DF17AA" w:rsidRDefault="00F9118B" w:rsidP="00ED5890">
      <w:pPr>
        <w:pStyle w:val="Prrafodelista"/>
        <w:numPr>
          <w:ilvl w:val="0"/>
          <w:numId w:val="5"/>
        </w:numPr>
        <w:spacing w:line="240" w:lineRule="auto"/>
        <w:jc w:val="both"/>
        <w:rPr>
          <w:rFonts w:ascii="Arial" w:hAnsi="Arial" w:cs="Arial"/>
          <w:color w:val="000000" w:themeColor="text1"/>
          <w:sz w:val="24"/>
          <w:szCs w:val="24"/>
        </w:rPr>
      </w:pPr>
      <w:r w:rsidRPr="00ED5890">
        <w:rPr>
          <w:rFonts w:ascii="Arial" w:hAnsi="Arial" w:cs="Arial"/>
          <w:b/>
          <w:color w:val="000000" w:themeColor="text1"/>
          <w:sz w:val="24"/>
          <w:szCs w:val="24"/>
        </w:rPr>
        <w:t>E</w:t>
      </w:r>
      <w:r w:rsidR="00573C01" w:rsidRPr="00ED5890">
        <w:rPr>
          <w:rFonts w:ascii="Arial" w:hAnsi="Arial" w:cs="Arial"/>
          <w:b/>
          <w:color w:val="000000" w:themeColor="text1"/>
          <w:sz w:val="24"/>
          <w:szCs w:val="24"/>
        </w:rPr>
        <w:t>tiqueta</w:t>
      </w:r>
      <w:r w:rsidR="008D2622" w:rsidRPr="00ED5890">
        <w:rPr>
          <w:rFonts w:ascii="Arial" w:hAnsi="Arial" w:cs="Arial"/>
          <w:color w:val="000000" w:themeColor="text1"/>
          <w:sz w:val="24"/>
          <w:szCs w:val="24"/>
        </w:rPr>
        <w:t xml:space="preserve">: </w:t>
      </w:r>
      <w:r w:rsidR="003F7578" w:rsidRPr="00DF17AA">
        <w:rPr>
          <w:rFonts w:ascii="Arial" w:hAnsi="Arial" w:cs="Arial"/>
          <w:color w:val="000000" w:themeColor="text1"/>
          <w:sz w:val="24"/>
          <w:szCs w:val="24"/>
        </w:rPr>
        <w:t xml:space="preserve">Síndrome </w:t>
      </w:r>
      <w:r w:rsidR="00DF17AA" w:rsidRPr="00DF17AA">
        <w:rPr>
          <w:rFonts w:ascii="Arial" w:hAnsi="Arial" w:cs="Arial"/>
          <w:color w:val="000000" w:themeColor="text1"/>
          <w:sz w:val="24"/>
          <w:szCs w:val="24"/>
        </w:rPr>
        <w:t>Post Mutilación Genital Femenina</w:t>
      </w:r>
      <w:r w:rsidR="00DF17AA">
        <w:rPr>
          <w:rFonts w:ascii="Arial" w:hAnsi="Arial" w:cs="Arial"/>
          <w:i/>
          <w:color w:val="000000" w:themeColor="text1"/>
          <w:sz w:val="24"/>
          <w:szCs w:val="24"/>
        </w:rPr>
        <w:t xml:space="preserve"> </w:t>
      </w:r>
    </w:p>
    <w:p w:rsidR="00DF17AA" w:rsidRPr="00ED5890" w:rsidRDefault="00DF17AA" w:rsidP="00DF17AA">
      <w:pPr>
        <w:pStyle w:val="Prrafodelista"/>
        <w:spacing w:line="240" w:lineRule="auto"/>
        <w:jc w:val="both"/>
        <w:rPr>
          <w:rFonts w:ascii="Arial" w:hAnsi="Arial" w:cs="Arial"/>
          <w:color w:val="000000" w:themeColor="text1"/>
          <w:sz w:val="24"/>
          <w:szCs w:val="24"/>
        </w:rPr>
      </w:pPr>
    </w:p>
    <w:p w:rsidR="00F9118B" w:rsidRDefault="00F9118B" w:rsidP="00ED5890">
      <w:pPr>
        <w:pStyle w:val="Prrafodelista"/>
        <w:numPr>
          <w:ilvl w:val="0"/>
          <w:numId w:val="5"/>
        </w:numPr>
        <w:spacing w:line="240" w:lineRule="auto"/>
        <w:jc w:val="both"/>
        <w:rPr>
          <w:rFonts w:ascii="Arial" w:hAnsi="Arial" w:cs="Arial"/>
          <w:color w:val="000000" w:themeColor="text1"/>
          <w:sz w:val="24"/>
          <w:szCs w:val="24"/>
        </w:rPr>
      </w:pPr>
      <w:r w:rsidRPr="00ED5890">
        <w:rPr>
          <w:rFonts w:ascii="Arial" w:hAnsi="Arial" w:cs="Arial"/>
          <w:b/>
          <w:color w:val="000000" w:themeColor="text1"/>
          <w:sz w:val="24"/>
          <w:szCs w:val="24"/>
        </w:rPr>
        <w:t>Definición:</w:t>
      </w:r>
      <w:r w:rsidRPr="00ED5890">
        <w:rPr>
          <w:rFonts w:ascii="Arial" w:hAnsi="Arial" w:cs="Arial"/>
          <w:color w:val="000000" w:themeColor="text1"/>
          <w:sz w:val="24"/>
          <w:szCs w:val="24"/>
        </w:rPr>
        <w:t xml:space="preserve"> </w:t>
      </w:r>
      <w:r w:rsidR="00DF17AA" w:rsidRPr="00ED5890">
        <w:rPr>
          <w:rFonts w:ascii="Arial" w:hAnsi="Arial" w:cs="Arial"/>
          <w:color w:val="000000" w:themeColor="text1"/>
          <w:sz w:val="24"/>
          <w:szCs w:val="24"/>
        </w:rPr>
        <w:t>Deterioro de diversos dominios de salud como consecuencia de una mutilación genital femenina</w:t>
      </w:r>
    </w:p>
    <w:p w:rsidR="00DF17AA" w:rsidRPr="00ED5890" w:rsidRDefault="00DF17AA" w:rsidP="00DF17AA">
      <w:pPr>
        <w:pStyle w:val="Prrafodelista"/>
        <w:spacing w:line="240" w:lineRule="auto"/>
        <w:jc w:val="both"/>
        <w:rPr>
          <w:rFonts w:ascii="Arial" w:hAnsi="Arial" w:cs="Arial"/>
          <w:color w:val="000000" w:themeColor="text1"/>
          <w:sz w:val="24"/>
          <w:szCs w:val="24"/>
        </w:rPr>
      </w:pPr>
    </w:p>
    <w:p w:rsidR="00EE22EF" w:rsidRPr="00ED5890" w:rsidRDefault="007A442D" w:rsidP="00ED5890">
      <w:pPr>
        <w:pStyle w:val="Prrafodelista"/>
        <w:numPr>
          <w:ilvl w:val="0"/>
          <w:numId w:val="5"/>
        </w:numPr>
        <w:spacing w:line="240" w:lineRule="auto"/>
        <w:ind w:left="708"/>
        <w:jc w:val="both"/>
        <w:rPr>
          <w:rFonts w:ascii="Arial" w:hAnsi="Arial" w:cs="Arial"/>
          <w:color w:val="000000" w:themeColor="text1"/>
          <w:sz w:val="24"/>
          <w:szCs w:val="24"/>
        </w:rPr>
      </w:pPr>
      <w:r w:rsidRPr="00ED5890">
        <w:rPr>
          <w:rFonts w:ascii="Arial" w:hAnsi="Arial" w:cs="Arial"/>
          <w:b/>
          <w:color w:val="000000" w:themeColor="text1"/>
          <w:sz w:val="24"/>
          <w:szCs w:val="24"/>
        </w:rPr>
        <w:t>Características definitorias</w:t>
      </w:r>
      <w:r w:rsidR="00AA35EF" w:rsidRPr="00ED5890">
        <w:rPr>
          <w:rFonts w:ascii="Arial" w:hAnsi="Arial" w:cs="Arial"/>
          <w:b/>
          <w:color w:val="000000" w:themeColor="text1"/>
          <w:sz w:val="24"/>
          <w:szCs w:val="24"/>
        </w:rPr>
        <w:t xml:space="preserve">: </w:t>
      </w:r>
      <w:r w:rsidR="00AA35EF" w:rsidRPr="00ED5890">
        <w:rPr>
          <w:rFonts w:ascii="Arial" w:hAnsi="Arial" w:cs="Arial"/>
          <w:color w:val="000000" w:themeColor="text1"/>
          <w:sz w:val="24"/>
          <w:szCs w:val="24"/>
        </w:rPr>
        <w:t>Los</w:t>
      </w:r>
      <w:r w:rsidR="00AA35EF" w:rsidRPr="00ED5890">
        <w:rPr>
          <w:rFonts w:ascii="Arial" w:hAnsi="Arial" w:cs="Arial"/>
          <w:b/>
          <w:color w:val="000000" w:themeColor="text1"/>
          <w:sz w:val="24"/>
          <w:szCs w:val="24"/>
        </w:rPr>
        <w:t xml:space="preserve"> </w:t>
      </w:r>
      <w:r w:rsidR="00EE22EF" w:rsidRPr="00ED5890">
        <w:rPr>
          <w:rFonts w:ascii="Arial" w:hAnsi="Arial" w:cs="Arial"/>
          <w:color w:val="000000" w:themeColor="text1"/>
          <w:sz w:val="24"/>
          <w:szCs w:val="24"/>
        </w:rPr>
        <w:t xml:space="preserve">principales </w:t>
      </w:r>
      <w:r w:rsidR="00AA35EF" w:rsidRPr="00ED5890">
        <w:rPr>
          <w:rFonts w:ascii="Arial" w:hAnsi="Arial" w:cs="Arial"/>
          <w:color w:val="000000" w:themeColor="text1"/>
          <w:sz w:val="24"/>
          <w:szCs w:val="24"/>
        </w:rPr>
        <w:t>signos y síntomas d</w:t>
      </w:r>
      <w:r w:rsidR="00F9118B" w:rsidRPr="00ED5890">
        <w:rPr>
          <w:rFonts w:ascii="Arial" w:hAnsi="Arial" w:cs="Arial"/>
          <w:color w:val="000000" w:themeColor="text1"/>
          <w:sz w:val="24"/>
          <w:szCs w:val="24"/>
        </w:rPr>
        <w:t xml:space="preserve">el </w:t>
      </w:r>
      <w:r w:rsidR="00EE22EF" w:rsidRPr="00ED5890">
        <w:rPr>
          <w:rFonts w:ascii="Arial" w:hAnsi="Arial" w:cs="Arial"/>
          <w:color w:val="000000" w:themeColor="text1"/>
          <w:sz w:val="24"/>
          <w:szCs w:val="24"/>
        </w:rPr>
        <w:t xml:space="preserve">síndrome descrito </w:t>
      </w:r>
      <w:r w:rsidR="00AA35EF" w:rsidRPr="00ED5890">
        <w:rPr>
          <w:rFonts w:ascii="Arial" w:hAnsi="Arial" w:cs="Arial"/>
          <w:color w:val="000000" w:themeColor="text1"/>
          <w:sz w:val="24"/>
          <w:szCs w:val="24"/>
        </w:rPr>
        <w:t>se han agrupado en diferentes áreas</w:t>
      </w:r>
      <w:r w:rsidR="00EE22EF" w:rsidRPr="00ED5890">
        <w:rPr>
          <w:rFonts w:ascii="Arial" w:hAnsi="Arial" w:cs="Arial"/>
          <w:color w:val="000000" w:themeColor="text1"/>
          <w:sz w:val="24"/>
          <w:szCs w:val="24"/>
        </w:rPr>
        <w:t>:</w:t>
      </w:r>
    </w:p>
    <w:p w:rsidR="00DF17AA" w:rsidRDefault="00DF17AA" w:rsidP="00ED5890">
      <w:pPr>
        <w:pStyle w:val="Prrafodelista"/>
        <w:spacing w:line="240" w:lineRule="auto"/>
        <w:jc w:val="both"/>
        <w:rPr>
          <w:rFonts w:ascii="Arial" w:hAnsi="Arial" w:cs="Arial"/>
          <w:b/>
          <w:color w:val="000000" w:themeColor="text1"/>
          <w:sz w:val="24"/>
          <w:szCs w:val="24"/>
        </w:rPr>
      </w:pPr>
    </w:p>
    <w:p w:rsidR="00DF17AA" w:rsidRDefault="00DF17AA" w:rsidP="00ED5890">
      <w:pPr>
        <w:pStyle w:val="Prrafodelista"/>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Fase aguda</w:t>
      </w:r>
    </w:p>
    <w:p w:rsidR="00F46087" w:rsidRPr="00436CA9" w:rsidRDefault="00D56DBF" w:rsidP="00ED5890">
      <w:pPr>
        <w:pStyle w:val="Prrafodelista"/>
        <w:spacing w:line="240" w:lineRule="auto"/>
        <w:jc w:val="both"/>
        <w:rPr>
          <w:rFonts w:ascii="Arial" w:hAnsi="Arial" w:cs="Arial"/>
          <w:b/>
          <w:i/>
          <w:color w:val="000000" w:themeColor="text1"/>
          <w:sz w:val="24"/>
          <w:szCs w:val="24"/>
        </w:rPr>
      </w:pPr>
      <w:r w:rsidRPr="00ED5890">
        <w:rPr>
          <w:rFonts w:ascii="Arial" w:hAnsi="Arial" w:cs="Arial"/>
          <w:b/>
          <w:i/>
          <w:color w:val="000000" w:themeColor="text1"/>
          <w:sz w:val="24"/>
          <w:szCs w:val="24"/>
        </w:rPr>
        <w:t>Dolor agudo (00132)</w:t>
      </w:r>
      <w:r w:rsidR="002143D6" w:rsidRPr="00ED5890">
        <w:rPr>
          <w:rFonts w:ascii="Arial" w:hAnsi="Arial" w:cs="Arial"/>
          <w:b/>
          <w:i/>
          <w:color w:val="000000" w:themeColor="text1"/>
          <w:sz w:val="24"/>
          <w:szCs w:val="24"/>
        </w:rPr>
        <w:t>.</w:t>
      </w:r>
      <w:r w:rsidR="00F46087" w:rsidRPr="00ED5890">
        <w:rPr>
          <w:rFonts w:ascii="Arial" w:hAnsi="Arial" w:cs="Arial"/>
          <w:color w:val="000000" w:themeColor="text1"/>
          <w:sz w:val="24"/>
          <w:szCs w:val="24"/>
        </w:rPr>
        <w:t xml:space="preserve"> </w:t>
      </w:r>
      <w:r w:rsidR="002143D6" w:rsidRPr="00ED5890">
        <w:rPr>
          <w:rFonts w:ascii="Arial" w:hAnsi="Arial" w:cs="Arial"/>
          <w:color w:val="000000" w:themeColor="text1"/>
          <w:sz w:val="24"/>
          <w:szCs w:val="24"/>
        </w:rPr>
        <w:t>L</w:t>
      </w:r>
      <w:r w:rsidR="00F46087" w:rsidRPr="00ED5890">
        <w:rPr>
          <w:rFonts w:ascii="Arial" w:hAnsi="Arial" w:cs="Arial"/>
          <w:color w:val="000000" w:themeColor="text1"/>
          <w:sz w:val="24"/>
          <w:szCs w:val="24"/>
        </w:rPr>
        <w:t>a gran cantidad de terminaciones nerviosas existentes en la región genital y el deficiente uso, en ocasiones nulo, de medidas anestésicas, hace que el corte provoque un fuerte dolor en la zona que irá disminuyendo</w:t>
      </w:r>
      <w:r w:rsidR="00436CA9">
        <w:rPr>
          <w:rFonts w:ascii="Arial" w:hAnsi="Arial" w:cs="Arial"/>
          <w:color w:val="000000" w:themeColor="text1"/>
          <w:sz w:val="24"/>
          <w:szCs w:val="24"/>
        </w:rPr>
        <w:t xml:space="preserve"> durante el período de </w:t>
      </w:r>
      <w:proofErr w:type="gramStart"/>
      <w:r w:rsidR="00436CA9">
        <w:rPr>
          <w:rFonts w:ascii="Arial" w:hAnsi="Arial" w:cs="Arial"/>
          <w:color w:val="000000" w:themeColor="text1"/>
          <w:sz w:val="24"/>
          <w:szCs w:val="24"/>
        </w:rPr>
        <w:t>curación</w:t>
      </w:r>
      <w:r w:rsidR="00BC59F7" w:rsidRPr="00436CA9">
        <w:rPr>
          <w:rFonts w:ascii="Arial" w:hAnsi="Arial" w:cs="Arial"/>
          <w:noProof/>
          <w:color w:val="000000" w:themeColor="text1"/>
          <w:sz w:val="24"/>
          <w:szCs w:val="24"/>
          <w:vertAlign w:val="superscript"/>
        </w:rPr>
        <w:t>(</w:t>
      </w:r>
      <w:proofErr w:type="gramEnd"/>
      <w:r w:rsidR="00436CA9">
        <w:rPr>
          <w:rFonts w:ascii="Arial" w:hAnsi="Arial" w:cs="Arial"/>
          <w:noProof/>
          <w:color w:val="000000" w:themeColor="text1"/>
          <w:sz w:val="24"/>
          <w:szCs w:val="24"/>
          <w:vertAlign w:val="superscript"/>
        </w:rPr>
        <w:t>5-7</w:t>
      </w:r>
      <w:r w:rsidR="00BC59F7" w:rsidRPr="00436CA9">
        <w:rPr>
          <w:rFonts w:ascii="Arial" w:hAnsi="Arial" w:cs="Arial"/>
          <w:noProof/>
          <w:color w:val="000000" w:themeColor="text1"/>
          <w:sz w:val="24"/>
          <w:szCs w:val="24"/>
          <w:vertAlign w:val="superscript"/>
        </w:rPr>
        <w:t>)</w:t>
      </w:r>
      <w:r w:rsidR="00436CA9">
        <w:rPr>
          <w:rFonts w:ascii="Arial" w:hAnsi="Arial" w:cs="Arial"/>
          <w:noProof/>
          <w:color w:val="000000" w:themeColor="text1"/>
          <w:sz w:val="24"/>
          <w:szCs w:val="24"/>
        </w:rPr>
        <w:t>.</w:t>
      </w:r>
    </w:p>
    <w:p w:rsidR="00F46087" w:rsidRPr="00ED5890" w:rsidRDefault="00DF17AA" w:rsidP="00ED5890">
      <w:pPr>
        <w:pStyle w:val="Prrafodelista"/>
        <w:spacing w:line="240" w:lineRule="auto"/>
        <w:jc w:val="both"/>
        <w:rPr>
          <w:rFonts w:ascii="Arial" w:hAnsi="Arial" w:cs="Arial"/>
          <w:b/>
          <w:i/>
          <w:color w:val="000000" w:themeColor="text1"/>
          <w:sz w:val="24"/>
          <w:szCs w:val="24"/>
        </w:rPr>
      </w:pPr>
      <w:r>
        <w:rPr>
          <w:rFonts w:ascii="Arial" w:hAnsi="Arial" w:cs="Arial"/>
          <w:b/>
          <w:i/>
          <w:color w:val="000000" w:themeColor="text1"/>
          <w:sz w:val="24"/>
          <w:szCs w:val="24"/>
        </w:rPr>
        <w:t xml:space="preserve">Riesgo de </w:t>
      </w:r>
      <w:r w:rsidR="00805025" w:rsidRPr="00ED5890">
        <w:rPr>
          <w:rFonts w:ascii="Arial" w:hAnsi="Arial" w:cs="Arial"/>
          <w:b/>
          <w:i/>
          <w:color w:val="000000" w:themeColor="text1"/>
          <w:sz w:val="24"/>
          <w:szCs w:val="24"/>
        </w:rPr>
        <w:t>Infección</w:t>
      </w:r>
      <w:r>
        <w:rPr>
          <w:rFonts w:ascii="Arial" w:hAnsi="Arial" w:cs="Arial"/>
          <w:b/>
          <w:i/>
          <w:color w:val="000000" w:themeColor="text1"/>
          <w:sz w:val="24"/>
          <w:szCs w:val="24"/>
        </w:rPr>
        <w:t xml:space="preserve"> (00004)</w:t>
      </w:r>
      <w:r w:rsidR="002143D6" w:rsidRPr="00ED5890">
        <w:rPr>
          <w:rFonts w:ascii="Arial" w:hAnsi="Arial" w:cs="Arial"/>
          <w:b/>
          <w:i/>
          <w:color w:val="000000" w:themeColor="text1"/>
          <w:sz w:val="24"/>
          <w:szCs w:val="24"/>
        </w:rPr>
        <w:t>.</w:t>
      </w:r>
      <w:r w:rsidR="00F46087" w:rsidRPr="00ED5890">
        <w:rPr>
          <w:rFonts w:ascii="Arial" w:hAnsi="Arial" w:cs="Arial"/>
          <w:color w:val="000000" w:themeColor="text1"/>
          <w:sz w:val="24"/>
          <w:szCs w:val="24"/>
        </w:rPr>
        <w:t xml:space="preserve"> </w:t>
      </w:r>
      <w:r w:rsidR="002143D6" w:rsidRPr="00ED5890">
        <w:rPr>
          <w:rFonts w:ascii="Arial" w:hAnsi="Arial" w:cs="Arial"/>
          <w:color w:val="000000" w:themeColor="text1"/>
          <w:sz w:val="24"/>
          <w:szCs w:val="24"/>
        </w:rPr>
        <w:t>L</w:t>
      </w:r>
      <w:r w:rsidR="00F46087" w:rsidRPr="00ED5890">
        <w:rPr>
          <w:rFonts w:ascii="Arial" w:hAnsi="Arial" w:cs="Arial"/>
          <w:color w:val="000000" w:themeColor="text1"/>
          <w:sz w:val="24"/>
          <w:szCs w:val="24"/>
        </w:rPr>
        <w:t>a infección junto con la hemorragia y la anemia son las complicaciones inmediatas</w:t>
      </w:r>
      <w:r w:rsidR="00436CA9">
        <w:rPr>
          <w:rFonts w:ascii="Arial" w:hAnsi="Arial" w:cs="Arial"/>
          <w:color w:val="000000" w:themeColor="text1"/>
          <w:sz w:val="24"/>
          <w:szCs w:val="24"/>
        </w:rPr>
        <w:t xml:space="preserve"> más comunes asociadas a la </w:t>
      </w:r>
      <w:proofErr w:type="gramStart"/>
      <w:r w:rsidR="00436CA9">
        <w:rPr>
          <w:rFonts w:ascii="Arial" w:hAnsi="Arial" w:cs="Arial"/>
          <w:color w:val="000000" w:themeColor="text1"/>
          <w:sz w:val="24"/>
          <w:szCs w:val="24"/>
        </w:rPr>
        <w:t>MGF</w:t>
      </w:r>
      <w:r w:rsidR="00436CA9" w:rsidRPr="006D6A75">
        <w:rPr>
          <w:rFonts w:ascii="Arial" w:hAnsi="Arial" w:cs="Arial"/>
          <w:noProof/>
          <w:color w:val="000000" w:themeColor="text1"/>
          <w:sz w:val="24"/>
          <w:szCs w:val="24"/>
          <w:vertAlign w:val="superscript"/>
        </w:rPr>
        <w:t>(</w:t>
      </w:r>
      <w:proofErr w:type="gramEnd"/>
      <w:r w:rsidR="00436CA9" w:rsidRPr="006D6A75">
        <w:rPr>
          <w:rFonts w:ascii="Arial" w:hAnsi="Arial" w:cs="Arial"/>
          <w:noProof/>
          <w:color w:val="000000" w:themeColor="text1"/>
          <w:sz w:val="24"/>
          <w:szCs w:val="24"/>
          <w:vertAlign w:val="superscript"/>
        </w:rPr>
        <w:t>5,7)</w:t>
      </w:r>
      <w:r w:rsidR="00F46087" w:rsidRPr="00ED5890">
        <w:rPr>
          <w:rFonts w:ascii="Arial" w:hAnsi="Arial" w:cs="Arial"/>
          <w:color w:val="000000" w:themeColor="text1"/>
          <w:sz w:val="24"/>
          <w:szCs w:val="24"/>
        </w:rPr>
        <w:t>.</w:t>
      </w:r>
      <w:r w:rsidR="00436CA9">
        <w:rPr>
          <w:rFonts w:ascii="Arial" w:hAnsi="Arial" w:cs="Arial"/>
          <w:color w:val="000000" w:themeColor="text1"/>
          <w:sz w:val="24"/>
          <w:szCs w:val="24"/>
        </w:rPr>
        <w:t xml:space="preserve"> </w:t>
      </w:r>
      <w:r w:rsidR="00436CA9" w:rsidRPr="00436CA9">
        <w:rPr>
          <w:rFonts w:ascii="Arial" w:hAnsi="Arial" w:cs="Arial"/>
          <w:color w:val="000000" w:themeColor="text1"/>
          <w:sz w:val="24"/>
          <w:szCs w:val="24"/>
        </w:rPr>
        <w:t>Además, como una c</w:t>
      </w:r>
      <w:r w:rsidR="00436CA9">
        <w:rPr>
          <w:rFonts w:ascii="Arial" w:hAnsi="Arial" w:cs="Arial"/>
          <w:color w:val="000000" w:themeColor="text1"/>
          <w:sz w:val="24"/>
          <w:szCs w:val="24"/>
        </w:rPr>
        <w:t>omplicación adicional, el daño en</w:t>
      </w:r>
      <w:r w:rsidR="00436CA9" w:rsidRPr="00436CA9">
        <w:rPr>
          <w:rFonts w:ascii="Arial" w:hAnsi="Arial" w:cs="Arial"/>
          <w:color w:val="000000" w:themeColor="text1"/>
          <w:sz w:val="24"/>
          <w:szCs w:val="24"/>
        </w:rPr>
        <w:t xml:space="preserve"> </w:t>
      </w:r>
      <w:r w:rsidR="00436CA9">
        <w:rPr>
          <w:rFonts w:ascii="Arial" w:hAnsi="Arial" w:cs="Arial"/>
          <w:color w:val="000000" w:themeColor="text1"/>
          <w:sz w:val="24"/>
          <w:szCs w:val="24"/>
        </w:rPr>
        <w:t>los tejidos genitales producido</w:t>
      </w:r>
      <w:r w:rsidR="00436CA9" w:rsidRPr="00436CA9">
        <w:rPr>
          <w:rFonts w:ascii="Arial" w:hAnsi="Arial" w:cs="Arial"/>
          <w:color w:val="000000" w:themeColor="text1"/>
          <w:sz w:val="24"/>
          <w:szCs w:val="24"/>
        </w:rPr>
        <w:t xml:space="preserve"> por el procedimiento de corte y la consecuente contaminación microbiana crea un riesgo de infecc</w:t>
      </w:r>
      <w:r w:rsidR="00436CA9">
        <w:rPr>
          <w:rFonts w:ascii="Arial" w:hAnsi="Arial" w:cs="Arial"/>
          <w:color w:val="000000" w:themeColor="text1"/>
          <w:sz w:val="24"/>
          <w:szCs w:val="24"/>
        </w:rPr>
        <w:t>iones vaginales recurrentes y de</w:t>
      </w:r>
      <w:r w:rsidR="00436CA9" w:rsidRPr="00436CA9">
        <w:rPr>
          <w:rFonts w:ascii="Arial" w:hAnsi="Arial" w:cs="Arial"/>
          <w:color w:val="000000" w:themeColor="text1"/>
          <w:sz w:val="24"/>
          <w:szCs w:val="24"/>
        </w:rPr>
        <w:t xml:space="preserve"> enfermedad inflamatoria pélvica (EIP) que puede conducir a la </w:t>
      </w:r>
      <w:proofErr w:type="gramStart"/>
      <w:r w:rsidR="00436CA9" w:rsidRPr="00436CA9">
        <w:rPr>
          <w:rFonts w:ascii="Arial" w:hAnsi="Arial" w:cs="Arial"/>
          <w:color w:val="000000" w:themeColor="text1"/>
          <w:sz w:val="24"/>
          <w:szCs w:val="24"/>
        </w:rPr>
        <w:t>infertilidad</w:t>
      </w:r>
      <w:r w:rsidR="00436CA9" w:rsidRPr="006D6A75">
        <w:rPr>
          <w:rFonts w:ascii="Arial" w:hAnsi="Arial" w:cs="Arial"/>
          <w:color w:val="000000" w:themeColor="text1"/>
          <w:sz w:val="24"/>
          <w:szCs w:val="24"/>
          <w:vertAlign w:val="superscript"/>
        </w:rPr>
        <w:t>(</w:t>
      </w:r>
      <w:proofErr w:type="gramEnd"/>
      <w:r w:rsidR="00436CA9" w:rsidRPr="006D6A75">
        <w:rPr>
          <w:rFonts w:ascii="Arial" w:hAnsi="Arial" w:cs="Arial"/>
          <w:color w:val="000000" w:themeColor="text1"/>
          <w:sz w:val="24"/>
          <w:szCs w:val="24"/>
          <w:vertAlign w:val="superscript"/>
        </w:rPr>
        <w:t>8,9)</w:t>
      </w:r>
      <w:r w:rsidR="00436CA9" w:rsidRPr="009E0603">
        <w:rPr>
          <w:rFonts w:ascii="Arial" w:hAnsi="Arial" w:cs="Arial"/>
          <w:color w:val="000000" w:themeColor="text1"/>
          <w:sz w:val="24"/>
          <w:szCs w:val="24"/>
        </w:rPr>
        <w:t>.</w:t>
      </w:r>
    </w:p>
    <w:p w:rsidR="00533DD8" w:rsidRPr="00436CA9" w:rsidRDefault="00805025" w:rsidP="00ED5890">
      <w:pPr>
        <w:pStyle w:val="Prrafodelista"/>
        <w:spacing w:line="240" w:lineRule="auto"/>
        <w:jc w:val="both"/>
        <w:rPr>
          <w:rFonts w:ascii="Arial" w:hAnsi="Arial" w:cs="Arial"/>
          <w:color w:val="000000" w:themeColor="text1"/>
          <w:sz w:val="24"/>
          <w:szCs w:val="24"/>
        </w:rPr>
      </w:pPr>
      <w:r w:rsidRPr="00ED5890">
        <w:rPr>
          <w:rFonts w:ascii="Arial" w:hAnsi="Arial" w:cs="Arial"/>
          <w:b/>
          <w:i/>
          <w:color w:val="000000" w:themeColor="text1"/>
          <w:sz w:val="24"/>
          <w:szCs w:val="24"/>
        </w:rPr>
        <w:t>Retención urinaria (00023)</w:t>
      </w:r>
      <w:r w:rsidR="00DF17AA">
        <w:rPr>
          <w:rFonts w:ascii="Arial" w:hAnsi="Arial" w:cs="Arial"/>
          <w:b/>
          <w:i/>
          <w:color w:val="000000" w:themeColor="text1"/>
          <w:sz w:val="24"/>
          <w:szCs w:val="24"/>
        </w:rPr>
        <w:t xml:space="preserve"> y Riesgo de retención urinaria</w:t>
      </w:r>
      <w:r w:rsidR="002143D6" w:rsidRPr="00ED5890">
        <w:rPr>
          <w:rFonts w:ascii="Arial" w:hAnsi="Arial" w:cs="Arial"/>
          <w:b/>
          <w:i/>
          <w:color w:val="000000" w:themeColor="text1"/>
          <w:sz w:val="24"/>
          <w:szCs w:val="24"/>
        </w:rPr>
        <w:t>.</w:t>
      </w:r>
      <w:r w:rsidRPr="00ED5890">
        <w:rPr>
          <w:rFonts w:ascii="Arial" w:hAnsi="Arial" w:cs="Arial"/>
          <w:b/>
          <w:i/>
          <w:color w:val="000000" w:themeColor="text1"/>
          <w:sz w:val="24"/>
          <w:szCs w:val="24"/>
        </w:rPr>
        <w:t xml:space="preserve"> </w:t>
      </w:r>
      <w:r w:rsidR="002143D6" w:rsidRPr="00ED5890">
        <w:rPr>
          <w:rFonts w:ascii="Arial" w:hAnsi="Arial" w:cs="Arial"/>
          <w:color w:val="000000" w:themeColor="text1"/>
          <w:sz w:val="24"/>
          <w:szCs w:val="24"/>
        </w:rPr>
        <w:t>P</w:t>
      </w:r>
      <w:r w:rsidRPr="00ED5890">
        <w:rPr>
          <w:rFonts w:ascii="Arial" w:hAnsi="Arial" w:cs="Arial"/>
          <w:color w:val="000000" w:themeColor="text1"/>
          <w:sz w:val="24"/>
          <w:szCs w:val="24"/>
        </w:rPr>
        <w:t xml:space="preserve">uede aparecer a consecuencia del dolor intenso que se produce con la micción o derivado de una inflamación secundaria a una lesión en el conducto </w:t>
      </w:r>
      <w:proofErr w:type="gramStart"/>
      <w:r w:rsidRPr="00ED5890">
        <w:rPr>
          <w:rFonts w:ascii="Arial" w:hAnsi="Arial" w:cs="Arial"/>
          <w:color w:val="000000" w:themeColor="text1"/>
          <w:sz w:val="24"/>
          <w:szCs w:val="24"/>
        </w:rPr>
        <w:t>uretral</w:t>
      </w:r>
      <w:r w:rsidR="00436CA9" w:rsidRPr="006D6A75">
        <w:rPr>
          <w:rFonts w:ascii="Arial" w:hAnsi="Arial" w:cs="Arial"/>
          <w:noProof/>
          <w:color w:val="000000" w:themeColor="text1"/>
          <w:sz w:val="24"/>
          <w:szCs w:val="24"/>
          <w:vertAlign w:val="superscript"/>
        </w:rPr>
        <w:t>(</w:t>
      </w:r>
      <w:proofErr w:type="gramEnd"/>
      <w:r w:rsidR="00436CA9" w:rsidRPr="006D6A75">
        <w:rPr>
          <w:rFonts w:ascii="Arial" w:hAnsi="Arial" w:cs="Arial"/>
          <w:noProof/>
          <w:color w:val="000000" w:themeColor="text1"/>
          <w:sz w:val="24"/>
          <w:szCs w:val="24"/>
          <w:vertAlign w:val="superscript"/>
        </w:rPr>
        <w:t>5,6)</w:t>
      </w:r>
      <w:r w:rsidR="00436CA9" w:rsidRPr="006D6A75">
        <w:rPr>
          <w:rFonts w:ascii="Arial" w:hAnsi="Arial" w:cs="Arial"/>
          <w:color w:val="000000" w:themeColor="text1"/>
          <w:sz w:val="24"/>
          <w:szCs w:val="24"/>
        </w:rPr>
        <w:t>.</w:t>
      </w:r>
    </w:p>
    <w:p w:rsidR="00442DB8" w:rsidRDefault="00442DB8" w:rsidP="00ED5890">
      <w:pPr>
        <w:pStyle w:val="Prrafodelista"/>
        <w:spacing w:line="240" w:lineRule="auto"/>
        <w:jc w:val="both"/>
        <w:rPr>
          <w:rFonts w:ascii="Arial" w:hAnsi="Arial" w:cs="Arial"/>
          <w:b/>
          <w:color w:val="000000" w:themeColor="text1"/>
          <w:sz w:val="24"/>
          <w:szCs w:val="24"/>
        </w:rPr>
      </w:pPr>
    </w:p>
    <w:p w:rsidR="00DF17AA" w:rsidRPr="00ED5890" w:rsidRDefault="00DF17AA" w:rsidP="00ED5890">
      <w:pPr>
        <w:pStyle w:val="Prrafodelista"/>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Respuestas físicas crónicas</w:t>
      </w:r>
    </w:p>
    <w:p w:rsidR="00533DD8" w:rsidRPr="00ED5890" w:rsidRDefault="00EE22EF" w:rsidP="00ED5890">
      <w:pPr>
        <w:pStyle w:val="Prrafodelista"/>
        <w:spacing w:line="240" w:lineRule="auto"/>
        <w:jc w:val="both"/>
        <w:rPr>
          <w:rFonts w:ascii="Arial" w:hAnsi="Arial" w:cs="Arial"/>
          <w:color w:val="000000" w:themeColor="text1"/>
          <w:sz w:val="24"/>
          <w:szCs w:val="24"/>
        </w:rPr>
      </w:pPr>
      <w:r w:rsidRPr="00ED5890">
        <w:rPr>
          <w:rFonts w:ascii="Arial" w:hAnsi="Arial" w:cs="Arial"/>
          <w:b/>
          <w:i/>
          <w:color w:val="000000" w:themeColor="text1"/>
          <w:sz w:val="24"/>
          <w:szCs w:val="24"/>
        </w:rPr>
        <w:t>Deterioro de la elim</w:t>
      </w:r>
      <w:r w:rsidR="003D2B35" w:rsidRPr="00ED5890">
        <w:rPr>
          <w:rFonts w:ascii="Arial" w:hAnsi="Arial" w:cs="Arial"/>
          <w:b/>
          <w:i/>
          <w:color w:val="000000" w:themeColor="text1"/>
          <w:sz w:val="24"/>
          <w:szCs w:val="24"/>
        </w:rPr>
        <w:t>in</w:t>
      </w:r>
      <w:r w:rsidRPr="00ED5890">
        <w:rPr>
          <w:rFonts w:ascii="Arial" w:hAnsi="Arial" w:cs="Arial"/>
          <w:b/>
          <w:i/>
          <w:color w:val="000000" w:themeColor="text1"/>
          <w:sz w:val="24"/>
          <w:szCs w:val="24"/>
        </w:rPr>
        <w:t xml:space="preserve">ación urinaria </w:t>
      </w:r>
      <w:r w:rsidR="00805025" w:rsidRPr="00ED5890">
        <w:rPr>
          <w:rFonts w:ascii="Arial" w:hAnsi="Arial" w:cs="Arial"/>
          <w:b/>
          <w:i/>
          <w:color w:val="000000" w:themeColor="text1"/>
          <w:sz w:val="24"/>
          <w:szCs w:val="24"/>
        </w:rPr>
        <w:t>(</w:t>
      </w:r>
      <w:r w:rsidRPr="00ED5890">
        <w:rPr>
          <w:rFonts w:ascii="Arial" w:hAnsi="Arial" w:cs="Arial"/>
          <w:b/>
          <w:i/>
          <w:color w:val="000000" w:themeColor="text1"/>
          <w:sz w:val="24"/>
          <w:szCs w:val="24"/>
        </w:rPr>
        <w:t>00016</w:t>
      </w:r>
      <w:r w:rsidR="00805025" w:rsidRPr="00ED5890">
        <w:rPr>
          <w:rFonts w:ascii="Arial" w:hAnsi="Arial" w:cs="Arial"/>
          <w:b/>
          <w:i/>
          <w:color w:val="000000" w:themeColor="text1"/>
          <w:sz w:val="24"/>
          <w:szCs w:val="24"/>
        </w:rPr>
        <w:t>)</w:t>
      </w:r>
      <w:r w:rsidR="002143D6" w:rsidRPr="00ED5890">
        <w:rPr>
          <w:rFonts w:ascii="Arial" w:hAnsi="Arial" w:cs="Arial"/>
          <w:b/>
          <w:color w:val="000000" w:themeColor="text1"/>
          <w:sz w:val="24"/>
          <w:szCs w:val="24"/>
        </w:rPr>
        <w:t xml:space="preserve">. </w:t>
      </w:r>
      <w:r w:rsidR="002143D6" w:rsidRPr="00ED5890">
        <w:rPr>
          <w:rFonts w:ascii="Arial" w:hAnsi="Arial" w:cs="Arial"/>
          <w:color w:val="000000" w:themeColor="text1"/>
          <w:sz w:val="24"/>
          <w:szCs w:val="24"/>
        </w:rPr>
        <w:t>D</w:t>
      </w:r>
      <w:r w:rsidR="00805025" w:rsidRPr="00ED5890">
        <w:rPr>
          <w:rFonts w:ascii="Arial" w:hAnsi="Arial" w:cs="Arial"/>
          <w:color w:val="000000" w:themeColor="text1"/>
          <w:sz w:val="24"/>
          <w:szCs w:val="24"/>
        </w:rPr>
        <w:t>ebido a la presencia de infecciones r</w:t>
      </w:r>
      <w:r w:rsidR="003D2B35" w:rsidRPr="00ED5890">
        <w:rPr>
          <w:rFonts w:ascii="Arial" w:hAnsi="Arial" w:cs="Arial"/>
          <w:color w:val="000000" w:themeColor="text1"/>
          <w:sz w:val="24"/>
          <w:szCs w:val="24"/>
        </w:rPr>
        <w:t xml:space="preserve">ecurrentes del tracto </w:t>
      </w:r>
      <w:proofErr w:type="gramStart"/>
      <w:r w:rsidR="003D2B35" w:rsidRPr="00ED5890">
        <w:rPr>
          <w:rFonts w:ascii="Arial" w:hAnsi="Arial" w:cs="Arial"/>
          <w:color w:val="000000" w:themeColor="text1"/>
          <w:sz w:val="24"/>
          <w:szCs w:val="24"/>
        </w:rPr>
        <w:t>urinario</w:t>
      </w:r>
      <w:r w:rsidR="00FA2016" w:rsidRPr="006D6A75">
        <w:rPr>
          <w:rFonts w:ascii="Arial" w:hAnsi="Arial" w:cs="Arial"/>
          <w:noProof/>
          <w:color w:val="000000" w:themeColor="text1"/>
          <w:sz w:val="24"/>
          <w:szCs w:val="24"/>
          <w:vertAlign w:val="superscript"/>
        </w:rPr>
        <w:t>(</w:t>
      </w:r>
      <w:proofErr w:type="gramEnd"/>
      <w:r w:rsidR="00FA2016" w:rsidRPr="006D6A75">
        <w:rPr>
          <w:rFonts w:ascii="Arial" w:hAnsi="Arial" w:cs="Arial"/>
          <w:noProof/>
          <w:color w:val="000000" w:themeColor="text1"/>
          <w:sz w:val="24"/>
          <w:szCs w:val="24"/>
          <w:vertAlign w:val="superscript"/>
        </w:rPr>
        <w:t>8-10)</w:t>
      </w:r>
      <w:r w:rsidR="00FA2016">
        <w:rPr>
          <w:rFonts w:ascii="Arial" w:hAnsi="Arial" w:cs="Arial"/>
          <w:noProof/>
          <w:color w:val="000000" w:themeColor="text1"/>
          <w:sz w:val="24"/>
          <w:szCs w:val="24"/>
        </w:rPr>
        <w:t xml:space="preserve"> </w:t>
      </w:r>
      <w:r w:rsidR="003D2B35" w:rsidRPr="00ED5890">
        <w:rPr>
          <w:rFonts w:ascii="Arial" w:hAnsi="Arial" w:cs="Arial"/>
          <w:color w:val="000000" w:themeColor="text1"/>
          <w:sz w:val="24"/>
          <w:szCs w:val="24"/>
        </w:rPr>
        <w:t>y a síntom</w:t>
      </w:r>
      <w:r w:rsidR="00FA2016">
        <w:rPr>
          <w:rFonts w:ascii="Arial" w:hAnsi="Arial" w:cs="Arial"/>
          <w:color w:val="000000" w:themeColor="text1"/>
          <w:sz w:val="24"/>
          <w:szCs w:val="24"/>
        </w:rPr>
        <w:t>as del tracto urinario inferior</w:t>
      </w:r>
      <w:r w:rsidR="00FA2016" w:rsidRPr="00FA2016">
        <w:rPr>
          <w:rFonts w:ascii="Arial" w:hAnsi="Arial" w:cs="Arial"/>
          <w:color w:val="000000" w:themeColor="text1"/>
          <w:sz w:val="24"/>
          <w:szCs w:val="24"/>
          <w:vertAlign w:val="superscript"/>
        </w:rPr>
        <w:t>(11)</w:t>
      </w:r>
      <w:r w:rsidR="00FA2016">
        <w:rPr>
          <w:rFonts w:ascii="Arial" w:hAnsi="Arial" w:cs="Arial"/>
          <w:b/>
          <w:color w:val="000000" w:themeColor="text1"/>
          <w:sz w:val="24"/>
          <w:szCs w:val="24"/>
        </w:rPr>
        <w:t xml:space="preserve"> </w:t>
      </w:r>
      <w:r w:rsidR="003D2B35" w:rsidRPr="00ED5890">
        <w:rPr>
          <w:rFonts w:ascii="Arial" w:hAnsi="Arial" w:cs="Arial"/>
          <w:color w:val="000000" w:themeColor="text1"/>
          <w:sz w:val="24"/>
          <w:szCs w:val="24"/>
        </w:rPr>
        <w:t>como consecuencia de</w:t>
      </w:r>
      <w:r w:rsidR="00805025" w:rsidRPr="00ED5890">
        <w:rPr>
          <w:rFonts w:ascii="Arial" w:hAnsi="Arial" w:cs="Arial"/>
          <w:color w:val="000000" w:themeColor="text1"/>
          <w:sz w:val="24"/>
          <w:szCs w:val="24"/>
        </w:rPr>
        <w:t xml:space="preserve"> los cambios anatómicos sufridos en la vagina y en los conduc</w:t>
      </w:r>
      <w:r w:rsidR="003D2B35" w:rsidRPr="00ED5890">
        <w:rPr>
          <w:rFonts w:ascii="Arial" w:hAnsi="Arial" w:cs="Arial"/>
          <w:color w:val="000000" w:themeColor="text1"/>
          <w:sz w:val="24"/>
          <w:szCs w:val="24"/>
        </w:rPr>
        <w:t>tos urinarios a consecuencia de una MGF.</w:t>
      </w:r>
    </w:p>
    <w:p w:rsidR="00442DB8" w:rsidRDefault="00FA2016" w:rsidP="00ED5890">
      <w:pPr>
        <w:pStyle w:val="Prrafodelista"/>
        <w:spacing w:line="240" w:lineRule="auto"/>
        <w:jc w:val="both"/>
        <w:rPr>
          <w:rFonts w:ascii="Arial" w:hAnsi="Arial" w:cs="Arial"/>
          <w:sz w:val="24"/>
          <w:szCs w:val="24"/>
        </w:rPr>
      </w:pPr>
      <w:r w:rsidRPr="00FA2016">
        <w:rPr>
          <w:rFonts w:ascii="Arial" w:hAnsi="Arial" w:cs="Arial"/>
          <w:b/>
          <w:i/>
          <w:color w:val="000000" w:themeColor="text1"/>
          <w:sz w:val="24"/>
          <w:szCs w:val="24"/>
        </w:rPr>
        <w:t>Dolor crónico (00113).</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Asociado con la modificación de los genitales externos como consecuencia del </w:t>
      </w:r>
      <w:proofErr w:type="gramStart"/>
      <w:r>
        <w:rPr>
          <w:rFonts w:ascii="Arial" w:hAnsi="Arial" w:cs="Arial"/>
          <w:color w:val="000000" w:themeColor="text1"/>
          <w:sz w:val="24"/>
          <w:szCs w:val="24"/>
        </w:rPr>
        <w:t>corte</w:t>
      </w:r>
      <w:r w:rsidRPr="006D6A75">
        <w:rPr>
          <w:rFonts w:ascii="Arial" w:hAnsi="Arial" w:cs="Arial"/>
          <w:sz w:val="24"/>
          <w:szCs w:val="24"/>
          <w:vertAlign w:val="superscript"/>
        </w:rPr>
        <w:t>(</w:t>
      </w:r>
      <w:proofErr w:type="gramEnd"/>
      <w:r w:rsidRPr="006D6A75">
        <w:rPr>
          <w:rFonts w:ascii="Arial" w:hAnsi="Arial" w:cs="Arial"/>
          <w:sz w:val="24"/>
          <w:szCs w:val="24"/>
          <w:vertAlign w:val="superscript"/>
        </w:rPr>
        <w:t>5-7)</w:t>
      </w:r>
      <w:r>
        <w:rPr>
          <w:rFonts w:ascii="Arial" w:hAnsi="Arial" w:cs="Arial"/>
          <w:sz w:val="24"/>
          <w:szCs w:val="24"/>
        </w:rPr>
        <w:t>.</w:t>
      </w:r>
    </w:p>
    <w:p w:rsidR="00FA2016" w:rsidRPr="009E0603" w:rsidRDefault="00FA2016" w:rsidP="00FA2016">
      <w:pPr>
        <w:pStyle w:val="Prrafodelista"/>
        <w:spacing w:line="240" w:lineRule="auto"/>
        <w:jc w:val="both"/>
        <w:rPr>
          <w:rFonts w:ascii="Arial" w:hAnsi="Arial" w:cs="Arial"/>
          <w:b/>
          <w:i/>
          <w:color w:val="000000" w:themeColor="text1"/>
          <w:sz w:val="24"/>
          <w:szCs w:val="24"/>
        </w:rPr>
      </w:pPr>
      <w:r>
        <w:rPr>
          <w:rFonts w:ascii="Arial" w:hAnsi="Arial" w:cs="Arial"/>
          <w:b/>
          <w:i/>
          <w:color w:val="000000" w:themeColor="text1"/>
          <w:sz w:val="24"/>
          <w:szCs w:val="24"/>
        </w:rPr>
        <w:t>Infección pélvica crónica</w:t>
      </w:r>
      <w:r w:rsidRPr="006D6A75">
        <w:rPr>
          <w:rFonts w:ascii="Arial" w:hAnsi="Arial" w:cs="Arial"/>
          <w:i/>
          <w:color w:val="000000" w:themeColor="text1"/>
          <w:sz w:val="24"/>
          <w:szCs w:val="24"/>
          <w:vertAlign w:val="superscript"/>
        </w:rPr>
        <w:t xml:space="preserve"> (6,10</w:t>
      </w:r>
      <w:r w:rsidRPr="006D6A75">
        <w:rPr>
          <w:rFonts w:ascii="Arial" w:hAnsi="Arial" w:cs="Arial"/>
          <w:noProof/>
          <w:color w:val="000000" w:themeColor="text1"/>
          <w:sz w:val="24"/>
          <w:szCs w:val="24"/>
          <w:vertAlign w:val="superscript"/>
        </w:rPr>
        <w:t>)</w:t>
      </w:r>
    </w:p>
    <w:p w:rsidR="00FA2016" w:rsidRPr="00FA2016" w:rsidRDefault="00FA2016" w:rsidP="00ED5890">
      <w:pPr>
        <w:pStyle w:val="Prrafodelista"/>
        <w:spacing w:line="240" w:lineRule="auto"/>
        <w:jc w:val="both"/>
        <w:rPr>
          <w:rFonts w:ascii="Arial" w:hAnsi="Arial" w:cs="Arial"/>
          <w:color w:val="000000" w:themeColor="text1"/>
          <w:sz w:val="24"/>
          <w:szCs w:val="24"/>
        </w:rPr>
      </w:pPr>
    </w:p>
    <w:p w:rsidR="00442DB8" w:rsidRPr="00FA2016" w:rsidRDefault="00FA2016" w:rsidP="00FA2016">
      <w:pPr>
        <w:pStyle w:val="Prrafodelista"/>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S</w:t>
      </w:r>
      <w:r w:rsidR="00EE22EF" w:rsidRPr="00ED5890">
        <w:rPr>
          <w:rFonts w:ascii="Arial" w:hAnsi="Arial" w:cs="Arial"/>
          <w:b/>
          <w:color w:val="000000" w:themeColor="text1"/>
          <w:sz w:val="24"/>
          <w:szCs w:val="24"/>
        </w:rPr>
        <w:t>exualidad</w:t>
      </w:r>
      <w:r w:rsidR="00767DF9" w:rsidRPr="00ED5890">
        <w:rPr>
          <w:rFonts w:ascii="Arial" w:hAnsi="Arial" w:cs="Arial"/>
          <w:b/>
          <w:color w:val="000000" w:themeColor="text1"/>
          <w:sz w:val="24"/>
          <w:szCs w:val="24"/>
        </w:rPr>
        <w:t>.</w:t>
      </w:r>
    </w:p>
    <w:p w:rsidR="003F73E1" w:rsidRPr="00ED5890" w:rsidRDefault="00805025" w:rsidP="00ED5890">
      <w:pPr>
        <w:pStyle w:val="Prrafodelista"/>
        <w:spacing w:line="240" w:lineRule="auto"/>
        <w:jc w:val="both"/>
        <w:rPr>
          <w:rFonts w:ascii="Arial" w:hAnsi="Arial" w:cs="Arial"/>
          <w:color w:val="000000" w:themeColor="text1"/>
          <w:sz w:val="24"/>
          <w:szCs w:val="24"/>
        </w:rPr>
      </w:pPr>
      <w:r w:rsidRPr="00ED5890">
        <w:rPr>
          <w:rFonts w:ascii="Arial" w:hAnsi="Arial" w:cs="Arial"/>
          <w:b/>
          <w:i/>
          <w:color w:val="000000" w:themeColor="text1"/>
          <w:sz w:val="24"/>
          <w:szCs w:val="24"/>
        </w:rPr>
        <w:t xml:space="preserve">Disfunción sexual </w:t>
      </w:r>
      <w:r w:rsidR="003F73E1" w:rsidRPr="00ED5890">
        <w:rPr>
          <w:rFonts w:ascii="Arial" w:hAnsi="Arial" w:cs="Arial"/>
          <w:b/>
          <w:i/>
          <w:color w:val="000000" w:themeColor="text1"/>
          <w:sz w:val="24"/>
          <w:szCs w:val="24"/>
        </w:rPr>
        <w:t>(</w:t>
      </w:r>
      <w:r w:rsidRPr="00ED5890">
        <w:rPr>
          <w:rFonts w:ascii="Arial" w:hAnsi="Arial" w:cs="Arial"/>
          <w:b/>
          <w:i/>
          <w:color w:val="000000" w:themeColor="text1"/>
          <w:sz w:val="24"/>
          <w:szCs w:val="24"/>
        </w:rPr>
        <w:t>00059</w:t>
      </w:r>
      <w:r w:rsidR="003F73E1" w:rsidRPr="00ED5890">
        <w:rPr>
          <w:rFonts w:ascii="Arial" w:hAnsi="Arial" w:cs="Arial"/>
          <w:b/>
          <w:i/>
          <w:color w:val="000000" w:themeColor="text1"/>
          <w:sz w:val="24"/>
          <w:szCs w:val="24"/>
        </w:rPr>
        <w:t>)</w:t>
      </w:r>
      <w:r w:rsidR="002143D6" w:rsidRPr="00ED5890">
        <w:rPr>
          <w:rFonts w:ascii="Arial" w:hAnsi="Arial" w:cs="Arial"/>
          <w:b/>
          <w:i/>
          <w:color w:val="000000" w:themeColor="text1"/>
          <w:sz w:val="24"/>
          <w:szCs w:val="24"/>
        </w:rPr>
        <w:t>.</w:t>
      </w:r>
      <w:r w:rsidR="003F73E1" w:rsidRPr="00ED5890">
        <w:rPr>
          <w:rFonts w:ascii="Arial" w:hAnsi="Arial" w:cs="Arial"/>
          <w:b/>
          <w:color w:val="000000" w:themeColor="text1"/>
          <w:sz w:val="24"/>
          <w:szCs w:val="24"/>
        </w:rPr>
        <w:t xml:space="preserve"> </w:t>
      </w:r>
      <w:r w:rsidR="002143D6" w:rsidRPr="00ED5890">
        <w:rPr>
          <w:rFonts w:ascii="Arial" w:hAnsi="Arial" w:cs="Arial"/>
          <w:color w:val="000000" w:themeColor="text1"/>
          <w:sz w:val="24"/>
          <w:szCs w:val="24"/>
        </w:rPr>
        <w:t>D</w:t>
      </w:r>
      <w:r w:rsidR="003F73E1" w:rsidRPr="00ED5890">
        <w:rPr>
          <w:rFonts w:ascii="Arial" w:hAnsi="Arial" w:cs="Arial"/>
          <w:color w:val="000000" w:themeColor="text1"/>
          <w:sz w:val="24"/>
          <w:szCs w:val="24"/>
        </w:rPr>
        <w:t xml:space="preserve">ebido a la posibilidad de presentar </w:t>
      </w:r>
      <w:proofErr w:type="spellStart"/>
      <w:r w:rsidR="003F73E1" w:rsidRPr="00ED5890">
        <w:rPr>
          <w:rFonts w:ascii="Arial" w:hAnsi="Arial" w:cs="Arial"/>
          <w:color w:val="000000" w:themeColor="text1"/>
          <w:sz w:val="24"/>
          <w:szCs w:val="24"/>
        </w:rPr>
        <w:t>dispareunia</w:t>
      </w:r>
      <w:proofErr w:type="spellEnd"/>
      <w:r w:rsidR="003F73E1" w:rsidRPr="00ED5890">
        <w:rPr>
          <w:rFonts w:ascii="Arial" w:hAnsi="Arial" w:cs="Arial"/>
          <w:color w:val="000000" w:themeColor="text1"/>
          <w:sz w:val="24"/>
          <w:szCs w:val="24"/>
        </w:rPr>
        <w:t>, la sequedad vaginal o la falta de lubricación durante el coito, como consecuencia de los cambios producidos en la estructura de los genitales externos y a la pérdida de elasticidad debido a la creación de tejido cicatricial</w:t>
      </w:r>
      <w:r w:rsidR="00FA2016" w:rsidRPr="00FA2016">
        <w:rPr>
          <w:rFonts w:ascii="Arial" w:hAnsi="Arial" w:cs="Arial"/>
          <w:color w:val="000000" w:themeColor="text1"/>
          <w:sz w:val="24"/>
          <w:szCs w:val="24"/>
          <w:vertAlign w:val="superscript"/>
        </w:rPr>
        <w:t>(12)</w:t>
      </w:r>
      <w:r w:rsidR="003F73E1" w:rsidRPr="00ED5890">
        <w:rPr>
          <w:rFonts w:ascii="Arial" w:hAnsi="Arial" w:cs="Arial"/>
          <w:color w:val="000000" w:themeColor="text1"/>
          <w:sz w:val="24"/>
          <w:szCs w:val="24"/>
        </w:rPr>
        <w:t xml:space="preserve">. Además la vivencia de alguna o varias de estas consecuencias, repercute negativamente en la calidad de las relaciones </w:t>
      </w:r>
      <w:r w:rsidR="003F73E1" w:rsidRPr="00ED5890">
        <w:rPr>
          <w:rFonts w:ascii="Arial" w:hAnsi="Arial" w:cs="Arial"/>
          <w:color w:val="000000" w:themeColor="text1"/>
          <w:sz w:val="24"/>
          <w:szCs w:val="24"/>
        </w:rPr>
        <w:lastRenderedPageBreak/>
        <w:t xml:space="preserve">sexuales de estas </w:t>
      </w:r>
      <w:proofErr w:type="gramStart"/>
      <w:r w:rsidR="003F73E1" w:rsidRPr="00ED5890">
        <w:rPr>
          <w:rFonts w:ascii="Arial" w:hAnsi="Arial" w:cs="Arial"/>
          <w:color w:val="000000" w:themeColor="text1"/>
          <w:sz w:val="24"/>
          <w:szCs w:val="24"/>
        </w:rPr>
        <w:t>mujeres</w:t>
      </w:r>
      <w:r w:rsidR="00FA2016" w:rsidRPr="00FA2016">
        <w:rPr>
          <w:rFonts w:ascii="Arial" w:hAnsi="Arial" w:cs="Arial"/>
          <w:color w:val="000000" w:themeColor="text1"/>
          <w:sz w:val="24"/>
          <w:szCs w:val="24"/>
          <w:vertAlign w:val="superscript"/>
        </w:rPr>
        <w:t>(</w:t>
      </w:r>
      <w:proofErr w:type="gramEnd"/>
      <w:r w:rsidR="00FA2016" w:rsidRPr="00FA2016">
        <w:rPr>
          <w:rFonts w:ascii="Arial" w:hAnsi="Arial" w:cs="Arial"/>
          <w:color w:val="000000" w:themeColor="text1"/>
          <w:sz w:val="24"/>
          <w:szCs w:val="24"/>
          <w:vertAlign w:val="superscript"/>
        </w:rPr>
        <w:t>13)</w:t>
      </w:r>
      <w:r w:rsidR="003F73E1" w:rsidRPr="00ED5890">
        <w:rPr>
          <w:rFonts w:ascii="Arial" w:hAnsi="Arial" w:cs="Arial"/>
          <w:color w:val="000000" w:themeColor="text1"/>
          <w:sz w:val="24"/>
          <w:szCs w:val="24"/>
        </w:rPr>
        <w:t xml:space="preserve">, pudiendo derivar en cierto grado de fobia sexual y trastornos de la excitación. </w:t>
      </w:r>
    </w:p>
    <w:p w:rsidR="00805025" w:rsidRPr="00ED5890" w:rsidRDefault="008818EA" w:rsidP="00ED5890">
      <w:pPr>
        <w:pStyle w:val="Prrafodelista"/>
        <w:spacing w:line="240" w:lineRule="auto"/>
        <w:jc w:val="both"/>
        <w:rPr>
          <w:rFonts w:ascii="Arial" w:hAnsi="Arial" w:cs="Arial"/>
          <w:color w:val="000000" w:themeColor="text1"/>
          <w:sz w:val="24"/>
          <w:szCs w:val="24"/>
        </w:rPr>
      </w:pPr>
      <w:r>
        <w:rPr>
          <w:rFonts w:ascii="Arial" w:hAnsi="Arial" w:cs="Arial"/>
          <w:b/>
          <w:i/>
          <w:color w:val="000000" w:themeColor="text1"/>
          <w:sz w:val="24"/>
          <w:szCs w:val="24"/>
        </w:rPr>
        <w:t>Patrón sexual ineficaz (00065)</w:t>
      </w:r>
      <w:r w:rsidR="002143D6" w:rsidRPr="00ED5890">
        <w:rPr>
          <w:rFonts w:ascii="Arial" w:hAnsi="Arial" w:cs="Arial"/>
          <w:b/>
          <w:color w:val="000000" w:themeColor="text1"/>
          <w:sz w:val="24"/>
          <w:szCs w:val="24"/>
        </w:rPr>
        <w:t xml:space="preserve">. </w:t>
      </w:r>
      <w:r w:rsidR="002143D6" w:rsidRPr="00ED5890">
        <w:rPr>
          <w:rFonts w:ascii="Arial" w:hAnsi="Arial" w:cs="Arial"/>
          <w:color w:val="000000" w:themeColor="text1"/>
          <w:sz w:val="24"/>
          <w:szCs w:val="24"/>
        </w:rPr>
        <w:t>E</w:t>
      </w:r>
      <w:r w:rsidR="003F73E1" w:rsidRPr="00ED5890">
        <w:rPr>
          <w:rFonts w:ascii="Arial" w:hAnsi="Arial" w:cs="Arial"/>
          <w:color w:val="000000" w:themeColor="text1"/>
          <w:sz w:val="24"/>
          <w:szCs w:val="24"/>
        </w:rPr>
        <w:t>n un gran número de casos suele estar disminuido o abolido. La extirpación de zonas erógenas de gran importancia en la sexualidad femenina, como el clítoris y labios genitales; el tejido cicatricial consecuente y las fobias asociadas al dolor, son algunos de los factores que pueden afectar a la capacidad de excitación y</w:t>
      </w:r>
      <w:r w:rsidR="00FA2016">
        <w:rPr>
          <w:rFonts w:ascii="Arial" w:hAnsi="Arial" w:cs="Arial"/>
          <w:color w:val="000000" w:themeColor="text1"/>
          <w:sz w:val="24"/>
          <w:szCs w:val="24"/>
        </w:rPr>
        <w:t xml:space="preserve"> de sentir placer con el coito</w:t>
      </w:r>
      <w:r w:rsidR="00FA2016" w:rsidRPr="007F1AF8">
        <w:rPr>
          <w:rFonts w:ascii="Arial" w:hAnsi="Arial" w:cs="Arial"/>
          <w:noProof/>
          <w:color w:val="000000" w:themeColor="text1"/>
          <w:sz w:val="24"/>
          <w:szCs w:val="24"/>
          <w:vertAlign w:val="superscript"/>
        </w:rPr>
        <w:t>(12,13)</w:t>
      </w:r>
      <w:r w:rsidR="00FA2016">
        <w:rPr>
          <w:rFonts w:ascii="Arial" w:hAnsi="Arial" w:cs="Arial"/>
          <w:noProof/>
          <w:color w:val="000000" w:themeColor="text1"/>
          <w:sz w:val="24"/>
          <w:szCs w:val="24"/>
        </w:rPr>
        <w:t>.</w:t>
      </w:r>
    </w:p>
    <w:p w:rsidR="005B6658" w:rsidRPr="00ED5890" w:rsidRDefault="005B6658" w:rsidP="00ED5890">
      <w:pPr>
        <w:pStyle w:val="Prrafodelista"/>
        <w:spacing w:line="240" w:lineRule="auto"/>
        <w:jc w:val="both"/>
        <w:rPr>
          <w:rFonts w:ascii="Arial" w:hAnsi="Arial" w:cs="Arial"/>
          <w:color w:val="000000" w:themeColor="text1"/>
          <w:sz w:val="24"/>
          <w:szCs w:val="24"/>
        </w:rPr>
      </w:pPr>
    </w:p>
    <w:p w:rsidR="00F46087" w:rsidRPr="00ED5890" w:rsidRDefault="00F46087" w:rsidP="00ED5890">
      <w:pPr>
        <w:pStyle w:val="Prrafodelista"/>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 xml:space="preserve">Alteraciones </w:t>
      </w:r>
      <w:r w:rsidR="00EE22EF" w:rsidRPr="00ED5890">
        <w:rPr>
          <w:rFonts w:ascii="Arial" w:hAnsi="Arial" w:cs="Arial"/>
          <w:b/>
          <w:color w:val="000000" w:themeColor="text1"/>
          <w:sz w:val="24"/>
          <w:szCs w:val="24"/>
        </w:rPr>
        <w:t>obstétricas</w:t>
      </w:r>
      <w:r w:rsidR="008818EA">
        <w:rPr>
          <w:rFonts w:ascii="Arial" w:hAnsi="Arial" w:cs="Arial"/>
          <w:b/>
          <w:color w:val="000000" w:themeColor="text1"/>
          <w:sz w:val="24"/>
          <w:szCs w:val="24"/>
        </w:rPr>
        <w:t xml:space="preserve"> crónicas</w:t>
      </w:r>
    </w:p>
    <w:p w:rsidR="00442DB8" w:rsidRPr="00ED5890" w:rsidRDefault="00442DB8" w:rsidP="00ED5890">
      <w:pPr>
        <w:pStyle w:val="Prrafodelista"/>
        <w:spacing w:line="240" w:lineRule="auto"/>
        <w:jc w:val="both"/>
        <w:rPr>
          <w:rFonts w:ascii="Arial" w:hAnsi="Arial" w:cs="Arial"/>
          <w:b/>
          <w:color w:val="000000" w:themeColor="text1"/>
          <w:sz w:val="24"/>
          <w:szCs w:val="24"/>
        </w:rPr>
      </w:pPr>
    </w:p>
    <w:p w:rsidR="008818EA" w:rsidRPr="008818EA" w:rsidRDefault="00E528D3" w:rsidP="008818EA">
      <w:pPr>
        <w:pStyle w:val="Prrafodelista"/>
        <w:spacing w:line="240" w:lineRule="auto"/>
        <w:jc w:val="both"/>
        <w:rPr>
          <w:rFonts w:ascii="Arial" w:hAnsi="Arial" w:cs="Arial"/>
          <w:color w:val="000000" w:themeColor="text1"/>
          <w:sz w:val="24"/>
          <w:szCs w:val="24"/>
        </w:rPr>
      </w:pPr>
      <w:r w:rsidRPr="00ED5890">
        <w:rPr>
          <w:rFonts w:ascii="Arial" w:hAnsi="Arial" w:cs="Arial"/>
          <w:b/>
          <w:i/>
          <w:color w:val="000000" w:themeColor="text1"/>
          <w:sz w:val="24"/>
          <w:szCs w:val="24"/>
        </w:rPr>
        <w:t>Episiotomía</w:t>
      </w:r>
      <w:r w:rsidR="002143D6" w:rsidRPr="00ED5890">
        <w:rPr>
          <w:rFonts w:ascii="Arial" w:hAnsi="Arial" w:cs="Arial"/>
          <w:b/>
          <w:i/>
          <w:color w:val="000000" w:themeColor="text1"/>
          <w:sz w:val="24"/>
          <w:szCs w:val="24"/>
        </w:rPr>
        <w:t xml:space="preserve">. </w:t>
      </w:r>
      <w:r w:rsidR="008818EA" w:rsidRPr="008818EA">
        <w:rPr>
          <w:rFonts w:ascii="Arial" w:hAnsi="Arial" w:cs="Arial"/>
          <w:color w:val="000000" w:themeColor="text1"/>
          <w:sz w:val="24"/>
          <w:szCs w:val="24"/>
        </w:rPr>
        <w:t>La presión generada en el canal de parto por el feto puede conducir al desgarro perineal y hemorragia grave que requie</w:t>
      </w:r>
      <w:r w:rsidR="008818EA">
        <w:rPr>
          <w:rFonts w:ascii="Arial" w:hAnsi="Arial" w:cs="Arial"/>
          <w:color w:val="000000" w:themeColor="text1"/>
          <w:sz w:val="24"/>
          <w:szCs w:val="24"/>
        </w:rPr>
        <w:t xml:space="preserve">re intervención </w:t>
      </w:r>
      <w:proofErr w:type="gramStart"/>
      <w:r w:rsidR="008818EA">
        <w:rPr>
          <w:rFonts w:ascii="Arial" w:hAnsi="Arial" w:cs="Arial"/>
          <w:color w:val="000000" w:themeColor="text1"/>
          <w:sz w:val="24"/>
          <w:szCs w:val="24"/>
        </w:rPr>
        <w:t>quirúrgica</w:t>
      </w:r>
      <w:r w:rsidR="008818EA" w:rsidRPr="008818EA">
        <w:rPr>
          <w:rFonts w:ascii="Arial" w:hAnsi="Arial" w:cs="Arial"/>
          <w:color w:val="000000" w:themeColor="text1"/>
          <w:sz w:val="24"/>
          <w:szCs w:val="24"/>
          <w:vertAlign w:val="superscript"/>
        </w:rPr>
        <w:t>(</w:t>
      </w:r>
      <w:proofErr w:type="gramEnd"/>
      <w:r w:rsidR="008818EA" w:rsidRPr="008818EA">
        <w:rPr>
          <w:rFonts w:ascii="Arial" w:hAnsi="Arial" w:cs="Arial"/>
          <w:color w:val="000000" w:themeColor="text1"/>
          <w:sz w:val="24"/>
          <w:szCs w:val="24"/>
          <w:vertAlign w:val="superscript"/>
        </w:rPr>
        <w:t>14;15)</w:t>
      </w:r>
      <w:r w:rsidR="008818EA" w:rsidRPr="008818EA">
        <w:rPr>
          <w:rFonts w:ascii="Arial" w:hAnsi="Arial" w:cs="Arial"/>
          <w:color w:val="000000" w:themeColor="text1"/>
          <w:sz w:val="24"/>
          <w:szCs w:val="24"/>
        </w:rPr>
        <w:t>. En estos ca</w:t>
      </w:r>
      <w:r w:rsidR="008818EA">
        <w:rPr>
          <w:rFonts w:ascii="Arial" w:hAnsi="Arial" w:cs="Arial"/>
          <w:color w:val="000000" w:themeColor="text1"/>
          <w:sz w:val="24"/>
          <w:szCs w:val="24"/>
        </w:rPr>
        <w:t>sos, la episiotomía es necesaria</w:t>
      </w:r>
      <w:r w:rsidR="008818EA" w:rsidRPr="008818EA">
        <w:rPr>
          <w:rFonts w:ascii="Arial" w:hAnsi="Arial" w:cs="Arial"/>
          <w:color w:val="000000" w:themeColor="text1"/>
          <w:sz w:val="24"/>
          <w:szCs w:val="24"/>
        </w:rPr>
        <w:t xml:space="preserve"> debido a la pérdida de elasticidad del vestíbulo vaginal com</w:t>
      </w:r>
      <w:r w:rsidR="008818EA">
        <w:rPr>
          <w:rFonts w:ascii="Arial" w:hAnsi="Arial" w:cs="Arial"/>
          <w:color w:val="000000" w:themeColor="text1"/>
          <w:sz w:val="24"/>
          <w:szCs w:val="24"/>
        </w:rPr>
        <w:t xml:space="preserve">o resultado de la </w:t>
      </w:r>
      <w:proofErr w:type="gramStart"/>
      <w:r w:rsidR="008818EA">
        <w:rPr>
          <w:rFonts w:ascii="Arial" w:hAnsi="Arial" w:cs="Arial"/>
          <w:color w:val="000000" w:themeColor="text1"/>
          <w:sz w:val="24"/>
          <w:szCs w:val="24"/>
        </w:rPr>
        <w:t>cicatrización</w:t>
      </w:r>
      <w:r w:rsidR="008818EA" w:rsidRPr="008818EA">
        <w:rPr>
          <w:rFonts w:ascii="Arial" w:hAnsi="Arial" w:cs="Arial"/>
          <w:color w:val="000000" w:themeColor="text1"/>
          <w:sz w:val="24"/>
          <w:szCs w:val="24"/>
          <w:vertAlign w:val="superscript"/>
        </w:rPr>
        <w:t>(</w:t>
      </w:r>
      <w:proofErr w:type="gramEnd"/>
      <w:r w:rsidR="008818EA" w:rsidRPr="008818EA">
        <w:rPr>
          <w:rFonts w:ascii="Arial" w:hAnsi="Arial" w:cs="Arial"/>
          <w:color w:val="000000" w:themeColor="text1"/>
          <w:sz w:val="24"/>
          <w:szCs w:val="24"/>
          <w:vertAlign w:val="superscript"/>
        </w:rPr>
        <w:t>14,16)</w:t>
      </w:r>
      <w:r w:rsidR="008818EA" w:rsidRPr="008818EA">
        <w:rPr>
          <w:rFonts w:ascii="Arial" w:hAnsi="Arial" w:cs="Arial"/>
          <w:color w:val="000000" w:themeColor="text1"/>
          <w:sz w:val="24"/>
          <w:szCs w:val="24"/>
        </w:rPr>
        <w:t xml:space="preserve">. Además, </w:t>
      </w:r>
      <w:r w:rsidR="008818EA">
        <w:rPr>
          <w:rFonts w:ascii="Arial" w:hAnsi="Arial" w:cs="Arial"/>
          <w:color w:val="000000" w:themeColor="text1"/>
          <w:sz w:val="24"/>
          <w:szCs w:val="24"/>
        </w:rPr>
        <w:t>e</w:t>
      </w:r>
      <w:r w:rsidR="008818EA" w:rsidRPr="008818EA">
        <w:rPr>
          <w:rFonts w:ascii="Arial" w:hAnsi="Arial" w:cs="Arial"/>
          <w:color w:val="000000" w:themeColor="text1"/>
          <w:sz w:val="24"/>
          <w:szCs w:val="24"/>
        </w:rPr>
        <w:t>l trabajo del parto suele ser muy prolongado</w:t>
      </w:r>
      <w:r w:rsidR="008818EA" w:rsidRPr="008818EA">
        <w:rPr>
          <w:rFonts w:ascii="Arial" w:hAnsi="Arial" w:cs="Arial"/>
          <w:color w:val="000000" w:themeColor="text1"/>
          <w:sz w:val="24"/>
          <w:szCs w:val="24"/>
          <w:vertAlign w:val="superscript"/>
        </w:rPr>
        <w:t xml:space="preserve"> </w:t>
      </w:r>
      <w:r w:rsidR="008818EA" w:rsidRPr="008818EA">
        <w:rPr>
          <w:rFonts w:ascii="Arial" w:hAnsi="Arial" w:cs="Arial"/>
          <w:color w:val="000000" w:themeColor="text1"/>
          <w:sz w:val="24"/>
          <w:szCs w:val="24"/>
        </w:rPr>
        <w:t xml:space="preserve">en las mujeres infibuladas, lo que favorece la aparición de fístulas obstétricas como consecuencia de la presión de la cabeza del feto sobre la pared vaginal y sobre los órganos </w:t>
      </w:r>
      <w:proofErr w:type="gramStart"/>
      <w:r w:rsidR="008818EA" w:rsidRPr="008818EA">
        <w:rPr>
          <w:rFonts w:ascii="Arial" w:hAnsi="Arial" w:cs="Arial"/>
          <w:color w:val="000000" w:themeColor="text1"/>
          <w:sz w:val="24"/>
          <w:szCs w:val="24"/>
        </w:rPr>
        <w:t>adyacentes</w:t>
      </w:r>
      <w:r w:rsidR="008818EA" w:rsidRPr="008818EA">
        <w:rPr>
          <w:rFonts w:ascii="Arial" w:hAnsi="Arial" w:cs="Arial"/>
          <w:color w:val="000000" w:themeColor="text1"/>
          <w:sz w:val="24"/>
          <w:szCs w:val="24"/>
          <w:vertAlign w:val="superscript"/>
        </w:rPr>
        <w:t>(</w:t>
      </w:r>
      <w:proofErr w:type="gramEnd"/>
      <w:r w:rsidR="008818EA" w:rsidRPr="008818EA">
        <w:rPr>
          <w:rFonts w:ascii="Arial" w:hAnsi="Arial" w:cs="Arial"/>
          <w:color w:val="000000" w:themeColor="text1"/>
          <w:sz w:val="24"/>
          <w:szCs w:val="24"/>
          <w:vertAlign w:val="superscript"/>
        </w:rPr>
        <w:t>15,17)</w:t>
      </w:r>
      <w:r w:rsidR="008818EA" w:rsidRPr="008818EA">
        <w:rPr>
          <w:rFonts w:ascii="Arial" w:hAnsi="Arial" w:cs="Arial"/>
          <w:color w:val="000000" w:themeColor="text1"/>
          <w:sz w:val="24"/>
          <w:szCs w:val="24"/>
        </w:rPr>
        <w:t>.</w:t>
      </w:r>
    </w:p>
    <w:p w:rsidR="00E528D3" w:rsidRDefault="00D56DBF" w:rsidP="008818EA">
      <w:pPr>
        <w:spacing w:line="240" w:lineRule="auto"/>
        <w:ind w:firstLine="708"/>
        <w:jc w:val="both"/>
        <w:rPr>
          <w:rFonts w:ascii="Arial" w:hAnsi="Arial" w:cs="Arial"/>
          <w:b/>
          <w:i/>
          <w:color w:val="000000" w:themeColor="text1"/>
          <w:sz w:val="24"/>
          <w:szCs w:val="24"/>
        </w:rPr>
      </w:pPr>
      <w:r w:rsidRPr="008818EA">
        <w:rPr>
          <w:rFonts w:ascii="Arial" w:hAnsi="Arial" w:cs="Arial"/>
          <w:b/>
          <w:i/>
          <w:color w:val="000000" w:themeColor="text1"/>
          <w:sz w:val="24"/>
          <w:szCs w:val="24"/>
        </w:rPr>
        <w:t>Dolor en parto (</w:t>
      </w:r>
      <w:r w:rsidR="00E528D3" w:rsidRPr="008818EA">
        <w:rPr>
          <w:rFonts w:ascii="Arial" w:hAnsi="Arial" w:cs="Arial"/>
          <w:b/>
          <w:i/>
          <w:color w:val="000000" w:themeColor="text1"/>
          <w:sz w:val="24"/>
          <w:szCs w:val="24"/>
        </w:rPr>
        <w:t>00256</w:t>
      </w:r>
      <w:proofErr w:type="gramStart"/>
      <w:r w:rsidRPr="008818EA">
        <w:rPr>
          <w:rFonts w:ascii="Arial" w:hAnsi="Arial" w:cs="Arial"/>
          <w:b/>
          <w:i/>
          <w:color w:val="000000" w:themeColor="text1"/>
          <w:sz w:val="24"/>
          <w:szCs w:val="24"/>
        </w:rPr>
        <w:t>)</w:t>
      </w:r>
      <w:r w:rsidR="008818EA" w:rsidRPr="008818EA">
        <w:rPr>
          <w:rFonts w:ascii="Arial" w:hAnsi="Arial" w:cs="Arial"/>
          <w:color w:val="000000" w:themeColor="text1"/>
          <w:sz w:val="24"/>
          <w:szCs w:val="24"/>
          <w:vertAlign w:val="superscript"/>
        </w:rPr>
        <w:t>(</w:t>
      </w:r>
      <w:proofErr w:type="gramEnd"/>
      <w:r w:rsidR="008818EA" w:rsidRPr="008818EA">
        <w:rPr>
          <w:rFonts w:ascii="Arial" w:hAnsi="Arial" w:cs="Arial"/>
          <w:color w:val="000000" w:themeColor="text1"/>
          <w:sz w:val="24"/>
          <w:szCs w:val="24"/>
          <w:vertAlign w:val="superscript"/>
        </w:rPr>
        <w:t>5)</w:t>
      </w:r>
      <w:r w:rsidR="00871632" w:rsidRPr="008818EA">
        <w:rPr>
          <w:rFonts w:ascii="Arial" w:hAnsi="Arial" w:cs="Arial"/>
          <w:b/>
          <w:i/>
          <w:color w:val="000000" w:themeColor="text1"/>
          <w:sz w:val="24"/>
          <w:szCs w:val="24"/>
        </w:rPr>
        <w:t>.</w:t>
      </w:r>
    </w:p>
    <w:p w:rsidR="008818EA" w:rsidRPr="008818EA" w:rsidRDefault="008818EA" w:rsidP="008818EA">
      <w:pPr>
        <w:spacing w:line="240" w:lineRule="auto"/>
        <w:ind w:firstLine="708"/>
        <w:jc w:val="both"/>
        <w:rPr>
          <w:rFonts w:ascii="Arial" w:hAnsi="Arial" w:cs="Arial"/>
          <w:b/>
          <w:i/>
          <w:color w:val="000000" w:themeColor="text1"/>
          <w:sz w:val="24"/>
          <w:szCs w:val="24"/>
        </w:rPr>
      </w:pPr>
    </w:p>
    <w:p w:rsidR="00E528D3" w:rsidRPr="00ED5890" w:rsidRDefault="008818EA" w:rsidP="00ED5890">
      <w:pPr>
        <w:pStyle w:val="Prrafodelista"/>
        <w:spacing w:line="240" w:lineRule="auto"/>
        <w:jc w:val="both"/>
        <w:rPr>
          <w:rFonts w:ascii="Arial" w:hAnsi="Arial" w:cs="Arial"/>
          <w:b/>
          <w:color w:val="000000" w:themeColor="text1"/>
          <w:sz w:val="24"/>
          <w:szCs w:val="24"/>
        </w:rPr>
      </w:pPr>
      <w:proofErr w:type="spellStart"/>
      <w:r>
        <w:rPr>
          <w:rFonts w:ascii="Arial" w:hAnsi="Arial" w:cs="Arial"/>
          <w:b/>
          <w:color w:val="000000" w:themeColor="text1"/>
          <w:sz w:val="24"/>
          <w:szCs w:val="24"/>
        </w:rPr>
        <w:t>Resuestas</w:t>
      </w:r>
      <w:proofErr w:type="spellEnd"/>
      <w:r w:rsidR="00EE22EF" w:rsidRPr="00ED5890">
        <w:rPr>
          <w:rFonts w:ascii="Arial" w:hAnsi="Arial" w:cs="Arial"/>
          <w:b/>
          <w:color w:val="000000" w:themeColor="text1"/>
          <w:sz w:val="24"/>
          <w:szCs w:val="24"/>
        </w:rPr>
        <w:t xml:space="preserve"> psicológicas</w:t>
      </w:r>
    </w:p>
    <w:p w:rsidR="00442DB8" w:rsidRPr="00ED5890" w:rsidRDefault="00442DB8" w:rsidP="00ED5890">
      <w:pPr>
        <w:pStyle w:val="Prrafodelista"/>
        <w:spacing w:line="240" w:lineRule="auto"/>
        <w:jc w:val="both"/>
        <w:rPr>
          <w:rFonts w:ascii="Arial" w:hAnsi="Arial" w:cs="Arial"/>
          <w:b/>
          <w:color w:val="000000" w:themeColor="text1"/>
          <w:sz w:val="24"/>
          <w:szCs w:val="24"/>
        </w:rPr>
      </w:pPr>
    </w:p>
    <w:p w:rsidR="00E528D3" w:rsidRPr="00ED5890" w:rsidRDefault="00E528D3" w:rsidP="00ED5890">
      <w:pPr>
        <w:pStyle w:val="Prrafodelista"/>
        <w:spacing w:line="240" w:lineRule="auto"/>
        <w:jc w:val="both"/>
        <w:rPr>
          <w:rFonts w:ascii="Arial" w:eastAsia="TimesNewRoman" w:hAnsi="Arial" w:cs="Arial"/>
          <w:color w:val="000000" w:themeColor="text1"/>
          <w:sz w:val="24"/>
          <w:szCs w:val="24"/>
        </w:rPr>
      </w:pPr>
      <w:r w:rsidRPr="00ED5890">
        <w:rPr>
          <w:rFonts w:ascii="Arial" w:hAnsi="Arial" w:cs="Arial"/>
          <w:b/>
          <w:i/>
          <w:color w:val="000000" w:themeColor="text1"/>
          <w:sz w:val="24"/>
          <w:szCs w:val="24"/>
        </w:rPr>
        <w:t>Síndrome</w:t>
      </w:r>
      <w:r w:rsidR="008818EA">
        <w:rPr>
          <w:rFonts w:ascii="Arial" w:hAnsi="Arial" w:cs="Arial"/>
          <w:b/>
          <w:i/>
          <w:color w:val="000000" w:themeColor="text1"/>
          <w:sz w:val="24"/>
          <w:szCs w:val="24"/>
        </w:rPr>
        <w:t xml:space="preserve"> postraumático (00141)</w:t>
      </w:r>
      <w:r w:rsidR="00871632" w:rsidRPr="00ED5890">
        <w:rPr>
          <w:rFonts w:ascii="Arial" w:hAnsi="Arial" w:cs="Arial"/>
          <w:b/>
          <w:i/>
          <w:color w:val="000000" w:themeColor="text1"/>
          <w:sz w:val="24"/>
          <w:szCs w:val="24"/>
        </w:rPr>
        <w:t xml:space="preserve">. </w:t>
      </w:r>
      <w:r w:rsidR="00871632" w:rsidRPr="00ED5890">
        <w:rPr>
          <w:rFonts w:ascii="Arial" w:hAnsi="Arial" w:cs="Arial"/>
          <w:color w:val="000000" w:themeColor="text1"/>
          <w:sz w:val="24"/>
          <w:szCs w:val="24"/>
        </w:rPr>
        <w:t>L</w:t>
      </w:r>
      <w:r w:rsidRPr="00ED5890">
        <w:rPr>
          <w:rFonts w:ascii="Arial" w:hAnsi="Arial" w:cs="Arial"/>
          <w:color w:val="000000" w:themeColor="text1"/>
          <w:sz w:val="24"/>
          <w:szCs w:val="24"/>
        </w:rPr>
        <w:t>a bibliografía consultada describe</w:t>
      </w:r>
      <w:r w:rsidRPr="00ED5890">
        <w:rPr>
          <w:rFonts w:ascii="Arial" w:eastAsia="TimesNewRoman" w:hAnsi="Arial" w:cs="Arial"/>
          <w:color w:val="000000" w:themeColor="text1"/>
          <w:sz w:val="24"/>
          <w:szCs w:val="24"/>
        </w:rPr>
        <w:t xml:space="preserve"> una prevalencia significativamente mayor de trastorno de estrés </w:t>
      </w:r>
      <w:proofErr w:type="gramStart"/>
      <w:r w:rsidRPr="00ED5890">
        <w:rPr>
          <w:rFonts w:ascii="Arial" w:eastAsia="TimesNewRoman" w:hAnsi="Arial" w:cs="Arial"/>
          <w:color w:val="000000" w:themeColor="text1"/>
          <w:sz w:val="24"/>
          <w:szCs w:val="24"/>
        </w:rPr>
        <w:t>postraumático</w:t>
      </w:r>
      <w:r w:rsidR="00BC59F7" w:rsidRPr="008818EA">
        <w:rPr>
          <w:rFonts w:ascii="Arial" w:eastAsia="TimesNewRoman" w:hAnsi="Arial" w:cs="Arial"/>
          <w:noProof/>
          <w:color w:val="000000" w:themeColor="text1"/>
          <w:sz w:val="24"/>
          <w:szCs w:val="24"/>
          <w:vertAlign w:val="superscript"/>
        </w:rPr>
        <w:t>(</w:t>
      </w:r>
      <w:proofErr w:type="gramEnd"/>
      <w:r w:rsidR="008818EA" w:rsidRPr="008818EA">
        <w:rPr>
          <w:rFonts w:ascii="Arial" w:eastAsia="TimesNewRoman" w:hAnsi="Arial" w:cs="Arial"/>
          <w:noProof/>
          <w:color w:val="000000" w:themeColor="text1"/>
          <w:sz w:val="24"/>
          <w:szCs w:val="24"/>
          <w:vertAlign w:val="superscript"/>
        </w:rPr>
        <w:t>18,19</w:t>
      </w:r>
      <w:r w:rsidR="00BC59F7" w:rsidRPr="008818EA">
        <w:rPr>
          <w:rFonts w:ascii="Arial" w:eastAsia="TimesNewRoman" w:hAnsi="Arial" w:cs="Arial"/>
          <w:noProof/>
          <w:color w:val="000000" w:themeColor="text1"/>
          <w:sz w:val="24"/>
          <w:szCs w:val="24"/>
          <w:vertAlign w:val="superscript"/>
        </w:rPr>
        <w:t>)</w:t>
      </w:r>
      <w:r w:rsidRPr="00ED5890">
        <w:rPr>
          <w:rFonts w:ascii="Arial" w:eastAsia="TimesNewRoman" w:hAnsi="Arial" w:cs="Arial"/>
          <w:color w:val="000000" w:themeColor="text1"/>
          <w:sz w:val="24"/>
          <w:szCs w:val="24"/>
        </w:rPr>
        <w:t>.</w:t>
      </w:r>
      <w:r w:rsidR="008818EA">
        <w:rPr>
          <w:rFonts w:ascii="Arial" w:eastAsia="TimesNewRoman" w:hAnsi="Arial" w:cs="Arial"/>
          <w:color w:val="000000" w:themeColor="text1"/>
          <w:sz w:val="24"/>
          <w:szCs w:val="24"/>
        </w:rPr>
        <w:t xml:space="preserve"> </w:t>
      </w:r>
      <w:r w:rsidR="008818EA" w:rsidRPr="008818EA">
        <w:rPr>
          <w:rFonts w:ascii="Arial" w:eastAsia="TimesNewRoman" w:hAnsi="Arial" w:cs="Arial"/>
          <w:color w:val="000000" w:themeColor="text1"/>
          <w:sz w:val="24"/>
          <w:szCs w:val="24"/>
        </w:rPr>
        <w:t xml:space="preserve">La complejidad y la </w:t>
      </w:r>
      <w:r w:rsidR="008818EA">
        <w:rPr>
          <w:rFonts w:ascii="Arial" w:eastAsia="TimesNewRoman" w:hAnsi="Arial" w:cs="Arial"/>
          <w:color w:val="000000" w:themeColor="text1"/>
          <w:sz w:val="24"/>
          <w:szCs w:val="24"/>
        </w:rPr>
        <w:t xml:space="preserve">cronicidad de este diagnóstico </w:t>
      </w:r>
      <w:proofErr w:type="gramStart"/>
      <w:r w:rsidR="008818EA">
        <w:rPr>
          <w:rFonts w:ascii="Arial" w:eastAsia="TimesNewRoman" w:hAnsi="Arial" w:cs="Arial"/>
          <w:color w:val="000000" w:themeColor="text1"/>
          <w:sz w:val="24"/>
          <w:szCs w:val="24"/>
        </w:rPr>
        <w:t>puede</w:t>
      </w:r>
      <w:proofErr w:type="gramEnd"/>
      <w:r w:rsidR="008818EA">
        <w:rPr>
          <w:rFonts w:ascii="Arial" w:eastAsia="TimesNewRoman" w:hAnsi="Arial" w:cs="Arial"/>
          <w:color w:val="000000" w:themeColor="text1"/>
          <w:sz w:val="24"/>
          <w:szCs w:val="24"/>
        </w:rPr>
        <w:t xml:space="preserve"> requerir</w:t>
      </w:r>
      <w:r w:rsidR="008818EA" w:rsidRPr="008818EA">
        <w:rPr>
          <w:rFonts w:ascii="Arial" w:eastAsia="TimesNewRoman" w:hAnsi="Arial" w:cs="Arial"/>
          <w:color w:val="000000" w:themeColor="text1"/>
          <w:sz w:val="24"/>
          <w:szCs w:val="24"/>
        </w:rPr>
        <w:t xml:space="preserve"> los conocimientos de un especialista en salud mental (enfermería, psiquiatría).</w:t>
      </w:r>
    </w:p>
    <w:p w:rsidR="00805025" w:rsidRPr="00ED5890" w:rsidRDefault="00E528D3" w:rsidP="00ED5890">
      <w:pPr>
        <w:pStyle w:val="Prrafodelista"/>
        <w:spacing w:line="240" w:lineRule="auto"/>
        <w:jc w:val="both"/>
        <w:rPr>
          <w:rFonts w:ascii="Arial" w:hAnsi="Arial" w:cs="Arial"/>
          <w:b/>
          <w:i/>
          <w:color w:val="000000" w:themeColor="text1"/>
          <w:sz w:val="24"/>
          <w:szCs w:val="24"/>
        </w:rPr>
      </w:pPr>
      <w:r w:rsidRPr="00ED5890">
        <w:rPr>
          <w:rFonts w:ascii="Arial" w:hAnsi="Arial" w:cs="Arial"/>
          <w:b/>
          <w:i/>
          <w:color w:val="000000" w:themeColor="text1"/>
          <w:sz w:val="24"/>
          <w:szCs w:val="24"/>
        </w:rPr>
        <w:t>Ansiedad</w:t>
      </w:r>
      <w:r w:rsidR="00AB2833" w:rsidRPr="00ED5890">
        <w:rPr>
          <w:rFonts w:ascii="Arial" w:hAnsi="Arial" w:cs="Arial"/>
          <w:b/>
          <w:i/>
          <w:color w:val="000000" w:themeColor="text1"/>
          <w:sz w:val="24"/>
          <w:szCs w:val="24"/>
        </w:rPr>
        <w:t xml:space="preserve"> (00146)</w:t>
      </w:r>
      <w:r w:rsidR="00871632" w:rsidRPr="00ED5890">
        <w:rPr>
          <w:rFonts w:ascii="Arial" w:hAnsi="Arial" w:cs="Arial"/>
          <w:b/>
          <w:i/>
          <w:color w:val="000000" w:themeColor="text1"/>
          <w:sz w:val="24"/>
          <w:szCs w:val="24"/>
        </w:rPr>
        <w:t xml:space="preserve">. </w:t>
      </w:r>
      <w:r w:rsidR="00871632" w:rsidRPr="00ED5890">
        <w:rPr>
          <w:rFonts w:ascii="Arial" w:hAnsi="Arial" w:cs="Arial"/>
          <w:color w:val="000000" w:themeColor="text1"/>
          <w:sz w:val="24"/>
          <w:szCs w:val="24"/>
        </w:rPr>
        <w:t>E</w:t>
      </w:r>
      <w:r w:rsidR="00AB2833" w:rsidRPr="00ED5890">
        <w:rPr>
          <w:rFonts w:ascii="Arial" w:eastAsia="TimesNewRoman" w:hAnsi="Arial" w:cs="Arial"/>
          <w:color w:val="000000" w:themeColor="text1"/>
          <w:sz w:val="24"/>
          <w:szCs w:val="24"/>
        </w:rPr>
        <w:t xml:space="preserve">xiste una prevalencia significativamente mayor síndromes psiquiátricos, como trastornos de ansiedad en mujeres que han sufrido MGF con respecto a mujeres que no la han sufrido </w:t>
      </w:r>
      <w:r w:rsidR="008818EA" w:rsidRPr="008818EA">
        <w:rPr>
          <w:rFonts w:ascii="Arial" w:eastAsia="TimesNewRoman" w:hAnsi="Arial" w:cs="Arial"/>
          <w:color w:val="000000" w:themeColor="text1"/>
          <w:sz w:val="24"/>
          <w:szCs w:val="24"/>
          <w:vertAlign w:val="superscript"/>
        </w:rPr>
        <w:t>(18)</w:t>
      </w:r>
      <w:r w:rsidR="008818EA">
        <w:rPr>
          <w:rFonts w:ascii="Arial" w:eastAsia="TimesNewRoman" w:hAnsi="Arial" w:cs="Arial"/>
          <w:color w:val="000000" w:themeColor="text1"/>
          <w:sz w:val="24"/>
          <w:szCs w:val="24"/>
        </w:rPr>
        <w:t>.</w:t>
      </w:r>
    </w:p>
    <w:p w:rsidR="008818EA" w:rsidRDefault="00805025" w:rsidP="00ED5890">
      <w:pPr>
        <w:pStyle w:val="Prrafodelista"/>
        <w:spacing w:line="240" w:lineRule="auto"/>
        <w:jc w:val="both"/>
        <w:rPr>
          <w:rFonts w:ascii="Arial" w:eastAsia="TimesNewRoman" w:hAnsi="Arial" w:cs="Arial"/>
          <w:noProof/>
          <w:color w:val="000000" w:themeColor="text1"/>
          <w:sz w:val="24"/>
          <w:szCs w:val="24"/>
          <w:vertAlign w:val="superscript"/>
        </w:rPr>
      </w:pPr>
      <w:r w:rsidRPr="00ED5890">
        <w:rPr>
          <w:rFonts w:ascii="Arial" w:hAnsi="Arial" w:cs="Arial"/>
          <w:b/>
          <w:i/>
          <w:color w:val="000000" w:themeColor="text1"/>
          <w:sz w:val="24"/>
          <w:szCs w:val="24"/>
        </w:rPr>
        <w:t xml:space="preserve">Trastorno de la identidad personal </w:t>
      </w:r>
      <w:r w:rsidR="00AB2833" w:rsidRPr="00ED5890">
        <w:rPr>
          <w:rFonts w:ascii="Arial" w:hAnsi="Arial" w:cs="Arial"/>
          <w:b/>
          <w:i/>
          <w:color w:val="000000" w:themeColor="text1"/>
          <w:sz w:val="24"/>
          <w:szCs w:val="24"/>
        </w:rPr>
        <w:t>(</w:t>
      </w:r>
      <w:r w:rsidRPr="00ED5890">
        <w:rPr>
          <w:rFonts w:ascii="Arial" w:hAnsi="Arial" w:cs="Arial"/>
          <w:b/>
          <w:i/>
          <w:color w:val="000000" w:themeColor="text1"/>
          <w:sz w:val="24"/>
          <w:szCs w:val="24"/>
        </w:rPr>
        <w:t>00121</w:t>
      </w:r>
      <w:r w:rsidR="00AB2833" w:rsidRPr="00ED5890">
        <w:rPr>
          <w:rFonts w:ascii="Arial" w:hAnsi="Arial" w:cs="Arial"/>
          <w:b/>
          <w:i/>
          <w:color w:val="000000" w:themeColor="text1"/>
          <w:sz w:val="24"/>
          <w:szCs w:val="24"/>
        </w:rPr>
        <w:t xml:space="preserve">) y </w:t>
      </w:r>
      <w:r w:rsidR="00AA35EF" w:rsidRPr="00ED5890">
        <w:rPr>
          <w:rFonts w:ascii="Arial" w:hAnsi="Arial" w:cs="Arial"/>
          <w:b/>
          <w:i/>
          <w:color w:val="000000" w:themeColor="text1"/>
          <w:sz w:val="24"/>
          <w:szCs w:val="24"/>
        </w:rPr>
        <w:t>R</w:t>
      </w:r>
      <w:r w:rsidR="00AB2833" w:rsidRPr="00ED5890">
        <w:rPr>
          <w:rFonts w:ascii="Arial" w:hAnsi="Arial" w:cs="Arial"/>
          <w:b/>
          <w:i/>
          <w:color w:val="000000" w:themeColor="text1"/>
          <w:sz w:val="24"/>
          <w:szCs w:val="24"/>
        </w:rPr>
        <w:t xml:space="preserve">iesgo de trastorno de la identidad personal (00225). </w:t>
      </w:r>
      <w:r w:rsidR="00AB2833" w:rsidRPr="00ED5890">
        <w:rPr>
          <w:rFonts w:ascii="Arial" w:eastAsia="TimesNewRoman" w:hAnsi="Arial" w:cs="Arial"/>
          <w:color w:val="000000" w:themeColor="text1"/>
          <w:sz w:val="24"/>
          <w:szCs w:val="24"/>
        </w:rPr>
        <w:t xml:space="preserve">Las mujeres jóvenes o adultas que han sido cortadas y que luego han emigrado a países occidentales, pueden experimentar una serie de problemas psicológicos relacionados con las diferencias existentes entre la cultura del país de origen y la cultura del país anfitrión, percatándose de que la MGF no es una tradición universal, sino que por el contrario está considerada muy negativamente en otras culturas. Esto puede acarrear graves conflictos internos de identidad y de lealtad hacia su propia cultura, experimentando sentimientos de humillación, confusión, impotencia, sensación de traición de su familia y </w:t>
      </w:r>
      <w:proofErr w:type="gramStart"/>
      <w:r w:rsidR="00AB2833" w:rsidRPr="00ED5890">
        <w:rPr>
          <w:rFonts w:ascii="Arial" w:eastAsia="TimesNewRoman" w:hAnsi="Arial" w:cs="Arial"/>
          <w:color w:val="000000" w:themeColor="text1"/>
          <w:sz w:val="24"/>
          <w:szCs w:val="24"/>
        </w:rPr>
        <w:t>vergüenza</w:t>
      </w:r>
      <w:r w:rsidR="00BC59F7" w:rsidRPr="008818EA">
        <w:rPr>
          <w:rFonts w:ascii="Arial" w:eastAsia="TimesNewRoman" w:hAnsi="Arial" w:cs="Arial"/>
          <w:noProof/>
          <w:color w:val="000000" w:themeColor="text1"/>
          <w:sz w:val="24"/>
          <w:szCs w:val="24"/>
          <w:vertAlign w:val="superscript"/>
        </w:rPr>
        <w:t>(</w:t>
      </w:r>
      <w:proofErr w:type="gramEnd"/>
      <w:r w:rsidR="008818EA" w:rsidRPr="008818EA">
        <w:rPr>
          <w:rFonts w:ascii="Arial" w:eastAsia="TimesNewRoman" w:hAnsi="Arial" w:cs="Arial"/>
          <w:noProof/>
          <w:color w:val="000000" w:themeColor="text1"/>
          <w:sz w:val="24"/>
          <w:szCs w:val="24"/>
          <w:vertAlign w:val="superscript"/>
        </w:rPr>
        <w:t>6</w:t>
      </w:r>
      <w:r w:rsidR="00BC59F7" w:rsidRPr="008818EA">
        <w:rPr>
          <w:rFonts w:ascii="Arial" w:eastAsia="TimesNewRoman" w:hAnsi="Arial" w:cs="Arial"/>
          <w:noProof/>
          <w:color w:val="000000" w:themeColor="text1"/>
          <w:sz w:val="24"/>
          <w:szCs w:val="24"/>
          <w:vertAlign w:val="superscript"/>
        </w:rPr>
        <w:t>)</w:t>
      </w:r>
    </w:p>
    <w:p w:rsidR="00871632" w:rsidRPr="00ED5890" w:rsidRDefault="008818EA" w:rsidP="00ED5890">
      <w:pPr>
        <w:pStyle w:val="Prrafodelista"/>
        <w:spacing w:line="240" w:lineRule="auto"/>
        <w:jc w:val="both"/>
        <w:rPr>
          <w:rFonts w:ascii="Arial" w:hAnsi="Arial" w:cs="Arial"/>
          <w:b/>
          <w:i/>
          <w:color w:val="000000" w:themeColor="text1"/>
          <w:sz w:val="24"/>
          <w:szCs w:val="24"/>
        </w:rPr>
      </w:pPr>
      <w:r>
        <w:rPr>
          <w:rFonts w:ascii="Arial" w:hAnsi="Arial" w:cs="Arial"/>
          <w:b/>
          <w:i/>
          <w:color w:val="000000" w:themeColor="text1"/>
          <w:sz w:val="24"/>
          <w:szCs w:val="24"/>
        </w:rPr>
        <w:t>Procesos familiares disfuncionales (00063) y riesgo de procesos familiares disfuncionales</w:t>
      </w:r>
      <w:r w:rsidR="006D6A8A" w:rsidRPr="00ED5890">
        <w:rPr>
          <w:rFonts w:ascii="Arial" w:eastAsia="TimesNewRoman" w:hAnsi="Arial" w:cs="Arial"/>
          <w:noProof/>
          <w:color w:val="000000" w:themeColor="text1"/>
          <w:sz w:val="24"/>
          <w:szCs w:val="24"/>
        </w:rPr>
        <w:t>.</w:t>
      </w:r>
      <w:r>
        <w:rPr>
          <w:rFonts w:ascii="Arial" w:eastAsia="TimesNewRoman" w:hAnsi="Arial" w:cs="Arial"/>
          <w:noProof/>
          <w:color w:val="000000" w:themeColor="text1"/>
          <w:sz w:val="24"/>
          <w:szCs w:val="24"/>
        </w:rPr>
        <w:t xml:space="preserve"> Las consecuencias de las mutilaciones genitales femeninas pueden afectar a las relaciones familiares</w:t>
      </w:r>
      <w:r w:rsidRPr="008818EA">
        <w:rPr>
          <w:rFonts w:ascii="Arial" w:eastAsia="TimesNewRoman" w:hAnsi="Arial" w:cs="Arial"/>
          <w:noProof/>
          <w:color w:val="000000" w:themeColor="text1"/>
          <w:sz w:val="24"/>
          <w:szCs w:val="24"/>
          <w:vertAlign w:val="superscript"/>
        </w:rPr>
        <w:t>(6)</w:t>
      </w:r>
      <w:r>
        <w:rPr>
          <w:rFonts w:ascii="Arial" w:eastAsia="TimesNewRoman" w:hAnsi="Arial" w:cs="Arial"/>
          <w:noProof/>
          <w:color w:val="000000" w:themeColor="text1"/>
          <w:sz w:val="24"/>
          <w:szCs w:val="24"/>
        </w:rPr>
        <w:t>.</w:t>
      </w:r>
    </w:p>
    <w:p w:rsidR="00BC59F7" w:rsidRPr="00ED5890" w:rsidRDefault="00BC59F7" w:rsidP="00A01AA1">
      <w:pPr>
        <w:spacing w:line="360" w:lineRule="auto"/>
        <w:jc w:val="both"/>
        <w:rPr>
          <w:rFonts w:ascii="Arial" w:hAnsi="Arial" w:cs="Arial"/>
          <w:color w:val="000000" w:themeColor="text1"/>
          <w:sz w:val="24"/>
          <w:szCs w:val="24"/>
        </w:rPr>
      </w:pPr>
    </w:p>
    <w:p w:rsidR="00F46087" w:rsidRPr="00ED5890" w:rsidRDefault="00140F12" w:rsidP="00A01AA1">
      <w:pPr>
        <w:spacing w:line="360" w:lineRule="auto"/>
        <w:jc w:val="center"/>
        <w:rPr>
          <w:rFonts w:ascii="Arial" w:hAnsi="Arial" w:cs="Arial"/>
          <w:b/>
          <w:color w:val="000000" w:themeColor="text1"/>
          <w:sz w:val="24"/>
          <w:szCs w:val="24"/>
        </w:rPr>
      </w:pPr>
      <w:r>
        <w:rPr>
          <w:rFonts w:ascii="Arial" w:hAnsi="Arial" w:cs="Arial"/>
          <w:b/>
          <w:noProof/>
          <w:color w:val="000000" w:themeColor="text1"/>
          <w:sz w:val="24"/>
          <w:szCs w:val="24"/>
          <w:lang w:eastAsia="es-ES"/>
        </w:rPr>
        <w:lastRenderedPageBreak/>
        <w:pict>
          <v:rect id="1 Rectángulo" o:spid="_x0000_s1051" style="position:absolute;left:0;text-align:left;margin-left:-6.45pt;margin-top:23.2pt;width:454.5pt;height:272.9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" filled="f" strokecolor="black [3213]" strokeweight="2pt"/>
        </w:pict>
      </w:r>
      <w:r>
        <w:rPr>
          <w:rFonts w:ascii="Arial" w:hAnsi="Arial" w:cs="Arial"/>
          <w:noProof/>
          <w:color w:val="000000" w:themeColor="text1"/>
          <w:sz w:val="24"/>
          <w:szCs w:val="24"/>
          <w:lang w:eastAsia="es-ES"/>
        </w:rPr>
        <w:pict>
          <v:shape id="2 Cuadro de texto" o:spid="_x0000_s1050" type="#_x0000_t202" style="position:absolute;left:0;text-align:left;margin-left:-12.3pt;margin-top:-12.8pt;width:454.5pt;height: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" stroked="f">
            <v:textbox inset="0,0,0,0">
              <w:txbxContent>
                <w:p w:rsidR="00DA2D86" w:rsidRDefault="00DA2D86" w:rsidP="00767DF9">
                  <w:pPr>
                    <w:pStyle w:val="Epgrafe"/>
                    <w:jc w:val="center"/>
                    <w:rPr>
                      <w:sz w:val="24"/>
                      <w:szCs w:val="24"/>
                    </w:rPr>
                  </w:pPr>
                </w:p>
                <w:p w:rsidR="00DA2D86" w:rsidRPr="00767DF9" w:rsidRDefault="00DA2D86" w:rsidP="00767DF9">
                  <w:pPr>
                    <w:pStyle w:val="Epgrafe"/>
                    <w:jc w:val="center"/>
                    <w:rPr>
                      <w:rFonts w:eastAsiaTheme="minorHAnsi"/>
                      <w:noProof/>
                      <w:sz w:val="24"/>
                      <w:szCs w:val="24"/>
                    </w:rPr>
                  </w:pPr>
                  <w:r w:rsidRPr="00767DF9">
                    <w:rPr>
                      <w:sz w:val="24"/>
                      <w:szCs w:val="24"/>
                    </w:rPr>
                    <w:t xml:space="preserve">Ilustración </w:t>
                  </w:r>
                  <w:r w:rsidRPr="00767DF9">
                    <w:rPr>
                      <w:sz w:val="24"/>
                      <w:szCs w:val="24"/>
                    </w:rPr>
                    <w:fldChar w:fldCharType="begin"/>
                  </w:r>
                  <w:r w:rsidRPr="00767DF9">
                    <w:rPr>
                      <w:sz w:val="24"/>
                      <w:szCs w:val="24"/>
                    </w:rPr>
                    <w:instrText xml:space="preserve"> SEQ Ilustración \* ARABIC </w:instrText>
                  </w:r>
                  <w:r w:rsidRPr="00767DF9">
                    <w:rPr>
                      <w:sz w:val="24"/>
                      <w:szCs w:val="24"/>
                    </w:rPr>
                    <w:fldChar w:fldCharType="separate"/>
                  </w:r>
                  <w:r>
                    <w:rPr>
                      <w:noProof/>
                      <w:sz w:val="24"/>
                      <w:szCs w:val="24"/>
                    </w:rPr>
                    <w:t>2</w:t>
                  </w:r>
                  <w:r w:rsidRPr="00767DF9">
                    <w:rPr>
                      <w:sz w:val="24"/>
                      <w:szCs w:val="24"/>
                    </w:rPr>
                    <w:fldChar w:fldCharType="end"/>
                  </w:r>
                  <w:r w:rsidRPr="00767DF9">
                    <w:rPr>
                      <w:sz w:val="24"/>
                      <w:szCs w:val="24"/>
                    </w:rPr>
                    <w:t>. Resumen del Diagnóstico</w:t>
                  </w:r>
                </w:p>
              </w:txbxContent>
            </v:textbox>
          </v:shape>
        </w:pict>
      </w:r>
    </w:p>
    <w:p w:rsidR="007A442D" w:rsidRPr="00ED5890" w:rsidRDefault="007A442D" w:rsidP="00ED5890">
      <w:pPr>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 xml:space="preserve">Etiqueta diagnóstica: </w:t>
      </w:r>
      <w:r w:rsidR="006D6A8A" w:rsidRPr="00ED5890">
        <w:rPr>
          <w:rFonts w:ascii="Arial" w:hAnsi="Arial" w:cs="Arial"/>
          <w:color w:val="000000" w:themeColor="text1"/>
          <w:sz w:val="24"/>
          <w:szCs w:val="24"/>
        </w:rPr>
        <w:t xml:space="preserve">Síndrome </w:t>
      </w:r>
      <w:r w:rsidR="00DF17AA">
        <w:rPr>
          <w:rFonts w:ascii="Arial" w:hAnsi="Arial" w:cs="Arial"/>
          <w:color w:val="000000" w:themeColor="text1"/>
          <w:sz w:val="24"/>
          <w:szCs w:val="24"/>
        </w:rPr>
        <w:t>Post Mutilación Genital Femenina</w:t>
      </w:r>
    </w:p>
    <w:p w:rsidR="008D2622" w:rsidRPr="00ED5890" w:rsidRDefault="003734CA" w:rsidP="00ED5890">
      <w:pPr>
        <w:spacing w:line="240" w:lineRule="auto"/>
        <w:rPr>
          <w:rFonts w:ascii="Arial" w:hAnsi="Arial" w:cs="Arial"/>
          <w:color w:val="000000" w:themeColor="text1"/>
          <w:sz w:val="24"/>
          <w:szCs w:val="24"/>
        </w:rPr>
      </w:pPr>
      <w:r w:rsidRPr="00ED5890">
        <w:rPr>
          <w:rFonts w:ascii="Arial" w:hAnsi="Arial" w:cs="Arial"/>
          <w:b/>
          <w:color w:val="000000" w:themeColor="text1"/>
          <w:sz w:val="24"/>
          <w:szCs w:val="24"/>
        </w:rPr>
        <w:t xml:space="preserve">Definición: </w:t>
      </w:r>
      <w:r w:rsidRPr="00ED5890">
        <w:rPr>
          <w:rFonts w:ascii="Arial" w:hAnsi="Arial" w:cs="Arial"/>
          <w:color w:val="000000" w:themeColor="text1"/>
          <w:sz w:val="24"/>
          <w:szCs w:val="24"/>
        </w:rPr>
        <w:t>Deterioro</w:t>
      </w:r>
      <w:r w:rsidR="00060969" w:rsidRPr="00ED5890">
        <w:rPr>
          <w:rFonts w:ascii="Arial" w:hAnsi="Arial" w:cs="Arial"/>
          <w:color w:val="000000" w:themeColor="text1"/>
          <w:sz w:val="24"/>
          <w:szCs w:val="24"/>
        </w:rPr>
        <w:t xml:space="preserve"> de</w:t>
      </w:r>
      <w:r w:rsidR="006D6A8A" w:rsidRPr="00ED5890">
        <w:rPr>
          <w:rFonts w:ascii="Arial" w:hAnsi="Arial" w:cs="Arial"/>
          <w:color w:val="000000" w:themeColor="text1"/>
          <w:sz w:val="24"/>
          <w:szCs w:val="24"/>
        </w:rPr>
        <w:t xml:space="preserve"> diversos dominios de salud</w:t>
      </w:r>
      <w:r w:rsidR="00060969" w:rsidRPr="00ED5890">
        <w:rPr>
          <w:rFonts w:ascii="Arial" w:hAnsi="Arial" w:cs="Arial"/>
          <w:color w:val="000000" w:themeColor="text1"/>
          <w:sz w:val="24"/>
          <w:szCs w:val="24"/>
        </w:rPr>
        <w:t xml:space="preserve"> como consecuencia de</w:t>
      </w:r>
      <w:r w:rsidRPr="00ED5890">
        <w:rPr>
          <w:rFonts w:ascii="Arial" w:hAnsi="Arial" w:cs="Arial"/>
          <w:color w:val="000000" w:themeColor="text1"/>
          <w:sz w:val="24"/>
          <w:szCs w:val="24"/>
        </w:rPr>
        <w:t xml:space="preserve"> una mutilación genital femenina</w:t>
      </w:r>
    </w:p>
    <w:p w:rsidR="00DF17AA" w:rsidRPr="008818EA" w:rsidRDefault="00AB2833" w:rsidP="00ED5890">
      <w:pPr>
        <w:spacing w:line="240" w:lineRule="auto"/>
        <w:rPr>
          <w:rFonts w:ascii="Arial" w:hAnsi="Arial" w:cs="Arial"/>
          <w:color w:val="000000" w:themeColor="text1"/>
          <w:sz w:val="24"/>
          <w:szCs w:val="24"/>
        </w:rPr>
      </w:pPr>
      <w:r w:rsidRPr="00ED5890">
        <w:rPr>
          <w:rFonts w:ascii="Arial" w:hAnsi="Arial" w:cs="Arial"/>
          <w:b/>
          <w:color w:val="000000" w:themeColor="text1"/>
          <w:sz w:val="24"/>
          <w:szCs w:val="24"/>
        </w:rPr>
        <w:t>Características definitorias:</w:t>
      </w:r>
      <w:r w:rsidRPr="008818EA">
        <w:rPr>
          <w:rFonts w:ascii="Arial" w:hAnsi="Arial" w:cs="Arial"/>
          <w:color w:val="000000" w:themeColor="text1"/>
          <w:sz w:val="24"/>
          <w:szCs w:val="24"/>
        </w:rPr>
        <w:t xml:space="preserve"> </w:t>
      </w:r>
      <w:r w:rsidR="00DF17AA" w:rsidRPr="008818EA">
        <w:rPr>
          <w:rFonts w:ascii="Arial" w:hAnsi="Arial" w:cs="Arial"/>
          <w:color w:val="000000" w:themeColor="text1"/>
          <w:sz w:val="24"/>
          <w:szCs w:val="24"/>
        </w:rPr>
        <w:t>fase aguda</w:t>
      </w:r>
      <w:r w:rsidR="008818EA" w:rsidRPr="008818EA">
        <w:rPr>
          <w:rFonts w:ascii="Arial" w:hAnsi="Arial" w:cs="Arial"/>
          <w:color w:val="000000" w:themeColor="text1"/>
          <w:sz w:val="24"/>
          <w:szCs w:val="24"/>
        </w:rPr>
        <w:t>, respuestas físicas crónicas, sexualidad, alteraciones obstétricas crónicas y respuestas psicológicas.</w:t>
      </w:r>
    </w:p>
    <w:p w:rsidR="00DF17AA" w:rsidRDefault="00DF17AA" w:rsidP="00ED5890">
      <w:pPr>
        <w:spacing w:line="240" w:lineRule="auto"/>
        <w:rPr>
          <w:rFonts w:ascii="Arial" w:hAnsi="Arial" w:cs="Arial"/>
          <w:color w:val="000000" w:themeColor="text1"/>
          <w:sz w:val="24"/>
          <w:szCs w:val="24"/>
        </w:rPr>
      </w:pPr>
    </w:p>
    <w:p w:rsidR="00767DF9" w:rsidRPr="00ED5890" w:rsidRDefault="00767DF9"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Taxonomía II</w:t>
      </w:r>
    </w:p>
    <w:p w:rsidR="002143D6" w:rsidRPr="00ED5890" w:rsidRDefault="00767DF9"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ab/>
      </w:r>
      <w:r w:rsidR="002143D6" w:rsidRPr="00ED5890">
        <w:rPr>
          <w:rFonts w:ascii="Arial" w:hAnsi="Arial" w:cs="Arial"/>
          <w:b/>
          <w:color w:val="000000" w:themeColor="text1"/>
          <w:sz w:val="24"/>
          <w:szCs w:val="24"/>
        </w:rPr>
        <w:t>Dominio</w:t>
      </w:r>
      <w:r w:rsidRPr="00ED5890">
        <w:rPr>
          <w:rFonts w:ascii="Arial" w:hAnsi="Arial" w:cs="Arial"/>
          <w:b/>
          <w:color w:val="000000" w:themeColor="text1"/>
          <w:sz w:val="24"/>
          <w:szCs w:val="24"/>
        </w:rPr>
        <w:t xml:space="preserve"> 11. </w:t>
      </w:r>
      <w:r w:rsidRPr="00ED5890">
        <w:rPr>
          <w:rFonts w:ascii="Arial" w:hAnsi="Arial" w:cs="Arial"/>
          <w:color w:val="000000" w:themeColor="text1"/>
          <w:sz w:val="24"/>
          <w:szCs w:val="24"/>
        </w:rPr>
        <w:t>Seguridad protección</w:t>
      </w:r>
    </w:p>
    <w:p w:rsidR="002143D6" w:rsidRPr="00ED5890" w:rsidRDefault="00767DF9" w:rsidP="00ED5890">
      <w:pPr>
        <w:spacing w:line="240" w:lineRule="auto"/>
        <w:rPr>
          <w:rFonts w:ascii="Arial" w:hAnsi="Arial" w:cs="Arial"/>
          <w:color w:val="000000" w:themeColor="text1"/>
          <w:sz w:val="24"/>
          <w:szCs w:val="24"/>
        </w:rPr>
      </w:pPr>
      <w:r w:rsidRPr="00ED5890">
        <w:rPr>
          <w:rFonts w:ascii="Arial" w:hAnsi="Arial" w:cs="Arial"/>
          <w:b/>
          <w:color w:val="000000" w:themeColor="text1"/>
          <w:sz w:val="24"/>
          <w:szCs w:val="24"/>
        </w:rPr>
        <w:tab/>
      </w:r>
      <w:r w:rsidR="002143D6" w:rsidRPr="00ED5890">
        <w:rPr>
          <w:rFonts w:ascii="Arial" w:hAnsi="Arial" w:cs="Arial"/>
          <w:b/>
          <w:color w:val="000000" w:themeColor="text1"/>
          <w:sz w:val="24"/>
          <w:szCs w:val="24"/>
        </w:rPr>
        <w:t>Clase</w:t>
      </w:r>
      <w:r w:rsidRPr="00ED5890">
        <w:rPr>
          <w:rFonts w:ascii="Arial" w:hAnsi="Arial" w:cs="Arial"/>
          <w:b/>
          <w:color w:val="000000" w:themeColor="text1"/>
          <w:sz w:val="24"/>
          <w:szCs w:val="24"/>
        </w:rPr>
        <w:t xml:space="preserve"> 3.</w:t>
      </w:r>
      <w:r w:rsidRPr="00ED5890">
        <w:rPr>
          <w:rFonts w:ascii="Arial" w:hAnsi="Arial" w:cs="Arial"/>
          <w:color w:val="000000" w:themeColor="text1"/>
          <w:sz w:val="24"/>
          <w:szCs w:val="24"/>
        </w:rPr>
        <w:t xml:space="preserve"> Violencia</w:t>
      </w:r>
    </w:p>
    <w:p w:rsidR="00767DF9" w:rsidRPr="00ED5890" w:rsidRDefault="00767DF9"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Taxonomía III</w:t>
      </w:r>
    </w:p>
    <w:p w:rsidR="00767DF9" w:rsidRPr="00ED5890" w:rsidRDefault="00767DF9" w:rsidP="00ED5890">
      <w:pPr>
        <w:spacing w:line="240" w:lineRule="auto"/>
        <w:rPr>
          <w:rFonts w:ascii="Arial" w:hAnsi="Arial" w:cs="Arial"/>
          <w:color w:val="000000" w:themeColor="text1"/>
          <w:sz w:val="24"/>
          <w:szCs w:val="24"/>
        </w:rPr>
      </w:pPr>
      <w:r w:rsidRPr="00ED5890">
        <w:rPr>
          <w:rFonts w:ascii="Arial" w:hAnsi="Arial" w:cs="Arial"/>
          <w:color w:val="000000" w:themeColor="text1"/>
          <w:sz w:val="24"/>
          <w:szCs w:val="24"/>
        </w:rPr>
        <w:tab/>
      </w:r>
      <w:r w:rsidRPr="00ED5890">
        <w:rPr>
          <w:rFonts w:ascii="Arial" w:hAnsi="Arial" w:cs="Arial"/>
          <w:b/>
          <w:color w:val="000000" w:themeColor="text1"/>
          <w:sz w:val="24"/>
          <w:szCs w:val="24"/>
        </w:rPr>
        <w:t>Dominio:</w:t>
      </w:r>
      <w:r w:rsidRPr="00ED5890">
        <w:rPr>
          <w:rFonts w:ascii="Arial" w:hAnsi="Arial" w:cs="Arial"/>
          <w:color w:val="000000" w:themeColor="text1"/>
          <w:sz w:val="24"/>
          <w:szCs w:val="24"/>
        </w:rPr>
        <w:t xml:space="preserve"> Seguridad</w:t>
      </w:r>
    </w:p>
    <w:p w:rsidR="00767DF9" w:rsidRPr="00ED5890" w:rsidRDefault="00767DF9" w:rsidP="00ED5890">
      <w:pPr>
        <w:spacing w:line="240" w:lineRule="auto"/>
        <w:rPr>
          <w:rFonts w:ascii="Arial" w:hAnsi="Arial" w:cs="Arial"/>
          <w:b/>
          <w:color w:val="000000" w:themeColor="text1"/>
          <w:sz w:val="24"/>
          <w:szCs w:val="24"/>
        </w:rPr>
      </w:pPr>
      <w:r w:rsidRPr="00ED5890">
        <w:rPr>
          <w:rFonts w:ascii="Arial" w:hAnsi="Arial" w:cs="Arial"/>
          <w:color w:val="000000" w:themeColor="text1"/>
          <w:sz w:val="24"/>
          <w:szCs w:val="24"/>
        </w:rPr>
        <w:tab/>
      </w:r>
      <w:r w:rsidRPr="00ED5890">
        <w:rPr>
          <w:rFonts w:ascii="Arial" w:hAnsi="Arial" w:cs="Arial"/>
          <w:b/>
          <w:color w:val="000000" w:themeColor="text1"/>
          <w:sz w:val="24"/>
          <w:szCs w:val="24"/>
        </w:rPr>
        <w:t>Clase:</w:t>
      </w:r>
      <w:r w:rsidRPr="00ED5890">
        <w:rPr>
          <w:rFonts w:ascii="Arial" w:hAnsi="Arial" w:cs="Arial"/>
          <w:color w:val="000000" w:themeColor="text1"/>
          <w:sz w:val="24"/>
          <w:szCs w:val="24"/>
        </w:rPr>
        <w:t xml:space="preserve"> Peligros para la Salud</w:t>
      </w:r>
    </w:p>
    <w:p w:rsidR="00442DB8" w:rsidRPr="00ED5890" w:rsidRDefault="00442DB8" w:rsidP="00ED5890">
      <w:pPr>
        <w:spacing w:line="240" w:lineRule="auto"/>
        <w:jc w:val="both"/>
        <w:rPr>
          <w:rFonts w:ascii="Arial" w:hAnsi="Arial" w:cs="Arial"/>
          <w:color w:val="000000" w:themeColor="text1"/>
          <w:sz w:val="24"/>
          <w:szCs w:val="24"/>
        </w:rPr>
      </w:pPr>
    </w:p>
    <w:p w:rsidR="00442DB8" w:rsidRPr="00ED5890" w:rsidRDefault="00442DB8" w:rsidP="00ED5890">
      <w:pPr>
        <w:spacing w:line="240" w:lineRule="auto"/>
        <w:jc w:val="both"/>
        <w:rPr>
          <w:rFonts w:ascii="Arial" w:hAnsi="Arial" w:cs="Arial"/>
          <w:b/>
          <w:color w:val="000000" w:themeColor="text1"/>
          <w:sz w:val="24"/>
          <w:szCs w:val="24"/>
        </w:rPr>
      </w:pPr>
    </w:p>
    <w:p w:rsidR="00442DB8" w:rsidRPr="00ED5890" w:rsidRDefault="00442DB8" w:rsidP="00ED5890">
      <w:pPr>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 xml:space="preserve">Estructura </w:t>
      </w:r>
      <w:proofErr w:type="spellStart"/>
      <w:r w:rsidRPr="00ED5890">
        <w:rPr>
          <w:rFonts w:ascii="Arial" w:hAnsi="Arial" w:cs="Arial"/>
          <w:b/>
          <w:color w:val="000000" w:themeColor="text1"/>
          <w:sz w:val="24"/>
          <w:szCs w:val="24"/>
        </w:rPr>
        <w:t>Multiaxial</w:t>
      </w:r>
      <w:proofErr w:type="spellEnd"/>
      <w:r w:rsidRPr="00ED5890">
        <w:rPr>
          <w:rFonts w:ascii="Arial" w:hAnsi="Arial" w:cs="Arial"/>
          <w:b/>
          <w:color w:val="000000" w:themeColor="text1"/>
          <w:sz w:val="24"/>
          <w:szCs w:val="24"/>
        </w:rPr>
        <w:t xml:space="preserve"> del diagnóstico</w:t>
      </w:r>
    </w:p>
    <w:p w:rsidR="00D645DF" w:rsidRPr="00ED5890" w:rsidRDefault="00D645DF"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 xml:space="preserve">Siguiendo la estructura </w:t>
      </w:r>
      <w:proofErr w:type="spellStart"/>
      <w:r w:rsidRPr="00ED5890">
        <w:rPr>
          <w:rFonts w:ascii="Arial" w:hAnsi="Arial" w:cs="Arial"/>
          <w:color w:val="000000" w:themeColor="text1"/>
          <w:sz w:val="24"/>
          <w:szCs w:val="24"/>
        </w:rPr>
        <w:t>multiaxial</w:t>
      </w:r>
      <w:proofErr w:type="spellEnd"/>
      <w:r w:rsidRPr="00ED5890">
        <w:rPr>
          <w:rFonts w:ascii="Arial" w:hAnsi="Arial" w:cs="Arial"/>
          <w:color w:val="000000" w:themeColor="text1"/>
          <w:sz w:val="24"/>
          <w:szCs w:val="24"/>
        </w:rPr>
        <w:t xml:space="preserve"> de los diagnósticos de Enfermería se han definido las 7 dimensiones de la respuesta humana que se deben considerar durante el proceso diagnóstico, de la siguiente forma:</w:t>
      </w:r>
    </w:p>
    <w:p w:rsidR="00D645DF" w:rsidRPr="00ED5890" w:rsidRDefault="00D645DF" w:rsidP="00ED5890">
      <w:pPr>
        <w:pStyle w:val="Prrafodelista"/>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 xml:space="preserve">Eje 1 Foco diagnóstico: Mutilación Genital Femenina. </w:t>
      </w:r>
      <w:r w:rsidRPr="00ED5890">
        <w:rPr>
          <w:rFonts w:ascii="Arial" w:hAnsi="Arial" w:cs="Arial"/>
          <w:color w:val="000000" w:themeColor="text1"/>
          <w:sz w:val="24"/>
          <w:szCs w:val="24"/>
        </w:rPr>
        <w:t xml:space="preserve">Como parte esencial y raíz del presente síndrome se considera que “Mutilación Genital Femenina” forma parte de un único elemento indisociable ya que define de forma específica y concreta el acto a través del cual se producen las respuestas humanas que pueden aparecer de forma conjunta como consecuencia de una MGF. Cada término por sí solo no aportaría el nivel de significado exigido para la descripción de las respuestas humanas que abarca dicho síndrome. </w:t>
      </w:r>
    </w:p>
    <w:p w:rsidR="00D645DF" w:rsidRPr="00ED5890" w:rsidRDefault="00D645DF" w:rsidP="00ED5890">
      <w:pPr>
        <w:pStyle w:val="Prrafodelista"/>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 xml:space="preserve">Eje 2 Sujeto del diagnóstico: Individuo mujer o niña (Femenina) </w:t>
      </w:r>
      <w:r w:rsidRPr="00ED5890">
        <w:rPr>
          <w:rFonts w:ascii="Arial" w:hAnsi="Arial" w:cs="Arial"/>
          <w:color w:val="000000" w:themeColor="text1"/>
          <w:sz w:val="24"/>
          <w:szCs w:val="24"/>
        </w:rPr>
        <w:t>El sujeto diagnóstico viene descrito en el foco diagnóstico y estas serán las mujeres o niñas que han sufrido Mutilación Genital Femenina.</w:t>
      </w:r>
    </w:p>
    <w:p w:rsidR="00D645DF" w:rsidRPr="00ED5890" w:rsidRDefault="00D645DF" w:rsidP="00ED5890">
      <w:pPr>
        <w:pStyle w:val="Prrafodelista"/>
        <w:spacing w:line="240" w:lineRule="auto"/>
        <w:jc w:val="both"/>
        <w:rPr>
          <w:rFonts w:ascii="Arial" w:hAnsi="Arial" w:cs="Arial"/>
          <w:color w:val="000000" w:themeColor="text1"/>
          <w:sz w:val="24"/>
          <w:szCs w:val="24"/>
        </w:rPr>
      </w:pPr>
      <w:r w:rsidRPr="00ED5890">
        <w:rPr>
          <w:rFonts w:ascii="Arial" w:hAnsi="Arial" w:cs="Arial"/>
          <w:b/>
          <w:color w:val="000000" w:themeColor="text1"/>
          <w:sz w:val="24"/>
          <w:szCs w:val="24"/>
        </w:rPr>
        <w:t>Eje 3 Juicio. Deterioro</w:t>
      </w:r>
      <w:r w:rsidRPr="00ED5890">
        <w:rPr>
          <w:rFonts w:ascii="Arial" w:hAnsi="Arial" w:cs="Arial"/>
          <w:color w:val="000000" w:themeColor="text1"/>
          <w:sz w:val="24"/>
          <w:szCs w:val="24"/>
        </w:rPr>
        <w:t xml:space="preserve"> de diversos dominios de salud como consecuencia de una mutilación genital femenina. </w:t>
      </w:r>
    </w:p>
    <w:p w:rsidR="00D645DF" w:rsidRPr="00ED5890" w:rsidRDefault="00D645DF" w:rsidP="00ED5890">
      <w:pPr>
        <w:pStyle w:val="Prrafodelista"/>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Eje 4 Localización. Genitales femeninos.</w:t>
      </w:r>
    </w:p>
    <w:p w:rsidR="00D645DF" w:rsidRPr="00ED5890" w:rsidRDefault="00D645DF" w:rsidP="00ED5890">
      <w:pPr>
        <w:pStyle w:val="Prrafodelista"/>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t xml:space="preserve">Eje 7 Estado. Focalizado en el problema. </w:t>
      </w:r>
      <w:r w:rsidRPr="00ED5890">
        <w:rPr>
          <w:rFonts w:ascii="Arial" w:hAnsi="Arial" w:cs="Arial"/>
          <w:color w:val="000000" w:themeColor="text1"/>
          <w:sz w:val="24"/>
          <w:szCs w:val="24"/>
        </w:rPr>
        <w:t>El síndrome se caracteriza por un conjunto de respuestas humanas no deseables derivadas de una mutilación genital.</w:t>
      </w:r>
    </w:p>
    <w:p w:rsidR="00A01AA1" w:rsidRPr="00ED5890" w:rsidRDefault="00A01AA1" w:rsidP="00ED5890">
      <w:pPr>
        <w:spacing w:line="240" w:lineRule="auto"/>
        <w:rPr>
          <w:rFonts w:ascii="Arial" w:hAnsi="Arial" w:cs="Arial"/>
          <w:b/>
          <w:color w:val="000000" w:themeColor="text1"/>
          <w:sz w:val="24"/>
          <w:szCs w:val="24"/>
        </w:rPr>
      </w:pPr>
    </w:p>
    <w:p w:rsidR="008D2622" w:rsidRPr="00ED5890" w:rsidRDefault="002E714C" w:rsidP="00ED5890">
      <w:pPr>
        <w:spacing w:line="240" w:lineRule="auto"/>
        <w:jc w:val="both"/>
        <w:rPr>
          <w:rFonts w:ascii="Arial" w:hAnsi="Arial" w:cs="Arial"/>
          <w:b/>
          <w:color w:val="000000" w:themeColor="text1"/>
          <w:sz w:val="24"/>
          <w:szCs w:val="24"/>
        </w:rPr>
      </w:pPr>
      <w:r w:rsidRPr="00ED5890">
        <w:rPr>
          <w:rFonts w:ascii="Arial" w:hAnsi="Arial" w:cs="Arial"/>
          <w:b/>
          <w:color w:val="000000" w:themeColor="text1"/>
          <w:sz w:val="24"/>
          <w:szCs w:val="24"/>
        </w:rPr>
        <w:lastRenderedPageBreak/>
        <w:t>Conclusiones</w:t>
      </w:r>
    </w:p>
    <w:p w:rsidR="002E714C" w:rsidRPr="00ED5890" w:rsidRDefault="00950598" w:rsidP="00ED5890">
      <w:pPr>
        <w:spacing w:line="240" w:lineRule="auto"/>
        <w:jc w:val="both"/>
        <w:rPr>
          <w:rFonts w:ascii="Arial" w:hAnsi="Arial" w:cs="Arial"/>
          <w:b/>
          <w:color w:val="000000" w:themeColor="text1"/>
          <w:sz w:val="24"/>
          <w:szCs w:val="24"/>
        </w:rPr>
      </w:pPr>
      <w:r w:rsidRPr="00ED5890">
        <w:rPr>
          <w:rFonts w:ascii="Arial" w:hAnsi="Arial" w:cs="Arial"/>
          <w:color w:val="000000" w:themeColor="text1"/>
          <w:sz w:val="24"/>
          <w:szCs w:val="24"/>
        </w:rPr>
        <w:t xml:space="preserve">De la necesidad de mejorar la atención de las usuarias de los sistemas de salud que han sufrido MGF, nace este diagnóstico denominado </w:t>
      </w:r>
      <w:r w:rsidR="00E11E11">
        <w:rPr>
          <w:rFonts w:ascii="Arial" w:hAnsi="Arial" w:cs="Arial"/>
          <w:i/>
          <w:color w:val="000000" w:themeColor="text1"/>
          <w:sz w:val="24"/>
          <w:szCs w:val="24"/>
        </w:rPr>
        <w:t xml:space="preserve">Síndrome Post Mutilación Genital Femenina. </w:t>
      </w:r>
      <w:r w:rsidRPr="00ED5890">
        <w:rPr>
          <w:rFonts w:ascii="Arial" w:hAnsi="Arial" w:cs="Arial"/>
          <w:color w:val="000000" w:themeColor="text1"/>
          <w:sz w:val="24"/>
          <w:szCs w:val="24"/>
        </w:rPr>
        <w:t xml:space="preserve">A través de él se prevé la detección precoz, por parte de los profesionales de enfermería, de las mujeres </w:t>
      </w:r>
      <w:r w:rsidR="001A51DB" w:rsidRPr="00ED5890">
        <w:rPr>
          <w:rFonts w:ascii="Arial" w:hAnsi="Arial" w:cs="Arial"/>
          <w:color w:val="000000" w:themeColor="text1"/>
          <w:sz w:val="24"/>
          <w:szCs w:val="24"/>
        </w:rPr>
        <w:t xml:space="preserve">y niñas </w:t>
      </w:r>
      <w:r w:rsidRPr="00ED5890">
        <w:rPr>
          <w:rFonts w:ascii="Arial" w:hAnsi="Arial" w:cs="Arial"/>
          <w:color w:val="000000" w:themeColor="text1"/>
          <w:sz w:val="24"/>
          <w:szCs w:val="24"/>
        </w:rPr>
        <w:t>que han sufrido esta práctica t</w:t>
      </w:r>
      <w:r w:rsidR="00103607" w:rsidRPr="00ED5890">
        <w:rPr>
          <w:rFonts w:ascii="Arial" w:hAnsi="Arial" w:cs="Arial"/>
          <w:color w:val="000000" w:themeColor="text1"/>
          <w:sz w:val="24"/>
          <w:szCs w:val="24"/>
        </w:rPr>
        <w:t xml:space="preserve">radicional, para así poder tratar las secuelas derivadas de la </w:t>
      </w:r>
      <w:r w:rsidR="001A51DB" w:rsidRPr="00ED5890">
        <w:rPr>
          <w:rFonts w:ascii="Arial" w:hAnsi="Arial" w:cs="Arial"/>
          <w:color w:val="000000" w:themeColor="text1"/>
          <w:sz w:val="24"/>
          <w:szCs w:val="24"/>
        </w:rPr>
        <w:t>misma.</w:t>
      </w:r>
    </w:p>
    <w:p w:rsidR="00442DB8" w:rsidRPr="00ED5890" w:rsidRDefault="00442DB8" w:rsidP="00ED5890">
      <w:pPr>
        <w:spacing w:line="240" w:lineRule="auto"/>
        <w:rPr>
          <w:rFonts w:ascii="Arial" w:hAnsi="Arial" w:cs="Arial"/>
          <w:b/>
          <w:color w:val="000000" w:themeColor="text1"/>
          <w:sz w:val="24"/>
          <w:szCs w:val="24"/>
        </w:rPr>
      </w:pPr>
    </w:p>
    <w:p w:rsidR="008D2622" w:rsidRPr="00ED5890" w:rsidRDefault="003C35F0" w:rsidP="00ED5890">
      <w:pPr>
        <w:spacing w:line="240" w:lineRule="auto"/>
        <w:rPr>
          <w:rFonts w:ascii="Arial" w:hAnsi="Arial" w:cs="Arial"/>
          <w:b/>
          <w:color w:val="000000" w:themeColor="text1"/>
          <w:sz w:val="24"/>
          <w:szCs w:val="24"/>
        </w:rPr>
      </w:pPr>
      <w:r w:rsidRPr="00ED5890">
        <w:rPr>
          <w:rFonts w:ascii="Arial" w:hAnsi="Arial" w:cs="Arial"/>
          <w:b/>
          <w:color w:val="000000" w:themeColor="text1"/>
          <w:sz w:val="24"/>
          <w:szCs w:val="24"/>
        </w:rPr>
        <w:t>Implicaciones para el conocimiento de Enfermería</w:t>
      </w:r>
    </w:p>
    <w:p w:rsidR="008D2622" w:rsidRDefault="002E714C" w:rsidP="00ED5890">
      <w:pPr>
        <w:spacing w:line="240" w:lineRule="auto"/>
        <w:jc w:val="both"/>
        <w:rPr>
          <w:rFonts w:ascii="Arial" w:hAnsi="Arial" w:cs="Arial"/>
          <w:color w:val="000000" w:themeColor="text1"/>
          <w:sz w:val="24"/>
          <w:szCs w:val="24"/>
        </w:rPr>
      </w:pPr>
      <w:r w:rsidRPr="00ED5890">
        <w:rPr>
          <w:rFonts w:ascii="Arial" w:hAnsi="Arial" w:cs="Arial"/>
          <w:color w:val="000000" w:themeColor="text1"/>
          <w:sz w:val="24"/>
          <w:szCs w:val="24"/>
        </w:rPr>
        <w:t xml:space="preserve">En este sentido, y desde el punto de vista del reconocimiento de la dignidad intrínseca y de los derechos iguales e inalienables de todos los seres humanos, podemos afirmar que la práctica enfermera orientada en la planificación de cuidados transculturales motivados por el </w:t>
      </w:r>
      <w:r w:rsidR="00F007B2" w:rsidRPr="00ED5890">
        <w:rPr>
          <w:rFonts w:ascii="Arial" w:hAnsi="Arial" w:cs="Arial"/>
          <w:color w:val="000000" w:themeColor="text1"/>
          <w:sz w:val="24"/>
          <w:szCs w:val="24"/>
        </w:rPr>
        <w:t>re</w:t>
      </w:r>
      <w:r w:rsidRPr="00ED5890">
        <w:rPr>
          <w:rFonts w:ascii="Arial" w:hAnsi="Arial" w:cs="Arial"/>
          <w:color w:val="000000" w:themeColor="text1"/>
          <w:sz w:val="24"/>
          <w:szCs w:val="24"/>
        </w:rPr>
        <w:t xml:space="preserve">conocimiento de las consecuencias de la MGF, puede ayudar a profundizar en </w:t>
      </w:r>
      <w:r w:rsidR="00F007B2" w:rsidRPr="00ED5890">
        <w:rPr>
          <w:rFonts w:ascii="Arial" w:hAnsi="Arial" w:cs="Arial"/>
          <w:color w:val="000000" w:themeColor="text1"/>
          <w:sz w:val="24"/>
          <w:szCs w:val="24"/>
        </w:rPr>
        <w:t>la creación de intervenciones enfermeras especí</w:t>
      </w:r>
      <w:r w:rsidR="001A51DB" w:rsidRPr="00ED5890">
        <w:rPr>
          <w:rFonts w:ascii="Arial" w:hAnsi="Arial" w:cs="Arial"/>
          <w:color w:val="000000" w:themeColor="text1"/>
          <w:sz w:val="24"/>
          <w:szCs w:val="24"/>
        </w:rPr>
        <w:t>ficas y centradas en el cuidado</w:t>
      </w:r>
      <w:r w:rsidR="00F007B2" w:rsidRPr="00ED5890">
        <w:rPr>
          <w:rFonts w:ascii="Arial" w:hAnsi="Arial" w:cs="Arial"/>
          <w:color w:val="000000" w:themeColor="text1"/>
          <w:sz w:val="24"/>
          <w:szCs w:val="24"/>
        </w:rPr>
        <w:t xml:space="preserve"> paliativo de</w:t>
      </w:r>
      <w:r w:rsidRPr="00ED5890">
        <w:rPr>
          <w:rFonts w:ascii="Arial" w:hAnsi="Arial" w:cs="Arial"/>
          <w:color w:val="000000" w:themeColor="text1"/>
          <w:sz w:val="24"/>
          <w:szCs w:val="24"/>
        </w:rPr>
        <w:t xml:space="preserve"> las complicaciones</w:t>
      </w:r>
      <w:r w:rsidR="00F007B2" w:rsidRPr="00ED5890">
        <w:rPr>
          <w:rFonts w:ascii="Arial" w:hAnsi="Arial" w:cs="Arial"/>
          <w:color w:val="000000" w:themeColor="text1"/>
          <w:sz w:val="24"/>
          <w:szCs w:val="24"/>
        </w:rPr>
        <w:t>,</w:t>
      </w:r>
      <w:r w:rsidRPr="00ED5890">
        <w:rPr>
          <w:rFonts w:ascii="Arial" w:hAnsi="Arial" w:cs="Arial"/>
          <w:color w:val="000000" w:themeColor="text1"/>
          <w:sz w:val="24"/>
          <w:szCs w:val="24"/>
        </w:rPr>
        <w:t xml:space="preserve"> además de detectar con mayor rapidez nuevos casos de MGF para tratar de forma adecuada las secuel</w:t>
      </w:r>
      <w:r w:rsidR="00ED5890">
        <w:rPr>
          <w:rFonts w:ascii="Arial" w:hAnsi="Arial" w:cs="Arial"/>
          <w:color w:val="000000" w:themeColor="text1"/>
          <w:sz w:val="24"/>
          <w:szCs w:val="24"/>
        </w:rPr>
        <w:t>as derivadas de esta costumbre.</w:t>
      </w:r>
    </w:p>
    <w:p w:rsidR="00E11E11" w:rsidRDefault="00E11E11" w:rsidP="00ED5890">
      <w:pPr>
        <w:spacing w:line="240" w:lineRule="auto"/>
        <w:jc w:val="both"/>
        <w:rPr>
          <w:rFonts w:ascii="Arial" w:hAnsi="Arial" w:cs="Arial"/>
          <w:color w:val="000000" w:themeColor="text1"/>
          <w:sz w:val="24"/>
          <w:szCs w:val="24"/>
        </w:rPr>
      </w:pPr>
    </w:p>
    <w:p w:rsidR="00E11E11" w:rsidRDefault="00E11E11" w:rsidP="00ED5890">
      <w:pPr>
        <w:spacing w:line="240" w:lineRule="auto"/>
        <w:jc w:val="both"/>
        <w:rPr>
          <w:rFonts w:ascii="Arial" w:hAnsi="Arial" w:cs="Arial"/>
          <w:color w:val="000000" w:themeColor="text1"/>
          <w:sz w:val="24"/>
          <w:szCs w:val="24"/>
        </w:rPr>
      </w:pPr>
      <w:r w:rsidRPr="00E11E11">
        <w:rPr>
          <w:rFonts w:ascii="Arial" w:hAnsi="Arial" w:cs="Arial"/>
          <w:color w:val="000000" w:themeColor="text1"/>
          <w:sz w:val="24"/>
          <w:szCs w:val="24"/>
        </w:rPr>
        <w:t xml:space="preserve">Además, la comunidad de enfermería en </w:t>
      </w:r>
      <w:r>
        <w:rPr>
          <w:rFonts w:ascii="Arial" w:hAnsi="Arial" w:cs="Arial"/>
          <w:color w:val="000000" w:themeColor="text1"/>
          <w:sz w:val="24"/>
          <w:szCs w:val="24"/>
        </w:rPr>
        <w:t>todo el mundo debe ser activa</w:t>
      </w:r>
      <w:r w:rsidRPr="00E11E11">
        <w:rPr>
          <w:rFonts w:ascii="Arial" w:hAnsi="Arial" w:cs="Arial"/>
          <w:color w:val="000000" w:themeColor="text1"/>
          <w:sz w:val="24"/>
          <w:szCs w:val="24"/>
        </w:rPr>
        <w:t xml:space="preserve"> para discutir abiertamente el tema de la MGF como una violación de los derechos humanos.</w:t>
      </w:r>
    </w:p>
    <w:p w:rsidR="00ED5890" w:rsidRDefault="00ED5890" w:rsidP="00ED5890">
      <w:pPr>
        <w:spacing w:line="240" w:lineRule="auto"/>
        <w:jc w:val="both"/>
        <w:rPr>
          <w:rFonts w:ascii="Arial" w:hAnsi="Arial" w:cs="Arial"/>
          <w:color w:val="000000" w:themeColor="text1"/>
          <w:sz w:val="24"/>
          <w:szCs w:val="24"/>
        </w:rPr>
      </w:pPr>
    </w:p>
    <w:p w:rsidR="00F007B2" w:rsidRPr="00ED5890" w:rsidRDefault="00F007B2" w:rsidP="00ED5890">
      <w:pPr>
        <w:spacing w:line="480" w:lineRule="auto"/>
        <w:rPr>
          <w:rFonts w:ascii="Arial" w:hAnsi="Arial" w:cs="Arial"/>
          <w:b/>
          <w:color w:val="000000" w:themeColor="text1"/>
          <w:sz w:val="24"/>
          <w:szCs w:val="24"/>
        </w:rPr>
      </w:pPr>
      <w:r w:rsidRPr="00ED5890">
        <w:rPr>
          <w:rFonts w:ascii="Arial" w:hAnsi="Arial" w:cs="Arial"/>
          <w:b/>
          <w:color w:val="000000" w:themeColor="text1"/>
          <w:sz w:val="24"/>
          <w:szCs w:val="24"/>
        </w:rPr>
        <w:t>Bibliografía</w:t>
      </w:r>
    </w:p>
    <w:p w:rsidR="00ED5890" w:rsidRPr="00ED5890" w:rsidRDefault="00ED5890" w:rsidP="00ED5890">
      <w:pPr>
        <w:pStyle w:val="Bibliografa"/>
        <w:numPr>
          <w:ilvl w:val="0"/>
          <w:numId w:val="6"/>
        </w:numPr>
        <w:spacing w:line="240" w:lineRule="auto"/>
        <w:rPr>
          <w:rFonts w:ascii="Arial" w:hAnsi="Arial" w:cs="Arial"/>
          <w:sz w:val="24"/>
          <w:szCs w:val="24"/>
          <w:lang w:val="en-US"/>
        </w:rPr>
      </w:pPr>
      <w:r w:rsidRPr="007F44A3">
        <w:rPr>
          <w:rFonts w:ascii="Arial" w:hAnsi="Arial" w:cs="Arial"/>
          <w:sz w:val="24"/>
          <w:szCs w:val="24"/>
          <w:lang w:val="en-US"/>
        </w:rPr>
        <w:t xml:space="preserve">UNICEF. </w:t>
      </w:r>
      <w:r w:rsidRPr="007F44A3">
        <w:rPr>
          <w:rFonts w:ascii="Arial" w:hAnsi="Arial" w:cs="Arial"/>
          <w:iCs/>
          <w:sz w:val="24"/>
          <w:szCs w:val="24"/>
          <w:lang w:val="en-US"/>
        </w:rPr>
        <w:t xml:space="preserve">UNICEF´s data work on FGM/C. </w:t>
      </w:r>
      <w:r w:rsidRPr="007F44A3">
        <w:rPr>
          <w:rFonts w:ascii="Arial" w:hAnsi="Arial" w:cs="Arial"/>
          <w:sz w:val="24"/>
          <w:szCs w:val="24"/>
          <w:lang w:val="en-US"/>
        </w:rPr>
        <w:t xml:space="preserve">[Online]. </w:t>
      </w:r>
      <w:r w:rsidRPr="00ED5890">
        <w:rPr>
          <w:rFonts w:ascii="Arial" w:hAnsi="Arial" w:cs="Arial"/>
          <w:iCs/>
          <w:sz w:val="24"/>
          <w:szCs w:val="24"/>
          <w:lang w:val="en-US"/>
        </w:rPr>
        <w:t>2016.</w:t>
      </w:r>
      <w:r w:rsidRPr="00ED5890">
        <w:rPr>
          <w:rFonts w:ascii="Arial" w:hAnsi="Arial" w:cs="Arial"/>
          <w:i/>
          <w:iCs/>
          <w:sz w:val="24"/>
          <w:szCs w:val="24"/>
          <w:lang w:val="en-US"/>
        </w:rPr>
        <w:t xml:space="preserve"> </w:t>
      </w:r>
      <w:proofErr w:type="spellStart"/>
      <w:r w:rsidRPr="00ED5890">
        <w:rPr>
          <w:rFonts w:ascii="Arial" w:hAnsi="Arial" w:cs="Arial"/>
          <w:sz w:val="24"/>
          <w:szCs w:val="24"/>
          <w:lang w:val="en-US"/>
        </w:rPr>
        <w:t>Advailable</w:t>
      </w:r>
      <w:proofErr w:type="spellEnd"/>
      <w:r w:rsidRPr="00ED5890">
        <w:rPr>
          <w:rFonts w:ascii="Arial" w:hAnsi="Arial" w:cs="Arial"/>
          <w:sz w:val="24"/>
          <w:szCs w:val="24"/>
          <w:lang w:val="en-US"/>
        </w:rPr>
        <w:t xml:space="preserve"> at: </w:t>
      </w:r>
      <w:hyperlink r:id="rId9" w:history="1">
        <w:r w:rsidRPr="00ED5890">
          <w:rPr>
            <w:rStyle w:val="Hipervnculo"/>
            <w:rFonts w:ascii="Arial" w:hAnsi="Arial" w:cs="Arial"/>
            <w:sz w:val="24"/>
            <w:szCs w:val="24"/>
            <w:lang w:val="en-US"/>
          </w:rPr>
          <w:t>http://</w:t>
        </w:r>
      </w:hyperlink>
      <w:hyperlink r:id="rId10" w:history="1">
        <w:r w:rsidRPr="00ED5890">
          <w:rPr>
            <w:rStyle w:val="Hipervnculo"/>
            <w:rFonts w:ascii="Arial" w:hAnsi="Arial" w:cs="Arial"/>
            <w:sz w:val="24"/>
            <w:szCs w:val="24"/>
            <w:lang w:val="en-US"/>
          </w:rPr>
          <w:t>www.unicef.org/media/files/FGMC_2016_brochure_final_UNICEF_SPREAD.pdf</w:t>
        </w:r>
      </w:hyperlink>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rPr>
        <w:t xml:space="preserve">Grande Gascón, M; Ruiz Seisdedos, S &amp; Hernández Padilla, M. El Abordaje Social y Político de la Mutilación Genital Femenina. </w:t>
      </w:r>
      <w:r w:rsidRPr="007F44A3">
        <w:rPr>
          <w:rFonts w:ascii="Arial" w:hAnsi="Arial" w:cs="Arial"/>
          <w:iCs/>
          <w:noProof/>
          <w:sz w:val="24"/>
          <w:szCs w:val="24"/>
          <w:lang w:val="en-US"/>
        </w:rPr>
        <w:t>Portularia. 2013; XIII</w:t>
      </w:r>
      <w:r w:rsidRPr="007F44A3">
        <w:rPr>
          <w:rFonts w:ascii="Arial" w:hAnsi="Arial" w:cs="Arial"/>
          <w:noProof/>
          <w:sz w:val="24"/>
          <w:szCs w:val="24"/>
          <w:lang w:val="en-US"/>
        </w:rPr>
        <w:t>(1): 11-18. Advailable at: http://rabida.uhu.es/dspace/bitstream/handle/10272/6742/El_abordaje_social_y_politico.pdf?sequence=2</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rPr>
        <w:t xml:space="preserve">CIE. </w:t>
      </w:r>
      <w:r w:rsidRPr="007F44A3">
        <w:rPr>
          <w:rFonts w:ascii="Arial" w:hAnsi="Arial" w:cs="Arial"/>
          <w:iCs/>
          <w:noProof/>
          <w:sz w:val="24"/>
          <w:szCs w:val="24"/>
        </w:rPr>
        <w:t xml:space="preserve">Declaración de posición del CIE: Eliminación de la mutilación genital femenina. </w:t>
      </w:r>
      <w:r w:rsidRPr="00ED5890">
        <w:rPr>
          <w:rFonts w:ascii="Arial" w:hAnsi="Arial" w:cs="Arial"/>
          <w:iCs/>
          <w:noProof/>
          <w:sz w:val="24"/>
          <w:szCs w:val="24"/>
          <w:lang w:val="en-US"/>
        </w:rPr>
        <w:t>2010</w:t>
      </w:r>
      <w:r w:rsidRPr="00ED5890">
        <w:rPr>
          <w:rFonts w:ascii="Arial" w:hAnsi="Arial" w:cs="Arial"/>
          <w:i/>
          <w:iCs/>
          <w:noProof/>
          <w:sz w:val="24"/>
          <w:szCs w:val="24"/>
          <w:lang w:val="en-US"/>
        </w:rPr>
        <w:t>.</w:t>
      </w:r>
      <w:r w:rsidRPr="00ED5890">
        <w:rPr>
          <w:rFonts w:ascii="Arial" w:hAnsi="Arial" w:cs="Arial"/>
          <w:noProof/>
          <w:sz w:val="24"/>
          <w:szCs w:val="24"/>
          <w:lang w:val="en-US"/>
        </w:rPr>
        <w:t xml:space="preserve"> </w:t>
      </w:r>
      <w:r w:rsidRPr="007F44A3">
        <w:rPr>
          <w:rFonts w:ascii="Arial" w:hAnsi="Arial" w:cs="Arial"/>
          <w:noProof/>
          <w:sz w:val="24"/>
          <w:szCs w:val="24"/>
          <w:lang w:val="en-US"/>
        </w:rPr>
        <w:t>Advailable at: http://www.icn.ch/images/stories/documents/publications/position_statements/A04_Eliminacion_mutilacion_genital_femenina-Sp.pdf</w:t>
      </w:r>
    </w:p>
    <w:p w:rsidR="00ED5890" w:rsidRPr="007F44A3" w:rsidRDefault="00ED5890" w:rsidP="00ED5890">
      <w:pPr>
        <w:pStyle w:val="Bibliografa"/>
        <w:numPr>
          <w:ilvl w:val="0"/>
          <w:numId w:val="6"/>
        </w:numPr>
        <w:spacing w:line="240" w:lineRule="auto"/>
        <w:rPr>
          <w:rFonts w:ascii="Arial" w:hAnsi="Arial" w:cs="Arial"/>
          <w:noProof/>
          <w:sz w:val="24"/>
          <w:szCs w:val="24"/>
        </w:rPr>
      </w:pPr>
      <w:r w:rsidRPr="007F44A3">
        <w:rPr>
          <w:rFonts w:ascii="Arial" w:hAnsi="Arial" w:cs="Arial"/>
          <w:noProof/>
          <w:sz w:val="24"/>
          <w:szCs w:val="24"/>
        </w:rPr>
        <w:t xml:space="preserve">NANDA International. </w:t>
      </w:r>
      <w:r w:rsidRPr="007F44A3">
        <w:rPr>
          <w:rFonts w:ascii="Arial" w:hAnsi="Arial" w:cs="Arial"/>
          <w:iCs/>
          <w:noProof/>
          <w:sz w:val="24"/>
          <w:szCs w:val="24"/>
        </w:rPr>
        <w:t>Diagnósticos Enfermeros. Definicio</w:t>
      </w:r>
      <w:r>
        <w:rPr>
          <w:rFonts w:ascii="Arial" w:hAnsi="Arial" w:cs="Arial"/>
          <w:iCs/>
          <w:noProof/>
          <w:sz w:val="24"/>
          <w:szCs w:val="24"/>
        </w:rPr>
        <w:t>nes y clasificaciones 2015-2017</w:t>
      </w:r>
      <w:r w:rsidRPr="007F44A3">
        <w:rPr>
          <w:rFonts w:ascii="Arial" w:hAnsi="Arial" w:cs="Arial"/>
          <w:noProof/>
          <w:sz w:val="24"/>
          <w:szCs w:val="24"/>
        </w:rPr>
        <w:t>.Barcelona: Elsevier. 2015. pp.464</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Royal College of Obstetricians and Gynaecologists. Green-top Guideline Female Genital Mutilation and its management. 2015; (53): 1-26. Advailable </w:t>
      </w:r>
      <w:r w:rsidRPr="007F44A3">
        <w:rPr>
          <w:rFonts w:ascii="Arial" w:hAnsi="Arial" w:cs="Arial"/>
          <w:noProof/>
          <w:sz w:val="24"/>
          <w:szCs w:val="24"/>
          <w:lang w:val="en-US"/>
        </w:rPr>
        <w:lastRenderedPageBreak/>
        <w:t>at: https://www.rcog.org.uk/globalassets/documents/guidelines/gtg-53-fgm.pdf</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Abdulcadir, J; Margairazb, C; Boulvaina, M &amp; Iriona, O. Care of women with female genital mutilation/cutting. </w:t>
      </w:r>
      <w:r w:rsidRPr="007F44A3">
        <w:rPr>
          <w:rFonts w:ascii="Arial" w:hAnsi="Arial" w:cs="Arial"/>
          <w:i/>
          <w:iCs/>
          <w:noProof/>
          <w:sz w:val="24"/>
          <w:szCs w:val="24"/>
          <w:lang w:val="en-US"/>
        </w:rPr>
        <w:t>Swiss Medical Weekly</w:t>
      </w:r>
      <w:r w:rsidRPr="007F44A3">
        <w:rPr>
          <w:rFonts w:ascii="Arial" w:hAnsi="Arial" w:cs="Arial"/>
          <w:noProof/>
          <w:sz w:val="24"/>
          <w:szCs w:val="24"/>
          <w:lang w:val="en-US"/>
        </w:rPr>
        <w:t xml:space="preserve">. 2011: 6. </w:t>
      </w:r>
      <w:r>
        <w:rPr>
          <w:rFonts w:ascii="Arial" w:hAnsi="Arial" w:cs="Arial"/>
          <w:sz w:val="24"/>
          <w:szCs w:val="24"/>
          <w:shd w:val="clear" w:color="auto" w:fill="FFFFFF"/>
        </w:rPr>
        <w:t>doi:</w:t>
      </w:r>
      <w:r w:rsidRPr="007F44A3">
        <w:rPr>
          <w:rFonts w:ascii="Arial" w:hAnsi="Arial" w:cs="Arial"/>
          <w:sz w:val="24"/>
          <w:szCs w:val="24"/>
          <w:shd w:val="clear" w:color="auto" w:fill="FFFFFF"/>
        </w:rPr>
        <w:t>10.4414/smw.2010.13137</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Kaplan, A; Hechavarría, S; Martín, M &amp; Bonhiure, I. Health consequences of female genital mutilation/cutting in the Gambia, evidence into action. </w:t>
      </w:r>
      <w:r w:rsidRPr="007F44A3">
        <w:rPr>
          <w:rFonts w:ascii="Arial" w:hAnsi="Arial" w:cs="Arial"/>
          <w:i/>
          <w:iCs/>
          <w:noProof/>
          <w:sz w:val="24"/>
          <w:szCs w:val="24"/>
          <w:lang w:val="en-US"/>
        </w:rPr>
        <w:t>Reproductive Health. 2011; 8</w:t>
      </w:r>
      <w:r w:rsidRPr="007F44A3">
        <w:rPr>
          <w:rFonts w:ascii="Arial" w:hAnsi="Arial" w:cs="Arial"/>
          <w:noProof/>
          <w:sz w:val="24"/>
          <w:szCs w:val="24"/>
          <w:lang w:val="en-US"/>
        </w:rPr>
        <w:t xml:space="preserve">(26): 1-6. </w:t>
      </w:r>
      <w:r>
        <w:rPr>
          <w:rFonts w:ascii="Arial" w:hAnsi="Arial" w:cs="Arial"/>
          <w:sz w:val="24"/>
          <w:szCs w:val="24"/>
          <w:shd w:val="clear" w:color="auto" w:fill="FFFFFF"/>
          <w:lang w:val="en-US"/>
        </w:rPr>
        <w:t>doi:</w:t>
      </w:r>
      <w:hyperlink r:id="rId11" w:tgtFrame="pmc_ext" w:history="1">
        <w:r w:rsidRPr="007F44A3">
          <w:rPr>
            <w:rStyle w:val="Hipervnculo"/>
            <w:rFonts w:ascii="Arial" w:hAnsi="Arial" w:cs="Arial"/>
            <w:sz w:val="24"/>
            <w:szCs w:val="24"/>
            <w:shd w:val="clear" w:color="auto" w:fill="FFFFFF"/>
            <w:lang w:val="en-US"/>
          </w:rPr>
          <w:t>10.1186/1742-4755-8-26</w:t>
        </w:r>
      </w:hyperlink>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Almroth, L; Bedri, H; El Musharaf, S; Satti, A; Idris, T;M SIR K &amp; .Bergstrom, S. Urogenital Complications among Girls with Genital Mutilation: A hospital-Based Study in Khartoum. </w:t>
      </w:r>
      <w:r w:rsidRPr="007F44A3">
        <w:rPr>
          <w:rFonts w:ascii="Arial" w:hAnsi="Arial" w:cs="Arial"/>
          <w:i/>
          <w:iCs/>
          <w:noProof/>
          <w:sz w:val="24"/>
          <w:szCs w:val="24"/>
          <w:lang w:val="en-US"/>
        </w:rPr>
        <w:t>African Journal of Reproductive Health. 2005; 9</w:t>
      </w:r>
      <w:r w:rsidRPr="007F44A3">
        <w:rPr>
          <w:rFonts w:ascii="Arial" w:hAnsi="Arial" w:cs="Arial"/>
          <w:noProof/>
          <w:sz w:val="24"/>
          <w:szCs w:val="24"/>
          <w:lang w:val="en-US"/>
        </w:rPr>
        <w:t>(2): 118-123.</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Khaled, K; Samy, S; Abed El-Aziz, E &amp; Haytham, H. Impacts of Female Genital Mutilation on Women’s Reproductive Health. </w:t>
      </w:r>
      <w:r w:rsidRPr="007F44A3">
        <w:rPr>
          <w:rFonts w:ascii="Arial" w:hAnsi="Arial" w:cs="Arial"/>
          <w:i/>
          <w:iCs/>
          <w:noProof/>
          <w:sz w:val="24"/>
          <w:szCs w:val="24"/>
          <w:lang w:val="en-US"/>
        </w:rPr>
        <w:t>Comumunity Medicine &amp; Health Education. 2012; 2</w:t>
      </w:r>
      <w:r w:rsidRPr="007F44A3">
        <w:rPr>
          <w:rFonts w:ascii="Arial" w:hAnsi="Arial" w:cs="Arial"/>
          <w:noProof/>
          <w:sz w:val="24"/>
          <w:szCs w:val="24"/>
          <w:lang w:val="en-US"/>
        </w:rPr>
        <w:t>(3): 1-4.</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Iavazzo, C; Gkegkes, I &amp; Sardi, T. Female genital mutilation and infections: a systematic review of the clinical evidence. </w:t>
      </w:r>
      <w:r w:rsidRPr="007F44A3">
        <w:rPr>
          <w:rFonts w:ascii="Arial" w:hAnsi="Arial" w:cs="Arial"/>
          <w:i/>
          <w:iCs/>
          <w:noProof/>
          <w:sz w:val="24"/>
          <w:szCs w:val="24"/>
          <w:lang w:val="en-US"/>
        </w:rPr>
        <w:t>Archives Gynecology Obstetrics. 2013; 287(6)</w:t>
      </w:r>
      <w:r w:rsidRPr="007F44A3">
        <w:rPr>
          <w:rFonts w:ascii="Arial" w:hAnsi="Arial" w:cs="Arial"/>
          <w:noProof/>
          <w:sz w:val="24"/>
          <w:szCs w:val="24"/>
          <w:lang w:val="en-US"/>
        </w:rPr>
        <w:t xml:space="preserve">: 1137-1149. </w:t>
      </w:r>
      <w:r>
        <w:rPr>
          <w:rFonts w:ascii="Arial" w:hAnsi="Arial" w:cs="Arial"/>
          <w:sz w:val="24"/>
          <w:szCs w:val="24"/>
          <w:shd w:val="clear" w:color="auto" w:fill="FFFFFF"/>
        </w:rPr>
        <w:t>doi:</w:t>
      </w:r>
      <w:r w:rsidRPr="007F44A3">
        <w:rPr>
          <w:rFonts w:ascii="Arial" w:hAnsi="Arial" w:cs="Arial"/>
          <w:sz w:val="24"/>
          <w:szCs w:val="24"/>
          <w:shd w:val="clear" w:color="auto" w:fill="FFFFFF"/>
        </w:rPr>
        <w:t>10.1007/s00404-012-2708-5</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Amin, M; Rasheed, S &amp; Salem, E. Lower urinary tract symptoms following female genital mutilation. </w:t>
      </w:r>
      <w:r w:rsidRPr="007F44A3">
        <w:rPr>
          <w:rFonts w:ascii="Arial" w:hAnsi="Arial" w:cs="Arial"/>
          <w:i/>
          <w:iCs/>
          <w:noProof/>
          <w:sz w:val="24"/>
          <w:szCs w:val="24"/>
          <w:lang w:val="en-US"/>
        </w:rPr>
        <w:t>International Journal of Gynecology and Obstetrics. 2013; 123(1)</w:t>
      </w:r>
      <w:r w:rsidRPr="007F44A3">
        <w:rPr>
          <w:rFonts w:ascii="Arial" w:hAnsi="Arial" w:cs="Arial"/>
          <w:noProof/>
          <w:sz w:val="24"/>
          <w:szCs w:val="24"/>
          <w:lang w:val="en-US"/>
        </w:rPr>
        <w:t xml:space="preserve">: 21-23. </w:t>
      </w:r>
      <w:r>
        <w:rPr>
          <w:rFonts w:ascii="Arial" w:hAnsi="Arial" w:cs="Arial"/>
          <w:sz w:val="24"/>
          <w:szCs w:val="24"/>
          <w:shd w:val="clear" w:color="auto" w:fill="FFFFFF"/>
        </w:rPr>
        <w:t>doi:</w:t>
      </w:r>
      <w:r w:rsidRPr="007F44A3">
        <w:rPr>
          <w:rFonts w:ascii="Arial" w:hAnsi="Arial" w:cs="Arial"/>
          <w:sz w:val="24"/>
          <w:szCs w:val="24"/>
          <w:shd w:val="clear" w:color="auto" w:fill="FFFFFF"/>
        </w:rPr>
        <w:t>10.1016/j.ijgo.2013.06.010</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Elnashar, A &amp; Abdelhady, R. The impact of female genital cutting on health of newly married women. </w:t>
      </w:r>
      <w:r w:rsidRPr="007F44A3">
        <w:rPr>
          <w:rFonts w:ascii="Arial" w:hAnsi="Arial" w:cs="Arial"/>
          <w:i/>
          <w:iCs/>
          <w:noProof/>
          <w:sz w:val="24"/>
          <w:szCs w:val="24"/>
          <w:lang w:val="en-US"/>
        </w:rPr>
        <w:t>International Journal of Gynecology and Obstetrics. 2007; 97</w:t>
      </w:r>
      <w:r w:rsidRPr="007F44A3">
        <w:rPr>
          <w:rFonts w:ascii="Arial" w:hAnsi="Arial" w:cs="Arial"/>
          <w:noProof/>
          <w:sz w:val="24"/>
          <w:szCs w:val="24"/>
          <w:lang w:val="en-US"/>
        </w:rPr>
        <w:t xml:space="preserve">(3): 238-244. </w:t>
      </w:r>
      <w:r w:rsidRPr="007F44A3">
        <w:rPr>
          <w:rFonts w:ascii="Arial" w:hAnsi="Arial" w:cs="Arial"/>
          <w:sz w:val="24"/>
          <w:szCs w:val="24"/>
        </w:rPr>
        <w:t>doi:</w:t>
      </w:r>
      <w:hyperlink r:id="rId12" w:history="1">
        <w:r w:rsidRPr="007F44A3">
          <w:rPr>
            <w:rStyle w:val="Hipervnculo"/>
            <w:rFonts w:ascii="Arial" w:hAnsi="Arial" w:cs="Arial"/>
            <w:sz w:val="24"/>
            <w:szCs w:val="24"/>
          </w:rPr>
          <w:t>10.1016/j.ijgo.2007.03.008</w:t>
        </w:r>
      </w:hyperlink>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Andersson, S; Rymer , J; Joyce, D; Momoh, C &amp; Gayle, C. Sexual quality of life in women who have undergone female genital mutilation: a case-control study.BJOG: </w:t>
      </w:r>
      <w:r w:rsidRPr="007F44A3">
        <w:rPr>
          <w:rFonts w:ascii="Arial" w:hAnsi="Arial" w:cs="Arial"/>
          <w:i/>
          <w:iCs/>
          <w:noProof/>
          <w:sz w:val="24"/>
          <w:szCs w:val="24"/>
          <w:lang w:val="en-US"/>
        </w:rPr>
        <w:t>An International Journal of Obstetrics and Gynaecology. 2012; 119</w:t>
      </w:r>
      <w:r w:rsidRPr="007F44A3">
        <w:rPr>
          <w:rFonts w:ascii="Arial" w:hAnsi="Arial" w:cs="Arial"/>
          <w:noProof/>
          <w:sz w:val="24"/>
          <w:szCs w:val="24"/>
          <w:lang w:val="en-US"/>
        </w:rPr>
        <w:t xml:space="preserve">(13): 1606-11. </w:t>
      </w:r>
      <w:r>
        <w:rPr>
          <w:rFonts w:ascii="Arial" w:hAnsi="Arial" w:cs="Arial"/>
          <w:sz w:val="24"/>
          <w:szCs w:val="24"/>
          <w:shd w:val="clear" w:color="auto" w:fill="FFFFFF"/>
          <w:lang w:val="en-US"/>
        </w:rPr>
        <w:t>doi:</w:t>
      </w:r>
      <w:r w:rsidRPr="007F44A3">
        <w:rPr>
          <w:rFonts w:ascii="Arial" w:hAnsi="Arial" w:cs="Arial"/>
          <w:sz w:val="24"/>
          <w:szCs w:val="24"/>
          <w:shd w:val="clear" w:color="auto" w:fill="FFFFFF"/>
          <w:lang w:val="en-US"/>
        </w:rPr>
        <w:t>10.1111/1471-0528.12004</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WHO. Female genital mutilation and obstetric outcome: WHO collaborative prospective study in six African countries. </w:t>
      </w:r>
      <w:r w:rsidRPr="007F44A3">
        <w:rPr>
          <w:rFonts w:ascii="Arial" w:hAnsi="Arial" w:cs="Arial"/>
          <w:i/>
          <w:iCs/>
          <w:noProof/>
          <w:sz w:val="24"/>
          <w:szCs w:val="24"/>
          <w:lang w:val="en-US"/>
        </w:rPr>
        <w:t>The Lancet. 2006;367</w:t>
      </w:r>
      <w:r w:rsidRPr="007F44A3">
        <w:rPr>
          <w:rFonts w:ascii="Arial" w:hAnsi="Arial" w:cs="Arial"/>
          <w:noProof/>
          <w:sz w:val="24"/>
          <w:szCs w:val="24"/>
          <w:lang w:val="en-US"/>
        </w:rPr>
        <w:t xml:space="preserve">: 1835-1841. </w:t>
      </w:r>
      <w:proofErr w:type="spellStart"/>
      <w:r w:rsidRPr="007F44A3">
        <w:rPr>
          <w:rFonts w:ascii="Arial" w:hAnsi="Arial" w:cs="Arial"/>
          <w:sz w:val="24"/>
          <w:szCs w:val="24"/>
          <w:lang w:val="en-US"/>
        </w:rPr>
        <w:t>doi:</w:t>
      </w:r>
      <w:hyperlink r:id="rId13" w:history="1">
        <w:r w:rsidRPr="007F44A3">
          <w:rPr>
            <w:rStyle w:val="Hipervnculo"/>
            <w:rFonts w:ascii="Arial" w:hAnsi="Arial" w:cs="Arial"/>
            <w:sz w:val="24"/>
            <w:szCs w:val="24"/>
            <w:lang w:val="en-US"/>
          </w:rPr>
          <w:t>http</w:t>
        </w:r>
        <w:proofErr w:type="spellEnd"/>
        <w:r w:rsidRPr="007F44A3">
          <w:rPr>
            <w:rStyle w:val="Hipervnculo"/>
            <w:rFonts w:ascii="Arial" w:hAnsi="Arial" w:cs="Arial"/>
            <w:sz w:val="24"/>
            <w:szCs w:val="24"/>
            <w:lang w:val="en-US"/>
          </w:rPr>
          <w:t>://dx.doi.org/10.1016/S0140-6736(06)68805-3</w:t>
        </w:r>
      </w:hyperlink>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Berg , R &amp; Underland, V. The Obstetric Consequences of Female Genital Mutilation/Cutting: A Systematic Review and Meta-Analysis. </w:t>
      </w:r>
      <w:r w:rsidRPr="007F44A3">
        <w:rPr>
          <w:rFonts w:ascii="Arial" w:hAnsi="Arial" w:cs="Arial"/>
          <w:i/>
          <w:iCs/>
          <w:noProof/>
          <w:sz w:val="24"/>
          <w:szCs w:val="24"/>
          <w:lang w:val="en-US"/>
        </w:rPr>
        <w:t>Obstetrics and Gynecology International</w:t>
      </w:r>
      <w:r w:rsidRPr="007F44A3">
        <w:rPr>
          <w:rFonts w:ascii="Arial" w:hAnsi="Arial" w:cs="Arial"/>
          <w:noProof/>
          <w:sz w:val="24"/>
          <w:szCs w:val="24"/>
          <w:lang w:val="en-US"/>
        </w:rPr>
        <w:t>. 2013; (1): 1-15. doi:</w:t>
      </w:r>
      <w:hyperlink r:id="rId14" w:history="1">
        <w:r w:rsidRPr="007F44A3">
          <w:rPr>
            <w:rStyle w:val="Hipervnculo"/>
            <w:rFonts w:ascii="Arial" w:hAnsi="Arial" w:cs="Arial"/>
            <w:sz w:val="24"/>
            <w:szCs w:val="24"/>
            <w:bdr w:val="none" w:sz="0" w:space="0" w:color="auto" w:frame="1"/>
            <w:lang w:val="en-US"/>
          </w:rPr>
          <w:t>http://dx.doi.org/10.1155/2013/496564</w:t>
        </w:r>
      </w:hyperlink>
    </w:p>
    <w:p w:rsidR="00ED5890" w:rsidRPr="007F44A3" w:rsidRDefault="00ED5890" w:rsidP="00ED5890">
      <w:pPr>
        <w:pStyle w:val="Bibliografa"/>
        <w:numPr>
          <w:ilvl w:val="0"/>
          <w:numId w:val="6"/>
        </w:numPr>
        <w:spacing w:line="240" w:lineRule="auto"/>
        <w:rPr>
          <w:rFonts w:ascii="Arial" w:hAnsi="Arial" w:cs="Arial"/>
          <w:noProof/>
          <w:sz w:val="24"/>
          <w:szCs w:val="24"/>
        </w:rPr>
      </w:pPr>
      <w:r w:rsidRPr="007F44A3">
        <w:rPr>
          <w:rFonts w:ascii="Arial" w:hAnsi="Arial" w:cs="Arial"/>
          <w:noProof/>
          <w:sz w:val="24"/>
          <w:szCs w:val="24"/>
          <w:lang w:val="en-US"/>
        </w:rPr>
        <w:t xml:space="preserve">Frega, A; Puzio, G; Maniglio, P; Catalano, A; Milazzo, G; Lombardi, D &amp; Bianchi, P. Obstetric and neonatal outcomes of women with FGM I and II in San Camillo Hospital, Burkina Faso. </w:t>
      </w:r>
      <w:r w:rsidRPr="007F44A3">
        <w:rPr>
          <w:rFonts w:ascii="Arial" w:hAnsi="Arial" w:cs="Arial"/>
          <w:i/>
          <w:iCs/>
          <w:noProof/>
          <w:sz w:val="24"/>
          <w:szCs w:val="24"/>
        </w:rPr>
        <w:t>Archives of Gynecology and Obstetrics. 2013; 288</w:t>
      </w:r>
      <w:r w:rsidRPr="007F44A3">
        <w:rPr>
          <w:rFonts w:ascii="Arial" w:hAnsi="Arial" w:cs="Arial"/>
          <w:noProof/>
          <w:sz w:val="24"/>
          <w:szCs w:val="24"/>
        </w:rPr>
        <w:t xml:space="preserve">(3): 513-519. </w:t>
      </w:r>
      <w:r>
        <w:rPr>
          <w:rFonts w:ascii="Arial" w:hAnsi="Arial" w:cs="Arial"/>
          <w:sz w:val="24"/>
          <w:szCs w:val="24"/>
          <w:shd w:val="clear" w:color="auto" w:fill="FFFFFF"/>
        </w:rPr>
        <w:t>doi</w:t>
      </w:r>
      <w:proofErr w:type="gramStart"/>
      <w:r>
        <w:rPr>
          <w:rFonts w:ascii="Arial" w:hAnsi="Arial" w:cs="Arial"/>
          <w:sz w:val="24"/>
          <w:szCs w:val="24"/>
          <w:shd w:val="clear" w:color="auto" w:fill="FFFFFF"/>
        </w:rPr>
        <w:t>:</w:t>
      </w:r>
      <w:r w:rsidRPr="007F44A3">
        <w:rPr>
          <w:rFonts w:ascii="Arial" w:hAnsi="Arial" w:cs="Arial"/>
          <w:sz w:val="24"/>
          <w:szCs w:val="24"/>
          <w:shd w:val="clear" w:color="auto" w:fill="FFFFFF"/>
        </w:rPr>
        <w:t>10.1007</w:t>
      </w:r>
      <w:proofErr w:type="gramEnd"/>
      <w:r w:rsidRPr="007F44A3">
        <w:rPr>
          <w:rFonts w:ascii="Arial" w:hAnsi="Arial" w:cs="Arial"/>
          <w:sz w:val="24"/>
          <w:szCs w:val="24"/>
          <w:shd w:val="clear" w:color="auto" w:fill="FFFFFF"/>
        </w:rPr>
        <w:t>/s00404-013-2779-y.</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Chibber , R; El-Saleh , E &amp; El Harmi, J. Female circumcision: obstetrical and psychological sequelae continues unabated in the 21st century. </w:t>
      </w:r>
      <w:r w:rsidRPr="007F44A3">
        <w:rPr>
          <w:rFonts w:ascii="Arial" w:hAnsi="Arial" w:cs="Arial"/>
          <w:i/>
          <w:iCs/>
          <w:noProof/>
          <w:sz w:val="24"/>
          <w:szCs w:val="24"/>
          <w:lang w:val="en-US"/>
        </w:rPr>
        <w:t xml:space="preserve">Journal of </w:t>
      </w:r>
      <w:r w:rsidRPr="007F44A3">
        <w:rPr>
          <w:rFonts w:ascii="Arial" w:hAnsi="Arial" w:cs="Arial"/>
          <w:i/>
          <w:iCs/>
          <w:noProof/>
          <w:sz w:val="24"/>
          <w:szCs w:val="24"/>
          <w:lang w:val="en-US"/>
        </w:rPr>
        <w:lastRenderedPageBreak/>
        <w:t>Maternal-Fetal and Neonatal Medicine. 2011; 24</w:t>
      </w:r>
      <w:r w:rsidRPr="007F44A3">
        <w:rPr>
          <w:rFonts w:ascii="Arial" w:hAnsi="Arial" w:cs="Arial"/>
          <w:noProof/>
          <w:sz w:val="24"/>
          <w:szCs w:val="24"/>
          <w:lang w:val="en-US"/>
        </w:rPr>
        <w:t xml:space="preserve">(6): 833-836. </w:t>
      </w:r>
      <w:proofErr w:type="spellStart"/>
      <w:r w:rsidRPr="007F44A3">
        <w:rPr>
          <w:rFonts w:ascii="Arial" w:hAnsi="Arial" w:cs="Arial"/>
          <w:sz w:val="24"/>
          <w:szCs w:val="24"/>
          <w:shd w:val="clear" w:color="auto" w:fill="FFFFFF"/>
        </w:rPr>
        <w:t>doi</w:t>
      </w:r>
      <w:proofErr w:type="spellEnd"/>
      <w:r w:rsidRPr="007F44A3">
        <w:rPr>
          <w:rFonts w:ascii="Arial" w:hAnsi="Arial" w:cs="Arial"/>
          <w:sz w:val="24"/>
          <w:szCs w:val="24"/>
          <w:shd w:val="clear" w:color="auto" w:fill="FFFFFF"/>
        </w:rPr>
        <w:t>: 10.3109/14767058.2010.531318</w:t>
      </w:r>
    </w:p>
    <w:p w:rsidR="00ED5890" w:rsidRPr="007F44A3" w:rsidRDefault="00ED5890" w:rsidP="00ED5890">
      <w:pPr>
        <w:pStyle w:val="Bibliografa"/>
        <w:numPr>
          <w:ilvl w:val="0"/>
          <w:numId w:val="6"/>
        </w:numPr>
        <w:spacing w:line="240" w:lineRule="auto"/>
        <w:rPr>
          <w:rFonts w:ascii="Arial" w:hAnsi="Arial" w:cs="Arial"/>
          <w:noProof/>
          <w:sz w:val="24"/>
          <w:szCs w:val="24"/>
          <w:lang w:val="en-US"/>
        </w:rPr>
      </w:pPr>
      <w:r w:rsidRPr="007F44A3">
        <w:rPr>
          <w:rFonts w:ascii="Arial" w:hAnsi="Arial" w:cs="Arial"/>
          <w:noProof/>
          <w:sz w:val="24"/>
          <w:szCs w:val="24"/>
          <w:lang w:val="en-US"/>
        </w:rPr>
        <w:t xml:space="preserve">Behrendt, A &amp; Moritz, S. Posttraumatic Stress Disorder and Memory Problems After Female Genital Mutilation Female Genital Mutilation. </w:t>
      </w:r>
      <w:r w:rsidRPr="007F44A3">
        <w:rPr>
          <w:rFonts w:ascii="Arial" w:hAnsi="Arial" w:cs="Arial"/>
          <w:i/>
          <w:iCs/>
          <w:noProof/>
          <w:sz w:val="24"/>
          <w:szCs w:val="24"/>
          <w:lang w:val="en-US"/>
        </w:rPr>
        <w:t>The American Journal of Psychiatry. 2005; 162</w:t>
      </w:r>
      <w:r w:rsidRPr="007F44A3">
        <w:rPr>
          <w:rFonts w:ascii="Arial" w:hAnsi="Arial" w:cs="Arial"/>
          <w:noProof/>
          <w:sz w:val="24"/>
          <w:szCs w:val="24"/>
          <w:lang w:val="en-US"/>
        </w:rPr>
        <w:t xml:space="preserve">(5): 1000-1002. </w:t>
      </w:r>
      <w:r w:rsidRPr="007F44A3">
        <w:rPr>
          <w:rFonts w:ascii="Arial" w:hAnsi="Arial" w:cs="Arial"/>
          <w:sz w:val="24"/>
          <w:szCs w:val="24"/>
        </w:rPr>
        <w:t>doi:</w:t>
      </w:r>
      <w:hyperlink r:id="rId15" w:history="1">
        <w:r w:rsidRPr="007F44A3">
          <w:rPr>
            <w:rStyle w:val="Hipervnculo"/>
            <w:rFonts w:ascii="Arial" w:hAnsi="Arial" w:cs="Arial"/>
            <w:sz w:val="24"/>
            <w:szCs w:val="24"/>
          </w:rPr>
          <w:t>10.1176/appi.ajp.162.5.1000</w:t>
        </w:r>
      </w:hyperlink>
    </w:p>
    <w:p w:rsidR="00ED5890" w:rsidRPr="00AB1785" w:rsidRDefault="00ED5890" w:rsidP="00ED5890">
      <w:pPr>
        <w:pStyle w:val="Bibliografa"/>
        <w:numPr>
          <w:ilvl w:val="0"/>
          <w:numId w:val="6"/>
        </w:numPr>
        <w:spacing w:line="240" w:lineRule="auto"/>
        <w:rPr>
          <w:rFonts w:ascii="Arial" w:hAnsi="Arial" w:cs="Arial"/>
          <w:noProof/>
          <w:sz w:val="24"/>
          <w:szCs w:val="24"/>
          <w:lang w:val="en-US"/>
        </w:rPr>
      </w:pPr>
      <w:r w:rsidRPr="00AB1785">
        <w:rPr>
          <w:rFonts w:ascii="Arial" w:hAnsi="Arial" w:cs="Arial"/>
          <w:noProof/>
          <w:sz w:val="24"/>
          <w:szCs w:val="24"/>
          <w:lang w:val="en-US"/>
        </w:rPr>
        <w:t xml:space="preserve">Vloeberghs, E; Van der Kwaak , A; Knipscheer , J &amp; Van den Muijsenbergh , M. Coping and chronic psychosocial consequences of female genital mutilation in The Netherlands. </w:t>
      </w:r>
      <w:r w:rsidRPr="00AB1785">
        <w:rPr>
          <w:rFonts w:ascii="Arial" w:hAnsi="Arial" w:cs="Arial"/>
          <w:i/>
          <w:iCs/>
          <w:noProof/>
          <w:sz w:val="24"/>
          <w:szCs w:val="24"/>
          <w:lang w:val="en-US"/>
        </w:rPr>
        <w:t>Ethnicity &amp; Health. 2012; 17</w:t>
      </w:r>
      <w:r w:rsidRPr="00AB1785">
        <w:rPr>
          <w:rFonts w:ascii="Arial" w:hAnsi="Arial" w:cs="Arial"/>
          <w:noProof/>
          <w:sz w:val="24"/>
          <w:szCs w:val="24"/>
          <w:lang w:val="en-US"/>
        </w:rPr>
        <w:t xml:space="preserve">(6): 677-695. </w:t>
      </w:r>
      <w:r>
        <w:rPr>
          <w:rFonts w:ascii="Arial" w:hAnsi="Arial" w:cs="Arial"/>
          <w:color w:val="000000"/>
          <w:sz w:val="24"/>
          <w:szCs w:val="24"/>
          <w:shd w:val="clear" w:color="auto" w:fill="FFFFFF"/>
          <w:lang w:val="en-US"/>
        </w:rPr>
        <w:t>doi:</w:t>
      </w:r>
      <w:r w:rsidRPr="00AB1785">
        <w:rPr>
          <w:rFonts w:ascii="Arial" w:hAnsi="Arial" w:cs="Arial"/>
          <w:color w:val="000000"/>
          <w:sz w:val="24"/>
          <w:szCs w:val="24"/>
          <w:shd w:val="clear" w:color="auto" w:fill="FFFFFF"/>
          <w:lang w:val="en-US"/>
        </w:rPr>
        <w:t>10.1080/13557858.2013.771148.</w:t>
      </w:r>
    </w:p>
    <w:p w:rsidR="00ED5890" w:rsidRPr="00AF134B" w:rsidRDefault="00ED5890" w:rsidP="00ED5890">
      <w:pPr>
        <w:pStyle w:val="Bibliografa"/>
        <w:spacing w:line="240" w:lineRule="auto"/>
        <w:rPr>
          <w:rFonts w:ascii="Arial" w:hAnsi="Arial" w:cs="Arial"/>
          <w:b/>
          <w:color w:val="000000" w:themeColor="text1"/>
          <w:sz w:val="24"/>
          <w:szCs w:val="24"/>
          <w:lang w:val="en-US"/>
        </w:rPr>
      </w:pPr>
    </w:p>
    <w:p w:rsidR="003E4F64" w:rsidRPr="00ED5890" w:rsidRDefault="003E4F64" w:rsidP="00A01AA1">
      <w:pPr>
        <w:spacing w:line="360" w:lineRule="auto"/>
        <w:rPr>
          <w:rFonts w:ascii="Arial" w:hAnsi="Arial" w:cs="Arial"/>
          <w:sz w:val="24"/>
          <w:szCs w:val="24"/>
        </w:rPr>
      </w:pPr>
    </w:p>
    <w:sectPr w:rsidR="003E4F64" w:rsidRPr="00ED5890" w:rsidSect="00DB3C85">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12" w:rsidRDefault="00140F12" w:rsidP="002143D6">
      <w:pPr>
        <w:spacing w:after="0" w:line="240" w:lineRule="auto"/>
      </w:pPr>
      <w:r>
        <w:separator/>
      </w:r>
    </w:p>
  </w:endnote>
  <w:endnote w:type="continuationSeparator" w:id="0">
    <w:p w:rsidR="00140F12" w:rsidRDefault="00140F12" w:rsidP="0021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797461"/>
      <w:docPartObj>
        <w:docPartGallery w:val="Page Numbers (Bottom of Page)"/>
        <w:docPartUnique/>
      </w:docPartObj>
    </w:sdtPr>
    <w:sdtEndPr/>
    <w:sdtContent>
      <w:p w:rsidR="00ED5890" w:rsidRDefault="00ED5890">
        <w:pPr>
          <w:pStyle w:val="Piedepgina"/>
          <w:jc w:val="center"/>
        </w:pPr>
        <w:r>
          <w:fldChar w:fldCharType="begin"/>
        </w:r>
        <w:r>
          <w:instrText>PAGE   \* MERGEFORMAT</w:instrText>
        </w:r>
        <w:r>
          <w:fldChar w:fldCharType="separate"/>
        </w:r>
        <w:r w:rsidR="00F86F70">
          <w:rPr>
            <w:noProof/>
          </w:rPr>
          <w:t>2</w:t>
        </w:r>
        <w:r>
          <w:fldChar w:fldCharType="end"/>
        </w:r>
      </w:p>
    </w:sdtContent>
  </w:sdt>
  <w:p w:rsidR="00ED5890" w:rsidRDefault="00ED58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12" w:rsidRDefault="00140F12" w:rsidP="002143D6">
      <w:pPr>
        <w:spacing w:after="0" w:line="240" w:lineRule="auto"/>
      </w:pPr>
      <w:r>
        <w:separator/>
      </w:r>
    </w:p>
  </w:footnote>
  <w:footnote w:type="continuationSeparator" w:id="0">
    <w:p w:rsidR="00140F12" w:rsidRDefault="00140F12" w:rsidP="00214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6" w:rsidRDefault="00DA2D86" w:rsidP="00ED589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2BA"/>
    <w:multiLevelType w:val="hybridMultilevel"/>
    <w:tmpl w:val="5FACBF40"/>
    <w:lvl w:ilvl="0" w:tplc="6BE0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DB07C4"/>
    <w:multiLevelType w:val="hybridMultilevel"/>
    <w:tmpl w:val="33EAF446"/>
    <w:lvl w:ilvl="0" w:tplc="6BE0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A845B2"/>
    <w:multiLevelType w:val="hybridMultilevel"/>
    <w:tmpl w:val="15FCC900"/>
    <w:lvl w:ilvl="0" w:tplc="6BE0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E4E1155"/>
    <w:multiLevelType w:val="hybridMultilevel"/>
    <w:tmpl w:val="1BA603D0"/>
    <w:lvl w:ilvl="0" w:tplc="6BE0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7C2554"/>
    <w:multiLevelType w:val="hybridMultilevel"/>
    <w:tmpl w:val="435CA45E"/>
    <w:lvl w:ilvl="0" w:tplc="E72E6A88">
      <w:start w:val="4"/>
      <w:numFmt w:val="bullet"/>
      <w:lvlText w:val="-"/>
      <w:lvlJc w:val="left"/>
      <w:pPr>
        <w:ind w:left="72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DB024C"/>
    <w:multiLevelType w:val="hybridMultilevel"/>
    <w:tmpl w:val="963C08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5497"/>
    <w:rsid w:val="00007857"/>
    <w:rsid w:val="00014D6E"/>
    <w:rsid w:val="00057177"/>
    <w:rsid w:val="00060969"/>
    <w:rsid w:val="00103607"/>
    <w:rsid w:val="00140F12"/>
    <w:rsid w:val="00181B53"/>
    <w:rsid w:val="001A51DB"/>
    <w:rsid w:val="001F56BA"/>
    <w:rsid w:val="002143D6"/>
    <w:rsid w:val="002152B7"/>
    <w:rsid w:val="0026623E"/>
    <w:rsid w:val="002E714C"/>
    <w:rsid w:val="003149DC"/>
    <w:rsid w:val="00372302"/>
    <w:rsid w:val="003734CA"/>
    <w:rsid w:val="003C35F0"/>
    <w:rsid w:val="003D2B35"/>
    <w:rsid w:val="003E4F64"/>
    <w:rsid w:val="003F0F44"/>
    <w:rsid w:val="003F73E1"/>
    <w:rsid w:val="003F7578"/>
    <w:rsid w:val="004267A2"/>
    <w:rsid w:val="00436CA9"/>
    <w:rsid w:val="00442DB8"/>
    <w:rsid w:val="00470EB6"/>
    <w:rsid w:val="004F514B"/>
    <w:rsid w:val="00504C2D"/>
    <w:rsid w:val="005061CE"/>
    <w:rsid w:val="00525761"/>
    <w:rsid w:val="00533DD8"/>
    <w:rsid w:val="005616F3"/>
    <w:rsid w:val="00573C01"/>
    <w:rsid w:val="00573CC4"/>
    <w:rsid w:val="00593D52"/>
    <w:rsid w:val="005B6658"/>
    <w:rsid w:val="005F699A"/>
    <w:rsid w:val="00601FA5"/>
    <w:rsid w:val="00624AFA"/>
    <w:rsid w:val="006535B9"/>
    <w:rsid w:val="00685995"/>
    <w:rsid w:val="006D6A8A"/>
    <w:rsid w:val="006F4680"/>
    <w:rsid w:val="00767DF9"/>
    <w:rsid w:val="00777009"/>
    <w:rsid w:val="00782672"/>
    <w:rsid w:val="007A0747"/>
    <w:rsid w:val="007A442D"/>
    <w:rsid w:val="00805025"/>
    <w:rsid w:val="008067E1"/>
    <w:rsid w:val="00842236"/>
    <w:rsid w:val="00844A38"/>
    <w:rsid w:val="00866287"/>
    <w:rsid w:val="008663C8"/>
    <w:rsid w:val="00871632"/>
    <w:rsid w:val="008818EA"/>
    <w:rsid w:val="00896C6F"/>
    <w:rsid w:val="008B2534"/>
    <w:rsid w:val="008D2622"/>
    <w:rsid w:val="00950598"/>
    <w:rsid w:val="00981C36"/>
    <w:rsid w:val="009C5889"/>
    <w:rsid w:val="009E7AA4"/>
    <w:rsid w:val="00A01AA1"/>
    <w:rsid w:val="00A02B5C"/>
    <w:rsid w:val="00A72C74"/>
    <w:rsid w:val="00A73B24"/>
    <w:rsid w:val="00A94D1E"/>
    <w:rsid w:val="00AA35EF"/>
    <w:rsid w:val="00AB2833"/>
    <w:rsid w:val="00B00C37"/>
    <w:rsid w:val="00B93859"/>
    <w:rsid w:val="00BA5497"/>
    <w:rsid w:val="00BB6B5E"/>
    <w:rsid w:val="00BC59F7"/>
    <w:rsid w:val="00C41CE5"/>
    <w:rsid w:val="00CA2343"/>
    <w:rsid w:val="00CD252C"/>
    <w:rsid w:val="00CE0500"/>
    <w:rsid w:val="00D318D9"/>
    <w:rsid w:val="00D56DBF"/>
    <w:rsid w:val="00D645DF"/>
    <w:rsid w:val="00D70B74"/>
    <w:rsid w:val="00DA2D86"/>
    <w:rsid w:val="00DB3C85"/>
    <w:rsid w:val="00DF17AA"/>
    <w:rsid w:val="00DF73F6"/>
    <w:rsid w:val="00E11E11"/>
    <w:rsid w:val="00E167C1"/>
    <w:rsid w:val="00E17F59"/>
    <w:rsid w:val="00E528D3"/>
    <w:rsid w:val="00E72A8E"/>
    <w:rsid w:val="00EC52D7"/>
    <w:rsid w:val="00ED5890"/>
    <w:rsid w:val="00EE22EF"/>
    <w:rsid w:val="00F007B2"/>
    <w:rsid w:val="00F21AEA"/>
    <w:rsid w:val="00F46087"/>
    <w:rsid w:val="00F86F70"/>
    <w:rsid w:val="00F9118B"/>
    <w:rsid w:val="00FA2016"/>
    <w:rsid w:val="00FC3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A8E"/>
    <w:pPr>
      <w:ind w:left="720"/>
      <w:contextualSpacing/>
    </w:pPr>
  </w:style>
  <w:style w:type="paragraph" w:styleId="Epgrafe">
    <w:name w:val="caption"/>
    <w:basedOn w:val="Normal"/>
    <w:next w:val="Normal"/>
    <w:uiPriority w:val="35"/>
    <w:unhideWhenUsed/>
    <w:qFormat/>
    <w:rsid w:val="008D2622"/>
    <w:pPr>
      <w:widowControl w:val="0"/>
      <w:suppressAutoHyphens/>
      <w:spacing w:after="0" w:line="240" w:lineRule="auto"/>
    </w:pPr>
    <w:rPr>
      <w:rFonts w:ascii="Times New Roman" w:eastAsia="Andale Sans UI" w:hAnsi="Times New Roman" w:cs="Times New Roman"/>
      <w:b/>
      <w:bCs/>
      <w:kern w:val="1"/>
      <w:sz w:val="20"/>
      <w:szCs w:val="20"/>
    </w:rPr>
  </w:style>
  <w:style w:type="table" w:customStyle="1" w:styleId="Sombreadomedio11">
    <w:name w:val="Sombreado medio 11"/>
    <w:basedOn w:val="Tablanormal"/>
    <w:uiPriority w:val="63"/>
    <w:rsid w:val="008D26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extodeglobo">
    <w:name w:val="Balloon Text"/>
    <w:basedOn w:val="Normal"/>
    <w:link w:val="TextodegloboCar"/>
    <w:uiPriority w:val="99"/>
    <w:semiHidden/>
    <w:unhideWhenUsed/>
    <w:rsid w:val="008D2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622"/>
    <w:rPr>
      <w:rFonts w:ascii="Tahoma" w:hAnsi="Tahoma" w:cs="Tahoma"/>
      <w:sz w:val="16"/>
      <w:szCs w:val="16"/>
    </w:rPr>
  </w:style>
  <w:style w:type="paragraph" w:styleId="NormalWeb">
    <w:name w:val="Normal (Web)"/>
    <w:basedOn w:val="Normal"/>
    <w:uiPriority w:val="99"/>
    <w:unhideWhenUsed/>
    <w:rsid w:val="003149DC"/>
    <w:pPr>
      <w:spacing w:before="100" w:beforeAutospacing="1" w:after="119" w:line="240" w:lineRule="auto"/>
    </w:pPr>
    <w:rPr>
      <w:rFonts w:ascii="Times New Roman" w:eastAsia="Times New Roman" w:hAnsi="Times New Roman" w:cs="Times New Roman"/>
      <w:sz w:val="24"/>
      <w:szCs w:val="24"/>
      <w:lang w:val="es-ES_tradnl" w:eastAsia="es-ES_tradnl"/>
    </w:rPr>
  </w:style>
  <w:style w:type="paragraph" w:customStyle="1" w:styleId="Default">
    <w:name w:val="Default"/>
    <w:rsid w:val="003F73E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2143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3D6"/>
  </w:style>
  <w:style w:type="paragraph" w:styleId="Piedepgina">
    <w:name w:val="footer"/>
    <w:basedOn w:val="Normal"/>
    <w:link w:val="PiedepginaCar"/>
    <w:uiPriority w:val="99"/>
    <w:unhideWhenUsed/>
    <w:rsid w:val="002143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3D6"/>
  </w:style>
  <w:style w:type="paragraph" w:styleId="Bibliografa">
    <w:name w:val="Bibliography"/>
    <w:basedOn w:val="Normal"/>
    <w:next w:val="Normal"/>
    <w:uiPriority w:val="37"/>
    <w:unhideWhenUsed/>
    <w:rsid w:val="00F007B2"/>
  </w:style>
  <w:style w:type="table" w:customStyle="1" w:styleId="Cuadrculaclara1">
    <w:name w:val="Cuadrícula clara1"/>
    <w:basedOn w:val="Tablanormal"/>
    <w:uiPriority w:val="62"/>
    <w:rsid w:val="00181B5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vnculo">
    <w:name w:val="Hyperlink"/>
    <w:basedOn w:val="Fuentedeprrafopredeter"/>
    <w:uiPriority w:val="99"/>
    <w:unhideWhenUsed/>
    <w:rsid w:val="00573C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2158">
      <w:bodyDiv w:val="1"/>
      <w:marLeft w:val="0"/>
      <w:marRight w:val="0"/>
      <w:marTop w:val="0"/>
      <w:marBottom w:val="0"/>
      <w:divBdr>
        <w:top w:val="none" w:sz="0" w:space="0" w:color="auto"/>
        <w:left w:val="none" w:sz="0" w:space="0" w:color="auto"/>
        <w:bottom w:val="none" w:sz="0" w:space="0" w:color="auto"/>
        <w:right w:val="none" w:sz="0" w:space="0" w:color="auto"/>
      </w:divBdr>
    </w:div>
    <w:div w:id="524293334">
      <w:bodyDiv w:val="1"/>
      <w:marLeft w:val="0"/>
      <w:marRight w:val="0"/>
      <w:marTop w:val="0"/>
      <w:marBottom w:val="0"/>
      <w:divBdr>
        <w:top w:val="none" w:sz="0" w:space="0" w:color="auto"/>
        <w:left w:val="none" w:sz="0" w:space="0" w:color="auto"/>
        <w:bottom w:val="none" w:sz="0" w:space="0" w:color="auto"/>
        <w:right w:val="none" w:sz="0" w:space="0" w:color="auto"/>
      </w:divBdr>
    </w:div>
    <w:div w:id="595595939">
      <w:bodyDiv w:val="1"/>
      <w:marLeft w:val="0"/>
      <w:marRight w:val="0"/>
      <w:marTop w:val="0"/>
      <w:marBottom w:val="0"/>
      <w:divBdr>
        <w:top w:val="none" w:sz="0" w:space="0" w:color="auto"/>
        <w:left w:val="none" w:sz="0" w:space="0" w:color="auto"/>
        <w:bottom w:val="none" w:sz="0" w:space="0" w:color="auto"/>
        <w:right w:val="none" w:sz="0" w:space="0" w:color="auto"/>
      </w:divBdr>
    </w:div>
    <w:div w:id="708988681">
      <w:bodyDiv w:val="1"/>
      <w:marLeft w:val="0"/>
      <w:marRight w:val="0"/>
      <w:marTop w:val="0"/>
      <w:marBottom w:val="0"/>
      <w:divBdr>
        <w:top w:val="none" w:sz="0" w:space="0" w:color="auto"/>
        <w:left w:val="none" w:sz="0" w:space="0" w:color="auto"/>
        <w:bottom w:val="none" w:sz="0" w:space="0" w:color="auto"/>
        <w:right w:val="none" w:sz="0" w:space="0" w:color="auto"/>
      </w:divBdr>
    </w:div>
    <w:div w:id="824510550">
      <w:bodyDiv w:val="1"/>
      <w:marLeft w:val="0"/>
      <w:marRight w:val="0"/>
      <w:marTop w:val="0"/>
      <w:marBottom w:val="0"/>
      <w:divBdr>
        <w:top w:val="none" w:sz="0" w:space="0" w:color="auto"/>
        <w:left w:val="none" w:sz="0" w:space="0" w:color="auto"/>
        <w:bottom w:val="none" w:sz="0" w:space="0" w:color="auto"/>
        <w:right w:val="none" w:sz="0" w:space="0" w:color="auto"/>
      </w:divBdr>
    </w:div>
    <w:div w:id="1588660356">
      <w:bodyDiv w:val="1"/>
      <w:marLeft w:val="0"/>
      <w:marRight w:val="0"/>
      <w:marTop w:val="0"/>
      <w:marBottom w:val="0"/>
      <w:divBdr>
        <w:top w:val="none" w:sz="0" w:space="0" w:color="auto"/>
        <w:left w:val="none" w:sz="0" w:space="0" w:color="auto"/>
        <w:bottom w:val="none" w:sz="0" w:space="0" w:color="auto"/>
        <w:right w:val="none" w:sz="0" w:space="0" w:color="auto"/>
      </w:divBdr>
    </w:div>
    <w:div w:id="1610694515">
      <w:bodyDiv w:val="1"/>
      <w:marLeft w:val="0"/>
      <w:marRight w:val="0"/>
      <w:marTop w:val="0"/>
      <w:marBottom w:val="0"/>
      <w:divBdr>
        <w:top w:val="none" w:sz="0" w:space="0" w:color="auto"/>
        <w:left w:val="none" w:sz="0" w:space="0" w:color="auto"/>
        <w:bottom w:val="none" w:sz="0" w:space="0" w:color="auto"/>
        <w:right w:val="none" w:sz="0" w:space="0" w:color="auto"/>
      </w:divBdr>
    </w:div>
    <w:div w:id="1698115407">
      <w:bodyDiv w:val="1"/>
      <w:marLeft w:val="0"/>
      <w:marRight w:val="0"/>
      <w:marTop w:val="0"/>
      <w:marBottom w:val="0"/>
      <w:divBdr>
        <w:top w:val="none" w:sz="0" w:space="0" w:color="auto"/>
        <w:left w:val="none" w:sz="0" w:space="0" w:color="auto"/>
        <w:bottom w:val="none" w:sz="0" w:space="0" w:color="auto"/>
        <w:right w:val="none" w:sz="0" w:space="0" w:color="auto"/>
      </w:divBdr>
    </w:div>
    <w:div w:id="1936204683">
      <w:bodyDiv w:val="1"/>
      <w:marLeft w:val="0"/>
      <w:marRight w:val="0"/>
      <w:marTop w:val="0"/>
      <w:marBottom w:val="0"/>
      <w:divBdr>
        <w:top w:val="none" w:sz="0" w:space="0" w:color="auto"/>
        <w:left w:val="none" w:sz="0" w:space="0" w:color="auto"/>
        <w:bottom w:val="none" w:sz="0" w:space="0" w:color="auto"/>
        <w:right w:val="none" w:sz="0" w:space="0" w:color="auto"/>
      </w:divBdr>
    </w:div>
    <w:div w:id="1945533033">
      <w:bodyDiv w:val="1"/>
      <w:marLeft w:val="0"/>
      <w:marRight w:val="0"/>
      <w:marTop w:val="0"/>
      <w:marBottom w:val="0"/>
      <w:divBdr>
        <w:top w:val="none" w:sz="0" w:space="0" w:color="auto"/>
        <w:left w:val="none" w:sz="0" w:space="0" w:color="auto"/>
        <w:bottom w:val="none" w:sz="0" w:space="0" w:color="auto"/>
        <w:right w:val="none" w:sz="0" w:space="0" w:color="auto"/>
      </w:divBdr>
    </w:div>
    <w:div w:id="2018536339">
      <w:bodyDiv w:val="1"/>
      <w:marLeft w:val="0"/>
      <w:marRight w:val="0"/>
      <w:marTop w:val="0"/>
      <w:marBottom w:val="0"/>
      <w:divBdr>
        <w:top w:val="none" w:sz="0" w:space="0" w:color="auto"/>
        <w:left w:val="none" w:sz="0" w:space="0" w:color="auto"/>
        <w:bottom w:val="none" w:sz="0" w:space="0" w:color="auto"/>
        <w:right w:val="none" w:sz="0" w:space="0" w:color="auto"/>
      </w:divBdr>
    </w:div>
    <w:div w:id="2053113482">
      <w:bodyDiv w:val="1"/>
      <w:marLeft w:val="0"/>
      <w:marRight w:val="0"/>
      <w:marTop w:val="0"/>
      <w:marBottom w:val="0"/>
      <w:divBdr>
        <w:top w:val="none" w:sz="0" w:space="0" w:color="auto"/>
        <w:left w:val="none" w:sz="0" w:space="0" w:color="auto"/>
        <w:bottom w:val="none" w:sz="0" w:space="0" w:color="auto"/>
        <w:right w:val="none" w:sz="0" w:space="0" w:color="auto"/>
      </w:divBdr>
    </w:div>
    <w:div w:id="2074111749">
      <w:bodyDiv w:val="1"/>
      <w:marLeft w:val="0"/>
      <w:marRight w:val="0"/>
      <w:marTop w:val="0"/>
      <w:marBottom w:val="0"/>
      <w:divBdr>
        <w:top w:val="none" w:sz="0" w:space="0" w:color="auto"/>
        <w:left w:val="none" w:sz="0" w:space="0" w:color="auto"/>
        <w:bottom w:val="none" w:sz="0" w:space="0" w:color="auto"/>
        <w:right w:val="none" w:sz="0" w:space="0" w:color="auto"/>
      </w:divBdr>
    </w:div>
    <w:div w:id="21029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S0140-6736(06)6880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j.ijgo.2007.03.0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86%2F1742-4755-8-26" TargetMode="External"/><Relationship Id="rId5" Type="http://schemas.openxmlformats.org/officeDocument/2006/relationships/settings" Target="settings.xml"/><Relationship Id="rId15" Type="http://schemas.openxmlformats.org/officeDocument/2006/relationships/hyperlink" Target="http://dx.doi.org/10.1176/appi.ajp.162.5.1000" TargetMode="External"/><Relationship Id="rId10" Type="http://schemas.openxmlformats.org/officeDocument/2006/relationships/hyperlink" Target="http://www.unicef.org/media/files/FGMC_2016_brochure_final_UNICEF_SPREAD.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nicef.org/media/files/FGMC_2016_brochure_final_UNICEF_SPREAD.pdf" TargetMode="External"/><Relationship Id="rId14" Type="http://schemas.openxmlformats.org/officeDocument/2006/relationships/hyperlink" Target="http://dx.doi.org/10.1155/2013/4965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UNI13</b:Tag>
    <b:SourceType>DocumentFromInternetSite</b:SourceType>
    <b:Guid>{2D47A76C-F864-4D64-9ACC-D34561B48124}</b:Guid>
    <b:Author>
      <b:Author>
        <b:Corporate>UNICEF</b:Corporate>
      </b:Author>
    </b:Author>
    <b:Title>Female Genital Mutilation/Cutting:A statistical overview and exploration of the dynamics of change</b:Title>
    <b:InternetSiteTitle>United Nations Children’s Fund </b:InternetSiteTitle>
    <b:Year>2013</b:Year>
    <b:Month>Julio</b:Month>
    <b:URL>http://www.unicef.org/media/files/FGCM_Lo_res.pdf</b:URL>
    <b:RefOrder>13</b:RefOrder>
  </b:Source>
  <b:Source>
    <b:Tag>Jim15</b:Tag>
    <b:SourceType>Book</b:SourceType>
    <b:Guid>{0305EF1B-CAD5-495B-8D9D-089DC5E241AA}</b:Guid>
    <b:Title>Enfermería y Cultural: las fronteras del androcentrismo en la Ablación/Mutilación Genital Femenina (Tesis Doctoral)</b:Title>
    <b:Year>2015</b:Year>
    <b:Author>
      <b:Author>
        <b:NameList>
          <b:Person>
            <b:Last>Jiménez Ruiz</b:Last>
            <b:First>I</b:First>
          </b:Person>
        </b:NameList>
      </b:Author>
    </b:Author>
    <b:City>Murcia</b:City>
    <b:Publisher>Universidad de Murcia</b:Publisher>
    <b:URL>http://www.tdx.cat/bitstream/handle/10803/300746/TIJR.pdf?sequence=1</b:URL>
    <b:RefOrder>14</b:RefOrder>
  </b:Source>
  <b:Source>
    <b:Tag>Gra13</b:Tag>
    <b:SourceType>JournalArticle</b:SourceType>
    <b:Guid>{D6EF23CE-E818-49C0-9B01-4096CCD9780A}</b:Guid>
    <b:Title>El Abordaje Social y Político de la Mutilación Genital Femenina</b:Title>
    <b:JournalName>Portularia</b:JournalName>
    <b:Year>2013</b:Year>
    <b:Pages>11-18</b:Pages>
    <b:Author>
      <b:Author>
        <b:NameList>
          <b:Person>
            <b:Last>Grande Gascón</b:Last>
            <b:First>M.L</b:First>
          </b:Person>
          <b:Person>
            <b:Last>Ruiz Seisdedos</b:Last>
            <b:First>S</b:First>
          </b:Person>
          <b:Person>
            <b:Last>Hernández Padilla</b:Last>
            <b:First>M</b:First>
          </b:Person>
        </b:NameList>
      </b:Author>
    </b:Author>
    <b:Volume>XIII</b:Volume>
    <b:Issue>1</b:Issue>
    <b:URL>http://rabida.uhu.es/dspace/bitstream/handle/10272/6742/El_abordaje_social_y_politico.pdf?sequence=2</b:URL>
    <b:RefOrder>1</b:RefOrder>
  </b:Source>
  <b:Source>
    <b:Tag>Con10</b:Tag>
    <b:SourceType>DocumentFromInternetSite</b:SourceType>
    <b:Guid>{74E4ED4C-2FF8-4DC1-AEFB-C5B87F4ECF27}</b:Guid>
    <b:Author>
      <b:Author>
        <b:Corporate>Consejo Internacional de Enfermeras</b:Corporate>
      </b:Author>
    </b:Author>
    <b:Title>Declaración de posición del CIE: Eliminación de la mutilación genital femenina </b:Title>
    <b:InternetSiteTitle>CIE</b:InternetSiteTitle>
    <b:Year>2010</b:Year>
    <b:URL>http://www.icn.ch/images/stories/documents/publications/position_statements/A04_Eliminacion_mutilacion_genital_femenina-Sp.pdf</b:URL>
    <b:RefOrder>15</b:RefOrder>
  </b:Source>
  <b:Source>
    <b:Tag>NAN15</b:Tag>
    <b:SourceType>Book</b:SourceType>
    <b:Guid>{538F6503-ABF7-4C2B-A05A-A207688AAE8B}</b:Guid>
    <b:Author>
      <b:Author>
        <b:Corporate>NANDA International</b:Corporate>
      </b:Author>
    </b:Author>
    <b:Title>Diagnósticos Enfermeros. Definiciones y clasificaciones 2015-2017</b:Title>
    <b:Year>2015</b:Year>
    <b:City>Barcelona</b:City>
    <b:Publisher>Elsevier</b:Publisher>
    <b:RefOrder>2</b:RefOrder>
  </b:Source>
  <b:Source>
    <b:Tag>Bén07</b:Tag>
    <b:SourceType>Report</b:SourceType>
    <b:Guid>{C1DAB976-7BEA-4D6C-9334-5139DB3DF5C1}</b:Guid>
    <b:Title>La ablación genital femenina: una práctica inaceptable desde la perspectiva de los derechos humanos. Balance de la situación y recomendaciones para su erradicación</b:Title>
    <b:Year>2007</b:Year>
    <b:Publisher>Instituto de Derechos Humanos "Bartolomé de Las Casas". Universidad Carlos III de Madrid</b:Publisher>
    <b:City>Madrid</b:City>
    <b:Author>
      <b:Author>
        <b:NameList>
          <b:Person>
            <b:Last>Bénédicte </b:Last>
            <b:First>L.</b:First>
          </b:Person>
        </b:NameList>
      </b:Author>
    </b:Author>
    <b:RefOrder>16</b:RefOrder>
  </b:Source>
  <b:Source>
    <b:Tag>Org12</b:Tag>
    <b:SourceType>DocumentFromInternetSite</b:SourceType>
    <b:Guid>{FDC793AD-5ECF-453C-BCF4-2FBEAA2045A9}</b:Guid>
    <b:Title>Mutilación Genital Femenina</b:Title>
    <b:Year>2012</b:Year>
    <b:Author>
      <b:Author>
        <b:Corporate>Organización Mundial de la Salud</b:Corporate>
      </b:Author>
    </b:Author>
    <b:InternetSiteTitle>Nota descriptiva Nº241</b:InternetSiteTitle>
    <b:Month>Febrero</b:Month>
    <b:URL>http://www.who.int/mediacentre/factsheets/fs241/es/</b:URL>
    <b:RefOrder>17</b:RefOrder>
  </b:Source>
  <b:Source>
    <b:Tag>Amn98</b:Tag>
    <b:SourceType>Book</b:SourceType>
    <b:Guid>{A26A0D48-BD20-4E9D-B415-9C8BBA77EF32}</b:Guid>
    <b:Author>
      <b:Author>
        <b:Corporate>Amnistía Internacional</b:Corporate>
      </b:Author>
    </b:Author>
    <b:Title>La mutilación genital femenina y los derechos humanos. Infibulación, excisión y otras prácticas cruentas de iniciación</b:Title>
    <b:Year>1998</b:Year>
    <b:Publisher>EDAI</b:Publisher>
    <b:City>Londres</b:City>
    <b:RefOrder>18</b:RefOrder>
  </b:Source>
  <b:Source>
    <b:Tag>UNI11</b:Tag>
    <b:SourceType>DocumentFromInternetSite</b:SourceType>
    <b:Guid>{678006A6-24D2-4B6F-B523-71217B18D34D}</b:Guid>
    <b:Author>
      <b:Author>
        <b:Corporate>UNICEF</b:Corporate>
      </b:Author>
    </b:Author>
    <b:Title>Más de 6.000 comunidades en África abandonan la práctica de la mutilación genital femenina</b:Title>
    <b:Year>2011</b:Year>
    <b:InternetSiteTitle>UNICEF</b:InternetSiteTitle>
    <b:Month>mayo</b:Month>
    <b:Day>30</b:Day>
    <b:URL>http://www.unicef.es/sala-prensa/mas-de-6000-comunidades-en-africa-abandonan-la-practica-de-la-mutilacion-genital-femenin</b:URL>
    <b:RefOrder>19</b:RefOrder>
  </b:Source>
  <b:Source>
    <b:Tag>MarcadorDePosición1</b:Tag>
    <b:SourceType>JournalArticle</b:SourceType>
    <b:Guid>{3A0BE7FE-E87B-469C-9E15-E26EC9F09A40}</b:Guid>
    <b:Title>Health consequences of female genital mutilation/cutting in the Gambia, evidence into action</b:Title>
    <b:JournalName>Reproductive Health</b:JournalName>
    <b:Year>2011</b:Year>
    <b:Pages>1-6</b:Pages>
    <b:Author>
      <b:Author>
        <b:NameList>
          <b:Person>
            <b:Last>Kaplan</b:Last>
            <b:First>A</b:First>
          </b:Person>
          <b:Person>
            <b:Last>Hechavarría</b:Last>
            <b:First>S</b:First>
          </b:Person>
          <b:Person>
            <b:Last>Martín</b:Last>
            <b:First>m</b:First>
          </b:Person>
          <b:Person>
            <b:Last>Bonhiure</b:Last>
            <b:First>I</b:First>
          </b:Person>
        </b:NameList>
      </b:Author>
    </b:Author>
    <b:Volume>8</b:Volume>
    <b:Issue>26</b:Issue>
    <b:RefOrder>20</b:RefOrder>
  </b:Source>
  <b:Source>
    <b:Tag>ElP14</b:Tag>
    <b:SourceType>DocumentFromInternetSite</b:SourceType>
    <b:Guid>{C011CF33-02AE-493A-9ED6-7038D984249E}</b:Guid>
    <b:Author>
      <b:Author>
        <b:Corporate>El País. Internacional</b:Corporate>
      </b:Author>
    </b:Author>
    <b:Title>La ONU asegura que el Estado Islámico ordenan la ablación de las mujeres en Irak</b:Title>
    <b:InternetSiteTitle>El País.</b:InternetSiteTitle>
    <b:Year>2014</b:Year>
    <b:Month>Julio</b:Month>
    <b:Day>24</b:Day>
    <b:URL>http://internacional.elpais.com/internacional/2014/07/24/actualidad/1406208684_979309.html</b:URL>
    <b:RefOrder>21</b:RefOrder>
  </b:Source>
  <b:Source>
    <b:Tag>Eur09</b:Tag>
    <b:SourceType>Report</b:SourceType>
    <b:Guid>{1EC1E886-800B-4949-A8AB-68B0E733A815}</b:Guid>
    <b:Title>European Parliament resolution of 24 March 2009 on combating female genital mutilation in the EU</b:Title>
    <b:Year>2009</b:Year>
    <b:Author>
      <b:Author>
        <b:Corporate>European Parliament</b:Corporate>
      </b:Author>
    </b:Author>
    <b:City>Bruselas</b:City>
    <b:RefOrder>22</b:RefOrder>
  </b:Source>
  <b:Source>
    <b:Tag>Int11</b:Tag>
    <b:SourceType>DocumentFromInternetSite</b:SourceType>
    <b:Guid>{385892BF-4C15-4271-A17F-5D46B77145B2}</b:Guid>
    <b:Author>
      <b:Author>
        <b:Corporate>International Organization for Migration</b:Corporate>
      </b:Author>
    </b:Author>
    <b:Title>IOM Celebrates International Day of Zero Tolerance against FGM</b:Title>
    <b:InternetSiteTitle>IOM Gender and Migration News</b:InternetSiteTitle>
    <b:Year>2011</b:Year>
    <b:Month>February</b:Month>
    <b:Day>6</b:Day>
    <b:URL>https://www.iom.int/files/live/sites/iom/files/What-We-Do/docs/gender_bulletin_Dec2011.pdf</b:URL>
    <b:RefOrder>23</b:RefOrder>
  </b:Source>
  <b:Source>
    <b:Tag>UNA12</b:Tag>
    <b:SourceType>Book</b:SourceType>
    <b:Guid>{4085AB09-9494-43F5-B2C0-683C7047E7F2}</b:Guid>
    <b:Author>
      <b:Author>
        <b:Corporate>UNAF</b:Corporate>
      </b:Author>
    </b:Author>
    <b:Title>La MGF en España. Prevención e intervención</b:Title>
    <b:Year>2012</b:Year>
    <b:City>Madrid</b:City>
    <b:Publisher>Unión de Asociaciones Familiares</b:Publisher>
    <b:RefOrder>24</b:RefOrder>
  </b:Source>
  <b:Source>
    <b:Tag>Pas14</b:Tag>
    <b:SourceType>DocumentFromInternetSite</b:SourceType>
    <b:Guid>{56057401-6AE0-406A-87CB-B38C86BDBB6D}</b:Guid>
    <b:Title>La voz de las mujeres sometidas a mutilación genital femenina : saberes para la disciplina enfermera. Tesis Doctoral</b:Title>
    <b:Year>2014</b:Year>
    <b:Author>
      <b:Author>
        <b:NameList>
          <b:Person>
            <b:Last>Pastor</b:Last>
            <b:First>M.M</b:First>
          </b:Person>
        </b:NameList>
      </b:Author>
    </b:Author>
    <b:InternetSiteTitle>TDR. Tesis Doctorales en Red</b:InternetSiteTitle>
    <b:URL>http://www.tdx.cat/handle/10803/284894</b:URL>
    <b:RefOrder>25</b:RefOrder>
  </b:Source>
  <b:Source>
    <b:Tag>Roy09</b:Tag>
    <b:SourceType>JournalArticle</b:SourceType>
    <b:Guid>{EED9331D-6116-4BD6-A219-CBAAA35CD4C4}</b:Guid>
    <b:Title>Green-top Guideline Female Genital Mutilation and its management</b:Title>
    <b:Year>2009</b:Year>
    <b:Pages>1-17</b:Pages>
    <b:Issue>53</b:Issue>
    <b:Author>
      <b:Author>
        <b:Corporate>Royal College of Obstetricians and Gynaecologists</b:Corporate>
      </b:Author>
    </b:Author>
    <b:RefOrder>7</b:RefOrder>
  </b:Source>
  <b:Source>
    <b:Tag>Abd11</b:Tag>
    <b:SourceType>JournalArticle</b:SourceType>
    <b:Guid>{93400344-8E7E-4C96-A8D2-AC201542F415}</b:Guid>
    <b:Title>Care of women with female genital mutilation/cutting</b:Title>
    <b:JournalName>The European Journal of Medical Sciences</b:JournalName>
    <b:Year>2011</b:Year>
    <b:Pages>1-8</b:Pages>
    <b:Author>
      <b:Author>
        <b:NameList>
          <b:Person>
            <b:Last>Abdulcadir</b:Last>
            <b:First>J</b:First>
          </b:Person>
          <b:Person>
            <b:Last>Margairazb</b:Last>
            <b:First>C</b:First>
          </b:Person>
          <b:Person>
            <b:Last>Boulvaina</b:Last>
            <b:First>M</b:First>
          </b:Person>
          <b:Person>
            <b:Last>Iriona</b:Last>
            <b:First>O</b:First>
          </b:Person>
        </b:NameList>
      </b:Author>
    </b:Author>
    <b:RefOrder>12</b:RefOrder>
  </b:Source>
  <b:Source>
    <b:Tag>Bjä12</b:Tag>
    <b:SourceType>JournalArticle</b:SourceType>
    <b:Guid>{6A2C8712-6223-4057-BE4F-234AD9B09F3A}</b:Guid>
    <b:Title>Health complications of female genital mutilation in Sierra Leone</b:Title>
    <b:JournalName>International Journal of Women's Health</b:JournalName>
    <b:Year>2012</b:Year>
    <b:Pages>321-331</b:Pages>
    <b:Author>
      <b:Author>
        <b:NameList>
          <b:Person>
            <b:Last>Bjälkander</b:Last>
            <b:First>Owolabi</b:First>
          </b:Person>
          <b:Person>
            <b:Last>Bangura</b:Last>
            <b:First>Laurel</b:First>
          </b:Person>
          <b:Person>
            <b:Last>Leigh</b:Last>
            <b:First>Bailah</b:First>
          </b:Person>
          <b:Person>
            <b:Last>Berggren</b:Last>
            <b:First>Vanja</b:First>
          </b:Person>
          <b:Person>
            <b:Last>Bergström</b:Last>
            <b:First>Staffan</b:First>
          </b:Person>
          <b:Person>
            <b:Last>Almroth</b:Last>
            <b:First>Lars</b:First>
          </b:Person>
        </b:NameList>
      </b:Author>
    </b:Author>
    <b:Volume>4</b:Volume>
    <b:RefOrder>26</b:RefOrder>
  </b:Source>
  <b:Source>
    <b:Tag>Alm05</b:Tag>
    <b:SourceType>JournalArticle</b:SourceType>
    <b:Guid>{97940E57-7577-49FB-A739-FB6BFBD3C9D6}</b:Guid>
    <b:Title>Urogenital Complications among Girls with Genital Mutilation: A hospital-Based Study in Khartoum</b:Title>
    <b:JournalName>African Journal of Reproductive Health</b:JournalName>
    <b:Year>2005</b:Year>
    <b:Pages>118-123</b:Pages>
    <b:Volume>9</b:Volume>
    <b:Issue>2</b:Issue>
    <b:Author>
      <b:Author>
        <b:NameList>
          <b:Person>
            <b:Last>Almroth</b:Last>
            <b:First>Lars</b:First>
          </b:Person>
          <b:Person>
            <b:Last>Bedri</b:Last>
            <b:First>Hibba</b:First>
          </b:Person>
          <b:Person>
            <b:Last>El Musharaf</b:Last>
            <b:First>Susan</b:First>
          </b:Person>
          <b:Person>
            <b:Last>Satti</b:Last>
            <b:First>Alia</b:First>
          </b:Person>
          <b:Person>
            <b:Last>Idris</b:Last>
            <b:First>Taysser</b:First>
          </b:Person>
          <b:Person>
            <b:Last>M SIR K</b:Last>
            <b:First>Hashim</b:First>
          </b:Person>
          <b:Person>
            <b:Last>I Suliman</b:Last>
            <b:First>Gaafar</b:First>
          </b:Person>
          <b:Person>
            <b:Last>Bergstrom</b:Last>
            <b:First>Staffan</b:First>
          </b:Person>
        </b:NameList>
      </b:Author>
    </b:Author>
    <b:RefOrder>27</b:RefOrder>
  </b:Source>
  <b:Source>
    <b:Tag>Kha12</b:Tag>
    <b:SourceType>JournalArticle</b:SourceType>
    <b:Guid>{DC0A7F9B-7DB2-4296-AEA0-16F81DFBA296}</b:Guid>
    <b:Title>Impacts of Female Genital Mutilation on Women’s Reproductive Health</b:Title>
    <b:JournalName>Comumunity Medicine &amp; Health Education</b:JournalName>
    <b:Year>2012</b:Year>
    <b:Pages>1-4</b:Pages>
    <b:Volume>2</b:Volume>
    <b:Issue>3</b:Issue>
    <b:Author>
      <b:Author>
        <b:NameList>
          <b:Person>
            <b:Last>Khaled</b:Last>
            <b:First>Kasim</b:First>
          </b:Person>
          <b:Person>
            <b:Last>Samy</b:Last>
            <b:First>Shaaban</b:First>
          </b:Person>
          <b:Person>
            <b:Last>Abed El-Aziz</b:Last>
            <b:First>El Sadak</b:First>
          </b:Person>
          <b:Person>
            <b:Last>Haytham</b:Last>
            <b:First>Hassan</b:First>
          </b:Person>
        </b:NameList>
      </b:Author>
    </b:Author>
    <b:RefOrder>28</b:RefOrder>
  </b:Source>
  <b:Source>
    <b:Tag>Iav13</b:Tag>
    <b:SourceType>JournalArticle</b:SourceType>
    <b:Guid>{E0156A9E-7303-4656-82B9-18BE646BEFC9}</b:Guid>
    <b:Title>Female genital mutilation and infections: a systematic review of the clinical evidence</b:Title>
    <b:JournalName>Archives Gynecology Obstetrics</b:JournalName>
    <b:Year>2013</b:Year>
    <b:Pages>1137-1149</b:Pages>
    <b:Volume>287</b:Volume>
    <b:Author>
      <b:Author>
        <b:NameList>
          <b:Person>
            <b:Last>Iavazzo</b:Last>
            <b:First>Christos</b:First>
          </b:Person>
          <b:Person>
            <b:Last>Gkegkes</b:Last>
            <b:First>Ioannis D. </b:First>
          </b:Person>
          <b:Person>
            <b:Last>Sardi</b:Last>
            <b:First>Thalia A.</b:First>
          </b:Person>
        </b:NameList>
      </b:Author>
    </b:Author>
    <b:RefOrder>29</b:RefOrder>
  </b:Source>
  <b:Source>
    <b:Tag>Low</b:Tag>
    <b:SourceType>JournalArticle</b:SourceType>
    <b:Guid>{69EE181C-5478-4ED3-9936-1D062E530477}</b:Guid>
    <b:Title>Lower urinary tract symptoms following female genital mutilation</b:Title>
    <b:JournalName>International Journal of Gynecology and Obstetrics</b:JournalName>
    <b:Year>2013</b:Year>
    <b:Pages>21-23</b:Pages>
    <b:Author>
      <b:Author>
        <b:NameList>
          <b:Person>
            <b:Last>Amin</b:Last>
            <b:First>M.M</b:First>
          </b:Person>
          <b:Person>
            <b:Last> Rasheed</b:Last>
            <b:First>S</b:First>
          </b:Person>
          <b:Person>
            <b:Last>Salem</b:Last>
            <b:First>E</b:First>
          </b:Person>
        </b:NameList>
      </b:Author>
    </b:Author>
    <b:Volume>123</b:Volume>
    <b:RefOrder>4</b:RefOrder>
  </b:Source>
  <b:Source>
    <b:Tag>Eln07</b:Tag>
    <b:SourceType>JournalArticle</b:SourceType>
    <b:Guid>{35CBE716-0410-4733-B4BA-3FF1013BFC27}</b:Guid>
    <b:Title>The impact of female genital cutting on health of newly married women</b:Title>
    <b:JournalName>International Journal of Gynecology and Obstetrics</b:JournalName>
    <b:Year>2007</b:Year>
    <b:Pages>238-244</b:Pages>
    <b:Issue>97</b:Issue>
    <b:Author>
      <b:Author>
        <b:NameList>
          <b:Person>
            <b:Last>Elnashar</b:Last>
            <b:First>A</b:First>
          </b:Person>
          <b:Person>
            <b:Last>Abdelhady</b:Last>
            <b:First>R</b:First>
          </b:Person>
        </b:NameList>
      </b:Author>
    </b:Author>
    <b:RefOrder>5</b:RefOrder>
  </b:Source>
  <b:Source>
    <b:Tag>And12</b:Tag>
    <b:SourceType>JournalArticle</b:SourceType>
    <b:Guid>{AEAA7BE1-554F-4563-B27E-48C74E3EFB68}</b:Guid>
    <b:Title>Sexual quality of life in women who have undergone female genital mutilation: a case-control study.</b:Title>
    <b:JournalName>An International Journal of Obstetrics and Gynaecology</b:JournalName>
    <b:Year>2012</b:Year>
    <b:Pages>1606-11</b:Pages>
    <b:Author>
      <b:Author>
        <b:NameList>
          <b:Person>
            <b:Last>Andersson</b:Last>
            <b:First>S.H</b:First>
          </b:Person>
          <b:Person>
            <b:Last> Rymer </b:Last>
            <b:First>J</b:First>
          </b:Person>
          <b:Person>
            <b:Last>Joyce</b:Last>
            <b:First> D.W</b:First>
          </b:Person>
          <b:Person>
            <b:Last>Momoh</b:Last>
            <b:First>C</b:First>
          </b:Person>
          <b:Person>
            <b:Last>Gayle</b:Last>
            <b:First>C</b:First>
          </b:Person>
        </b:NameList>
      </b:Author>
    </b:Author>
    <b:Volume>119</b:Volume>
    <b:Issue>13</b:Issue>
    <b:RefOrder>6</b:RefOrder>
  </b:Source>
  <b:Source>
    <b:Tag>Med08</b:Tag>
    <b:SourceType>Book</b:SourceType>
    <b:Guid>{A0AA58F9-0B8C-425C-BEF9-D5341CB833D7}</b:Guid>
    <b:Author>
      <b:Author>
        <b:Corporate>Medicusmundi Andalucia</b:Corporate>
      </b:Author>
    </b:Author>
    <b:Title>Mutilación Genital Femenina. Más que un problema de salud</b:Title>
    <b:Year>2008</b:Year>
    <b:City>Granada</b:City>
    <b:Publisher>Grupo Editorial Universitario</b:Publisher>
    <b:RefOrder>3</b:RefOrder>
  </b:Source>
  <b:Source>
    <b:Tag>Chi11</b:Tag>
    <b:SourceType>JournalArticle</b:SourceType>
    <b:Guid>{04816D6C-36C3-427F-9585-618E759B3AE9}</b:Guid>
    <b:Title>Female circumcision: obstetrical and psychological sequelae continues unabated in the 21st century.</b:Title>
    <b:Year>2011</b:Year>
    <b:Pages>833-836</b:Pages>
    <b:Author>
      <b:Author>
        <b:NameList>
          <b:Person>
            <b:Last>Chibber </b:Last>
            <b:First>R</b:First>
          </b:Person>
          <b:Person>
            <b:Last>El-Saleh </b:Last>
            <b:First>E</b:First>
          </b:Person>
          <b:Person>
            <b:Last>El Harmi</b:Last>
            <b:First>J</b:First>
          </b:Person>
        </b:NameList>
      </b:Author>
    </b:Author>
    <b:Month>June</b:Month>
    <b:Volume>24</b:Volume>
    <b:Issue>6</b:Issue>
    <b:JournalName>Journal of Maternal-Fetal and Neonatal Medicine</b:JournalName>
    <b:RefOrder>8</b:RefOrder>
  </b:Source>
  <b:Source>
    <b:Tag>The13</b:Tag>
    <b:SourceType>JournalArticle</b:SourceType>
    <b:Guid>{60C1484F-D81C-48E2-8A04-5F17DAE6F65F}</b:Guid>
    <b:Title>The Obstetric Consequences of Female Genital Mutilation/Cutting: A Systematic Review and Meta-Analysis</b:Title>
    <b:JournalName>Obstetrics and Gynecology International</b:JournalName>
    <b:Year>2013</b:Year>
    <b:Pages>1-15</b:Pages>
    <b:Author>
      <b:Author>
        <b:NameList>
          <b:Person>
            <b:Last>Berg </b:Last>
            <b:First>Rigmor C. </b:First>
          </b:Person>
          <b:Person>
            <b:Last>Underland</b:Last>
            <b:First>Vigdis </b:First>
          </b:Person>
        </b:NameList>
      </b:Author>
    </b:Author>
    <b:RefOrder>9</b:RefOrder>
  </b:Source>
  <b:Source>
    <b:Tag>Wor06</b:Tag>
    <b:SourceType>JournalArticle</b:SourceType>
    <b:Guid>{00C2BB47-F1DD-4557-8B8B-5801A1E63C47}</b:Guid>
    <b:Author>
      <b:Author>
        <b:Corporate>WHO</b:Corporate>
      </b:Author>
    </b:Author>
    <b:Title>Female genital mutilation and obstetric outcome: WHO collaborative prospective study in six African countries</b:Title>
    <b:JournalName>The Lancet</b:JournalName>
    <b:Year>2006</b:Year>
    <b:Pages>1835-1841</b:Pages>
    <b:Volume>367</b:Volume>
    <b:RefOrder>30</b:RefOrder>
  </b:Source>
  <b:Source>
    <b:Tag>Fre13</b:Tag>
    <b:SourceType>JournalArticle</b:SourceType>
    <b:Guid>{F7D2A267-09F0-43EE-9856-867EC0AED8CE}</b:Guid>
    <b:Author>
      <b:Author>
        <b:NameList>
          <b:Person>
            <b:Last>Frega</b:Last>
            <b:First>A</b:First>
          </b:Person>
          <b:Person>
            <b:Last> Puzio</b:Last>
            <b:First>G</b:First>
          </b:Person>
          <b:Person>
            <b:Last>Maniglio</b:Last>
            <b:First>P</b:First>
          </b:Person>
          <b:Person>
            <b:Last>Catalano</b:Last>
            <b:First>A</b:First>
          </b:Person>
          <b:Person>
            <b:Last> Milazzo</b:Last>
            <b:First>G.N</b:First>
          </b:Person>
          <b:Person>
            <b:Last> Lombardi</b:Last>
            <b:First>D.</b:First>
          </b:Person>
          <b:Person>
            <b:Last> Nitiema</b:Last>
            <b:First>H</b:First>
          </b:Person>
          <b:Person>
            <b:Last> Bianchi</b:Last>
            <b:First>P</b:First>
          </b:Person>
        </b:NameList>
      </b:Author>
    </b:Author>
    <b:Title>Obstetric and neonatal outcomes of women with FGM I and II in San Camillo Hospital, Burkina Faso.</b:Title>
    <b:Year>2013</b:Year>
    <b:JournalName>Archives of Gynecology and Obstetrics</b:JournalName>
    <b:Pages>513-519</b:Pages>
    <b:Volume>288</b:Volume>
    <b:Issue>9</b:Issue>
    <b:RefOrder>31</b:RefOrder>
  </b:Source>
  <b:Source>
    <b:Tag>Vlo12</b:Tag>
    <b:SourceType>JournalArticle</b:SourceType>
    <b:Guid>{128AFA4F-FC5E-4B16-9C25-6DA738E5E297}</b:Guid>
    <b:Title>Coping and chronic psychosocial consequences of female genital mutilation in The Netherlands.</b:Title>
    <b:JournalName>Ethnicity &amp; Health</b:JournalName>
    <b:Year>2012</b:Year>
    <b:Pages>677-695</b:Pages>
    <b:Volume>17</b:Volume>
    <b:Issue>6</b:Issue>
    <b:Author>
      <b:Author>
        <b:NameList>
          <b:Person>
            <b:Last>Vloeberghs</b:Last>
            <b:First>E</b:First>
          </b:Person>
          <b:Person>
            <b:Last>Van der Kwaak </b:Last>
            <b:First>A</b:First>
          </b:Person>
          <b:Person>
            <b:Last>Knipscheer </b:Last>
            <b:First>J</b:First>
          </b:Person>
          <b:Person>
            <b:Last> Van den Muijsenbergh </b:Last>
            <b:First>M</b:First>
          </b:Person>
        </b:NameList>
      </b:Author>
    </b:Author>
    <b:RefOrder>11</b:RefOrder>
  </b:Source>
  <b:Source>
    <b:Tag>Beh05</b:Tag>
    <b:SourceType>JournalArticle</b:SourceType>
    <b:Guid>{8A235EC2-6FF0-4F1F-BF80-D561D03E9AC1}</b:Guid>
    <b:Title>Posttraumatic Stress Disorder and Memory Problems After Female Genital Mutilation Female Genital Mutilation</b:Title>
    <b:JournalName>The American Journal of Psychiatry</b:JournalName>
    <b:Year>2005</b:Year>
    <b:Pages>1000-1002</b:Pages>
    <b:Author>
      <b:Author>
        <b:NameList>
          <b:Person>
            <b:Last>Behrendt</b:Last>
            <b:First>A</b:First>
          </b:Person>
          <b:Person>
            <b:Last>Moritz</b:Last>
            <b:First>S</b:First>
          </b:Person>
        </b:NameList>
      </b:Author>
    </b:Author>
    <b:Volume>162</b:Volume>
    <b:Issue>5</b:Issue>
    <b:RefOrder>10</b:RefOrder>
  </b:Source>
</b:Sources>
</file>

<file path=customXml/itemProps1.xml><?xml version="1.0" encoding="utf-8"?>
<ds:datastoreItem xmlns:ds="http://schemas.openxmlformats.org/officeDocument/2006/customXml" ds:itemID="{76A0C2C5-1905-4737-9037-7533B542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2893</Words>
  <Characters>15915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dc:creator>
  <cp:lastModifiedBy>Asociación DEMUSA</cp:lastModifiedBy>
  <cp:revision>20</cp:revision>
  <cp:lastPrinted>2016-02-12T09:53:00Z</cp:lastPrinted>
  <dcterms:created xsi:type="dcterms:W3CDTF">2016-04-11T16:17:00Z</dcterms:created>
  <dcterms:modified xsi:type="dcterms:W3CDTF">2016-07-12T16:54:00Z</dcterms:modified>
</cp:coreProperties>
</file>