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44C2" w:rsidRPr="004944C2" w:rsidRDefault="004944C2" w:rsidP="00494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inherit" w:eastAsia="Times New Roman" w:hAnsi="inherit" w:cs="Courier New"/>
          <w:color w:val="212121"/>
          <w:kern w:val="0"/>
          <w:sz w:val="20"/>
          <w:szCs w:val="20"/>
          <w:lang w:val="en" w:eastAsia="es-ES"/>
        </w:rPr>
      </w:pPr>
    </w:p>
    <w:p w:rsidR="004944C2" w:rsidRDefault="004944C2" w:rsidP="00494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b/>
          <w:color w:val="212121"/>
          <w:kern w:val="0"/>
          <w:sz w:val="24"/>
          <w:szCs w:val="24"/>
          <w:lang w:val="en" w:eastAsia="es-ES"/>
        </w:rPr>
      </w:pPr>
      <w:r w:rsidRPr="004944C2">
        <w:rPr>
          <w:rFonts w:ascii="Arial" w:eastAsia="Times New Roman" w:hAnsi="Arial" w:cs="Arial"/>
          <w:b/>
          <w:color w:val="212121"/>
          <w:kern w:val="0"/>
          <w:sz w:val="24"/>
          <w:szCs w:val="24"/>
          <w:lang w:val="en" w:eastAsia="es-ES"/>
        </w:rPr>
        <w:t>FLOW DIAGRAM FOR SECONDARY PREVENTION OF OBESITY ACCORDING TO T</w:t>
      </w:r>
      <w:r w:rsidR="00C5757E">
        <w:rPr>
          <w:rFonts w:ascii="Arial" w:eastAsia="Times New Roman" w:hAnsi="Arial" w:cs="Arial"/>
          <w:b/>
          <w:color w:val="212121"/>
          <w:kern w:val="0"/>
          <w:sz w:val="24"/>
          <w:szCs w:val="24"/>
          <w:lang w:val="en" w:eastAsia="es-ES"/>
        </w:rPr>
        <w:t>HE ORIGIN OF THE PROBLEM: C.C.E.P</w:t>
      </w:r>
      <w:r w:rsidRPr="004944C2">
        <w:rPr>
          <w:rFonts w:ascii="Arial" w:eastAsia="Times New Roman" w:hAnsi="Arial" w:cs="Arial"/>
          <w:b/>
          <w:color w:val="212121"/>
          <w:kern w:val="0"/>
          <w:sz w:val="24"/>
          <w:szCs w:val="24"/>
          <w:lang w:val="en" w:eastAsia="es-ES"/>
        </w:rPr>
        <w:t>. BIMBELA</w:t>
      </w:r>
    </w:p>
    <w:p w:rsidR="004944C2" w:rsidRPr="004944C2" w:rsidRDefault="004944C2" w:rsidP="00494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b/>
          <w:color w:val="212121"/>
          <w:kern w:val="0"/>
          <w:sz w:val="24"/>
          <w:szCs w:val="24"/>
          <w:lang w:val="en" w:eastAsia="es-ES"/>
        </w:rPr>
      </w:pPr>
    </w:p>
    <w:p w:rsidR="004944C2" w:rsidRPr="004944C2" w:rsidRDefault="004944C2" w:rsidP="00494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212121"/>
          <w:kern w:val="0"/>
          <w:sz w:val="24"/>
          <w:szCs w:val="24"/>
          <w:lang w:val="en" w:eastAsia="es-ES"/>
        </w:rPr>
      </w:pPr>
      <w:r w:rsidRPr="004944C2">
        <w:rPr>
          <w:rFonts w:ascii="Arial" w:eastAsia="Times New Roman" w:hAnsi="Arial" w:cs="Arial"/>
          <w:color w:val="212121"/>
          <w:kern w:val="0"/>
          <w:sz w:val="24"/>
          <w:szCs w:val="24"/>
          <w:lang w:val="en" w:eastAsia="es-ES"/>
        </w:rPr>
        <w:t xml:space="preserve">* </w:t>
      </w:r>
      <w:proofErr w:type="spellStart"/>
      <w:r w:rsidRPr="004944C2">
        <w:rPr>
          <w:rFonts w:ascii="Arial" w:eastAsia="Times New Roman" w:hAnsi="Arial" w:cs="Arial"/>
          <w:color w:val="212121"/>
          <w:kern w:val="0"/>
          <w:sz w:val="24"/>
          <w:szCs w:val="24"/>
          <w:lang w:val="en" w:eastAsia="es-ES"/>
        </w:rPr>
        <w:t>Bimbela</w:t>
      </w:r>
      <w:proofErr w:type="spellEnd"/>
      <w:r w:rsidRPr="004944C2">
        <w:rPr>
          <w:rFonts w:ascii="Arial" w:eastAsia="Times New Roman" w:hAnsi="Arial" w:cs="Arial"/>
          <w:color w:val="212121"/>
          <w:kern w:val="0"/>
          <w:sz w:val="24"/>
          <w:szCs w:val="24"/>
          <w:lang w:val="en" w:eastAsia="es-ES"/>
        </w:rPr>
        <w:t xml:space="preserve">-Serrano, </w:t>
      </w:r>
      <w:proofErr w:type="spellStart"/>
      <w:r w:rsidRPr="004944C2">
        <w:rPr>
          <w:rFonts w:ascii="Arial" w:eastAsia="Times New Roman" w:hAnsi="Arial" w:cs="Arial"/>
          <w:color w:val="212121"/>
          <w:kern w:val="0"/>
          <w:sz w:val="24"/>
          <w:szCs w:val="24"/>
          <w:lang w:val="en" w:eastAsia="es-ES"/>
        </w:rPr>
        <w:t>María</w:t>
      </w:r>
      <w:proofErr w:type="spellEnd"/>
      <w:r w:rsidRPr="004944C2">
        <w:rPr>
          <w:rFonts w:ascii="Arial" w:eastAsia="Times New Roman" w:hAnsi="Arial" w:cs="Arial"/>
          <w:color w:val="212121"/>
          <w:kern w:val="0"/>
          <w:sz w:val="24"/>
          <w:szCs w:val="24"/>
          <w:lang w:val="en" w:eastAsia="es-ES"/>
        </w:rPr>
        <w:t xml:space="preserve"> Teresa</w:t>
      </w:r>
    </w:p>
    <w:p w:rsidR="006E7F97" w:rsidRDefault="004944C2" w:rsidP="00494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212121"/>
          <w:kern w:val="0"/>
          <w:sz w:val="24"/>
          <w:szCs w:val="24"/>
          <w:lang w:val="en" w:eastAsia="es-ES"/>
        </w:rPr>
      </w:pPr>
      <w:proofErr w:type="gramStart"/>
      <w:r w:rsidRPr="004944C2">
        <w:rPr>
          <w:rFonts w:ascii="Arial" w:eastAsia="Times New Roman" w:hAnsi="Arial" w:cs="Arial"/>
          <w:color w:val="212121"/>
          <w:kern w:val="0"/>
          <w:sz w:val="24"/>
          <w:szCs w:val="24"/>
          <w:lang w:val="en" w:eastAsia="es-ES"/>
        </w:rPr>
        <w:t xml:space="preserve">* </w:t>
      </w:r>
      <w:proofErr w:type="spellStart"/>
      <w:r>
        <w:rPr>
          <w:rFonts w:ascii="Arial" w:eastAsia="Times New Roman" w:hAnsi="Arial" w:cs="Arial"/>
          <w:color w:val="212121"/>
          <w:kern w:val="0"/>
          <w:sz w:val="24"/>
          <w:szCs w:val="24"/>
          <w:lang w:val="en" w:eastAsia="es-ES"/>
        </w:rPr>
        <w:t>Ph</w:t>
      </w:r>
      <w:r w:rsidRPr="004944C2">
        <w:rPr>
          <w:rFonts w:ascii="Arial" w:eastAsia="Times New Roman" w:hAnsi="Arial" w:cs="Arial"/>
          <w:color w:val="212121"/>
          <w:kern w:val="0"/>
          <w:sz w:val="24"/>
          <w:szCs w:val="24"/>
          <w:lang w:val="en" w:eastAsia="es-ES"/>
        </w:rPr>
        <w:t>Dr</w:t>
      </w:r>
      <w:proofErr w:type="spellEnd"/>
      <w:r w:rsidRPr="004944C2">
        <w:rPr>
          <w:rFonts w:ascii="Arial" w:eastAsia="Times New Roman" w:hAnsi="Arial" w:cs="Arial"/>
          <w:color w:val="212121"/>
          <w:kern w:val="0"/>
          <w:sz w:val="24"/>
          <w:szCs w:val="24"/>
          <w:lang w:val="en" w:eastAsia="es-ES"/>
        </w:rPr>
        <w:t>. Health Sciences.</w:t>
      </w:r>
      <w:proofErr w:type="gramEnd"/>
      <w:r w:rsidRPr="004944C2">
        <w:rPr>
          <w:rFonts w:ascii="Arial" w:eastAsia="Times New Roman" w:hAnsi="Arial" w:cs="Arial"/>
          <w:color w:val="212121"/>
          <w:kern w:val="0"/>
          <w:sz w:val="24"/>
          <w:szCs w:val="24"/>
          <w:lang w:val="en" w:eastAsia="es-ES"/>
        </w:rPr>
        <w:t xml:space="preserve"> </w:t>
      </w:r>
      <w:proofErr w:type="gramStart"/>
      <w:r w:rsidRPr="004944C2">
        <w:rPr>
          <w:rFonts w:ascii="Arial" w:eastAsia="Times New Roman" w:hAnsi="Arial" w:cs="Arial"/>
          <w:color w:val="212121"/>
          <w:kern w:val="0"/>
          <w:sz w:val="24"/>
          <w:szCs w:val="24"/>
          <w:lang w:val="en" w:eastAsia="es-ES"/>
        </w:rPr>
        <w:t>Nursing</w:t>
      </w:r>
      <w:r>
        <w:rPr>
          <w:rFonts w:ascii="Arial" w:eastAsia="Times New Roman" w:hAnsi="Arial" w:cs="Arial"/>
          <w:color w:val="212121"/>
          <w:kern w:val="0"/>
          <w:sz w:val="24"/>
          <w:szCs w:val="24"/>
          <w:lang w:val="en" w:eastAsia="es-ES"/>
        </w:rPr>
        <w:t xml:space="preserve"> Degree.</w:t>
      </w:r>
      <w:proofErr w:type="gramEnd"/>
      <w:r w:rsidRPr="004944C2">
        <w:rPr>
          <w:rFonts w:ascii="Arial" w:eastAsia="Times New Roman" w:hAnsi="Arial" w:cs="Arial"/>
          <w:color w:val="212121"/>
          <w:kern w:val="0"/>
          <w:sz w:val="24"/>
          <w:szCs w:val="24"/>
          <w:lang w:val="en" w:eastAsia="es-ES"/>
        </w:rPr>
        <w:t xml:space="preserve"> </w:t>
      </w:r>
      <w:proofErr w:type="gramStart"/>
      <w:r w:rsidRPr="004944C2">
        <w:rPr>
          <w:rFonts w:ascii="Arial" w:eastAsia="Times New Roman" w:hAnsi="Arial" w:cs="Arial"/>
          <w:color w:val="212121"/>
          <w:kern w:val="0"/>
          <w:sz w:val="24"/>
          <w:szCs w:val="24"/>
          <w:lang w:val="en" w:eastAsia="es-ES"/>
        </w:rPr>
        <w:t>Human Nutrition and Dietetics</w:t>
      </w:r>
      <w:r>
        <w:rPr>
          <w:rFonts w:ascii="Arial" w:eastAsia="Times New Roman" w:hAnsi="Arial" w:cs="Arial"/>
          <w:color w:val="212121"/>
          <w:kern w:val="0"/>
          <w:sz w:val="24"/>
          <w:szCs w:val="24"/>
          <w:lang w:val="en" w:eastAsia="es-ES"/>
        </w:rPr>
        <w:t xml:space="preserve"> Degree</w:t>
      </w:r>
      <w:r w:rsidRPr="004944C2">
        <w:rPr>
          <w:rFonts w:ascii="Arial" w:eastAsia="Times New Roman" w:hAnsi="Arial" w:cs="Arial"/>
          <w:color w:val="212121"/>
          <w:kern w:val="0"/>
          <w:sz w:val="24"/>
          <w:szCs w:val="24"/>
          <w:lang w:val="en" w:eastAsia="es-ES"/>
        </w:rPr>
        <w:t>.</w:t>
      </w:r>
      <w:proofErr w:type="gramEnd"/>
      <w:r w:rsidRPr="004944C2">
        <w:rPr>
          <w:rFonts w:ascii="Arial" w:eastAsia="Times New Roman" w:hAnsi="Arial" w:cs="Arial"/>
          <w:color w:val="212121"/>
          <w:kern w:val="0"/>
          <w:sz w:val="24"/>
          <w:szCs w:val="24"/>
          <w:lang w:val="en" w:eastAsia="es-ES"/>
        </w:rPr>
        <w:t xml:space="preserve"> </w:t>
      </w:r>
      <w:proofErr w:type="gramStart"/>
      <w:r w:rsidRPr="004944C2">
        <w:rPr>
          <w:rFonts w:ascii="Arial" w:eastAsia="Times New Roman" w:hAnsi="Arial" w:cs="Arial"/>
          <w:color w:val="212121"/>
          <w:kern w:val="0"/>
          <w:sz w:val="24"/>
          <w:szCs w:val="24"/>
          <w:lang w:val="en" w:eastAsia="es-ES"/>
        </w:rPr>
        <w:t>Master's Degree in Primary Care Research.</w:t>
      </w:r>
      <w:proofErr w:type="gramEnd"/>
      <w:r w:rsidRPr="004944C2">
        <w:rPr>
          <w:rFonts w:ascii="Arial" w:eastAsia="Times New Roman" w:hAnsi="Arial" w:cs="Arial"/>
          <w:color w:val="212121"/>
          <w:kern w:val="0"/>
          <w:sz w:val="24"/>
          <w:szCs w:val="24"/>
          <w:lang w:val="en" w:eastAsia="es-ES"/>
        </w:rPr>
        <w:t xml:space="preserve"> </w:t>
      </w:r>
      <w:proofErr w:type="gramStart"/>
      <w:r w:rsidRPr="004944C2">
        <w:rPr>
          <w:rFonts w:ascii="Arial" w:eastAsia="Times New Roman" w:hAnsi="Arial" w:cs="Arial"/>
          <w:color w:val="212121"/>
          <w:kern w:val="0"/>
          <w:sz w:val="24"/>
          <w:szCs w:val="24"/>
          <w:lang w:val="en" w:eastAsia="es-ES"/>
        </w:rPr>
        <w:t xml:space="preserve">Nurse, </w:t>
      </w:r>
      <w:proofErr w:type="spellStart"/>
      <w:r w:rsidRPr="004944C2">
        <w:rPr>
          <w:rFonts w:ascii="Arial" w:eastAsia="Times New Roman" w:hAnsi="Arial" w:cs="Arial"/>
          <w:color w:val="212121"/>
          <w:kern w:val="0"/>
          <w:sz w:val="24"/>
          <w:szCs w:val="24"/>
          <w:lang w:val="en" w:eastAsia="es-ES"/>
        </w:rPr>
        <w:t>Aragonese</w:t>
      </w:r>
      <w:proofErr w:type="spellEnd"/>
      <w:r w:rsidRPr="004944C2">
        <w:rPr>
          <w:rFonts w:ascii="Arial" w:eastAsia="Times New Roman" w:hAnsi="Arial" w:cs="Arial"/>
          <w:color w:val="212121"/>
          <w:kern w:val="0"/>
          <w:sz w:val="24"/>
          <w:szCs w:val="24"/>
          <w:lang w:val="en" w:eastAsia="es-ES"/>
        </w:rPr>
        <w:t xml:space="preserve"> Health Service.</w:t>
      </w:r>
      <w:proofErr w:type="gramEnd"/>
      <w:r w:rsidRPr="004944C2">
        <w:rPr>
          <w:rFonts w:ascii="Arial" w:eastAsia="Times New Roman" w:hAnsi="Arial" w:cs="Arial"/>
          <w:color w:val="212121"/>
          <w:kern w:val="0"/>
          <w:sz w:val="24"/>
          <w:szCs w:val="24"/>
          <w:lang w:val="en" w:eastAsia="es-ES"/>
        </w:rPr>
        <w:t xml:space="preserve"> </w:t>
      </w:r>
    </w:p>
    <w:p w:rsidR="004944C2" w:rsidRPr="004944C2" w:rsidRDefault="004944C2" w:rsidP="004944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212121"/>
          <w:kern w:val="0"/>
          <w:sz w:val="24"/>
          <w:szCs w:val="24"/>
          <w:lang w:eastAsia="es-ES"/>
        </w:rPr>
      </w:pPr>
      <w:r w:rsidRPr="004944C2">
        <w:rPr>
          <w:rFonts w:ascii="Arial" w:eastAsia="Times New Roman" w:hAnsi="Arial" w:cs="Arial"/>
          <w:color w:val="212121"/>
          <w:kern w:val="0"/>
          <w:sz w:val="24"/>
          <w:szCs w:val="24"/>
          <w:lang w:val="en" w:eastAsia="es-ES"/>
        </w:rPr>
        <w:t>E-mail: tbimbela@unizar.es</w:t>
      </w:r>
    </w:p>
    <w:p w:rsidR="00921040" w:rsidRPr="004944C2" w:rsidRDefault="00921040">
      <w:pPr>
        <w:spacing w:after="0" w:line="100" w:lineRule="atLeast"/>
        <w:ind w:left="-567"/>
        <w:jc w:val="both"/>
        <w:rPr>
          <w:rFonts w:ascii="Arial" w:eastAsia="Times New Roman" w:hAnsi="Arial" w:cs="Arial"/>
          <w:sz w:val="24"/>
          <w:szCs w:val="24"/>
        </w:rPr>
      </w:pPr>
    </w:p>
    <w:p w:rsidR="00C939DD" w:rsidRPr="00A44216" w:rsidRDefault="00C939DD">
      <w:pPr>
        <w:spacing w:after="0" w:line="100" w:lineRule="atLeast"/>
        <w:ind w:left="-567"/>
        <w:jc w:val="both"/>
        <w:rPr>
          <w:rFonts w:ascii="Arial" w:eastAsia="Times New Roman" w:hAnsi="Arial" w:cs="Arial"/>
          <w:b/>
        </w:rPr>
      </w:pPr>
    </w:p>
    <w:p w:rsidR="00C939DD" w:rsidRDefault="00C939DD">
      <w:pPr>
        <w:spacing w:after="0" w:line="100" w:lineRule="atLeast"/>
        <w:ind w:left="-567"/>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SUMMARY</w:t>
      </w:r>
      <w:r w:rsidR="00A15A36">
        <w:rPr>
          <w:rFonts w:ascii="Times New Roman" w:eastAsia="Times New Roman" w:hAnsi="Times New Roman" w:cs="Times New Roman"/>
          <w:b/>
          <w:sz w:val="24"/>
          <w:szCs w:val="24"/>
          <w:lang w:val="en-US"/>
        </w:rPr>
        <w:t xml:space="preserve"> </w:t>
      </w:r>
    </w:p>
    <w:p w:rsidR="00C939DD" w:rsidRDefault="00C939DD">
      <w:pPr>
        <w:spacing w:before="120" w:after="120" w:line="100" w:lineRule="atLeast"/>
        <w:ind w:left="-567"/>
        <w:jc w:val="both"/>
        <w:rPr>
          <w:rFonts w:ascii="Arial" w:eastAsia="Times New Roman" w:hAnsi="Arial" w:cs="Arial"/>
          <w:lang w:val="en-US"/>
        </w:rPr>
      </w:pPr>
      <w:r w:rsidRPr="00E74B44">
        <w:rPr>
          <w:rFonts w:ascii="Arial" w:eastAsia="Times New Roman" w:hAnsi="Arial" w:cs="Arial"/>
          <w:lang w:val="en-US"/>
        </w:rPr>
        <w:t>Objective</w:t>
      </w:r>
      <w:r w:rsidR="00622649">
        <w:rPr>
          <w:rFonts w:ascii="Arial" w:eastAsia="Times New Roman" w:hAnsi="Arial" w:cs="Arial"/>
          <w:lang w:val="en-US"/>
        </w:rPr>
        <w:t>: Development of a flow</w:t>
      </w:r>
      <w:r>
        <w:rPr>
          <w:rFonts w:ascii="Arial" w:eastAsia="Times New Roman" w:hAnsi="Arial" w:cs="Arial"/>
          <w:lang w:val="en-US"/>
        </w:rPr>
        <w:t>chart that allows the professional Primary Care to carry out the decision with the obese patient, depending on the source of the problem.</w:t>
      </w:r>
    </w:p>
    <w:p w:rsidR="00C939DD" w:rsidRDefault="00C939DD">
      <w:pPr>
        <w:spacing w:before="120" w:after="120" w:line="100" w:lineRule="atLeast"/>
        <w:ind w:left="-567"/>
        <w:jc w:val="both"/>
        <w:rPr>
          <w:rFonts w:ascii="Arial" w:eastAsia="Times New Roman" w:hAnsi="Arial" w:cs="Arial"/>
          <w:lang w:val="en-US"/>
        </w:rPr>
      </w:pPr>
      <w:r>
        <w:rPr>
          <w:rFonts w:ascii="Arial" w:eastAsia="Times New Roman" w:hAnsi="Arial" w:cs="Arial"/>
          <w:lang w:val="en-US"/>
        </w:rPr>
        <w:t>Methods: Based on the premises of Virginia Henderson, on factors influencing the independence of patients to meet their basic needs: lack of strength (</w:t>
      </w:r>
      <w:proofErr w:type="spellStart"/>
      <w:r>
        <w:rPr>
          <w:rFonts w:ascii="Arial" w:eastAsia="Times New Roman" w:hAnsi="Arial" w:cs="Arial"/>
          <w:lang w:val="en-US"/>
        </w:rPr>
        <w:t>can not</w:t>
      </w:r>
      <w:proofErr w:type="spellEnd"/>
      <w:r>
        <w:rPr>
          <w:rFonts w:ascii="Arial" w:eastAsia="Times New Roman" w:hAnsi="Arial" w:cs="Arial"/>
          <w:lang w:val="en-US"/>
        </w:rPr>
        <w:t xml:space="preserve">), lack of will (do not want) or lack of knowledge (do not know); </w:t>
      </w:r>
      <w:r w:rsidR="00622649">
        <w:rPr>
          <w:rFonts w:ascii="Arial" w:eastAsia="Times New Roman" w:hAnsi="Arial" w:cs="Arial"/>
          <w:lang w:val="en-US"/>
        </w:rPr>
        <w:t>i</w:t>
      </w:r>
      <w:r>
        <w:rPr>
          <w:rFonts w:ascii="Arial" w:eastAsia="Times New Roman" w:hAnsi="Arial" w:cs="Arial"/>
          <w:lang w:val="en-US"/>
        </w:rPr>
        <w:t xml:space="preserve">t has developed a decision diagram depends </w:t>
      </w:r>
      <w:r w:rsidR="00622649">
        <w:rPr>
          <w:rFonts w:ascii="Arial" w:eastAsia="Times New Roman" w:hAnsi="Arial" w:cs="Arial"/>
          <w:lang w:val="en-US"/>
        </w:rPr>
        <w:t>on</w:t>
      </w:r>
      <w:r w:rsidR="003C1772">
        <w:rPr>
          <w:rFonts w:ascii="Arial" w:eastAsia="Times New Roman" w:hAnsi="Arial" w:cs="Arial"/>
          <w:lang w:val="en-US"/>
        </w:rPr>
        <w:t xml:space="preserve"> "the source of the problem": “C</w:t>
      </w:r>
      <w:r w:rsidR="00622649">
        <w:rPr>
          <w:rFonts w:ascii="Arial" w:eastAsia="Times New Roman" w:hAnsi="Arial" w:cs="Arial"/>
          <w:lang w:val="en-US"/>
        </w:rPr>
        <w:t xml:space="preserve">.C.E.P. </w:t>
      </w:r>
      <w:proofErr w:type="spellStart"/>
      <w:r w:rsidR="00622649">
        <w:rPr>
          <w:rFonts w:ascii="Arial" w:eastAsia="Times New Roman" w:hAnsi="Arial" w:cs="Arial"/>
          <w:lang w:val="en-US"/>
        </w:rPr>
        <w:t>Bimbela</w:t>
      </w:r>
      <w:proofErr w:type="spellEnd"/>
      <w:r w:rsidR="00622649">
        <w:rPr>
          <w:rFonts w:ascii="Arial" w:eastAsia="Times New Roman" w:hAnsi="Arial" w:cs="Arial"/>
          <w:lang w:val="en-US"/>
        </w:rPr>
        <w:t>”</w:t>
      </w:r>
      <w:r>
        <w:rPr>
          <w:rFonts w:ascii="Arial" w:eastAsia="Times New Roman" w:hAnsi="Arial" w:cs="Arial"/>
          <w:lang w:val="en-US"/>
        </w:rPr>
        <w:t>.</w:t>
      </w:r>
    </w:p>
    <w:p w:rsidR="00C939DD" w:rsidRDefault="00C939DD">
      <w:pPr>
        <w:spacing w:before="120" w:after="120" w:line="100" w:lineRule="atLeast"/>
        <w:ind w:left="-567"/>
        <w:jc w:val="both"/>
        <w:rPr>
          <w:rFonts w:ascii="Arial" w:eastAsia="Times New Roman" w:hAnsi="Arial" w:cs="Arial"/>
          <w:lang w:val="en-US"/>
        </w:rPr>
      </w:pPr>
      <w:r>
        <w:rPr>
          <w:rFonts w:ascii="Arial" w:eastAsia="Times New Roman" w:hAnsi="Arial" w:cs="Arial"/>
          <w:lang w:val="en-US"/>
        </w:rPr>
        <w:t xml:space="preserve">Results: Cases with criteria consistent inclusion non-pharmacologic </w:t>
      </w:r>
      <w:proofErr w:type="spellStart"/>
      <w:r>
        <w:rPr>
          <w:rFonts w:ascii="Arial" w:eastAsia="Times New Roman" w:hAnsi="Arial" w:cs="Arial"/>
          <w:lang w:val="en-US"/>
        </w:rPr>
        <w:t>dietoterapic</w:t>
      </w:r>
      <w:proofErr w:type="spellEnd"/>
      <w:r>
        <w:rPr>
          <w:rFonts w:ascii="Arial" w:eastAsia="Times New Roman" w:hAnsi="Arial" w:cs="Arial"/>
          <w:lang w:val="en-US"/>
        </w:rPr>
        <w:t xml:space="preserve"> program for obese adults in consultation Community Nursing. The program took place between January 2012 and December 2013 (96 weeks).</w:t>
      </w:r>
    </w:p>
    <w:p w:rsidR="00C939DD" w:rsidRDefault="00A15A36">
      <w:pPr>
        <w:spacing w:before="120" w:after="120" w:line="100" w:lineRule="atLeast"/>
        <w:ind w:left="-567"/>
        <w:jc w:val="both"/>
        <w:rPr>
          <w:rFonts w:ascii="Arial" w:eastAsia="Times New Roman" w:hAnsi="Arial" w:cs="Arial"/>
          <w:lang w:val="en-US"/>
        </w:rPr>
      </w:pPr>
      <w:r>
        <w:rPr>
          <w:rFonts w:ascii="Arial" w:eastAsia="Times New Roman" w:hAnsi="Arial" w:cs="Arial"/>
          <w:lang w:val="en-US"/>
        </w:rPr>
        <w:t>Conclusion: The flow</w:t>
      </w:r>
      <w:r w:rsidR="00C939DD">
        <w:rPr>
          <w:rFonts w:ascii="Arial" w:eastAsia="Times New Roman" w:hAnsi="Arial" w:cs="Arial"/>
          <w:lang w:val="en-US"/>
        </w:rPr>
        <w:t>chart can provide carry out the decision in Primary Care, allowing improve adherence to weight loss and maintenance program.</w:t>
      </w:r>
    </w:p>
    <w:p w:rsidR="00C939DD" w:rsidRPr="00553356" w:rsidRDefault="00C939DD">
      <w:pPr>
        <w:spacing w:before="120" w:after="120" w:line="100" w:lineRule="atLeast"/>
        <w:ind w:left="-567"/>
        <w:jc w:val="both"/>
        <w:rPr>
          <w:rFonts w:ascii="Arial" w:eastAsia="Times New Roman" w:hAnsi="Arial" w:cs="Arial"/>
          <w:lang w:val="en-US"/>
        </w:rPr>
      </w:pPr>
      <w:r>
        <w:rPr>
          <w:rFonts w:ascii="Arial" w:eastAsia="Times New Roman" w:hAnsi="Arial" w:cs="Arial"/>
          <w:lang w:val="en-US"/>
        </w:rPr>
        <w:t>Keywords: Obesity. Primary Care. Prevention and Protocols.</w:t>
      </w:r>
      <w:r w:rsidR="003919A0">
        <w:rPr>
          <w:rFonts w:ascii="Arial" w:eastAsia="Times New Roman" w:hAnsi="Arial" w:cs="Arial"/>
          <w:lang w:val="en-US"/>
        </w:rPr>
        <w:t xml:space="preserve"> </w:t>
      </w:r>
      <w:r w:rsidR="003919A0" w:rsidRPr="00553356">
        <w:rPr>
          <w:rFonts w:ascii="Arial" w:eastAsia="Times New Roman" w:hAnsi="Arial" w:cs="Arial"/>
          <w:lang w:val="en-US"/>
        </w:rPr>
        <w:t xml:space="preserve">Food Habits. Feeding </w:t>
      </w:r>
      <w:proofErr w:type="spellStart"/>
      <w:r w:rsidR="003919A0" w:rsidRPr="00553356">
        <w:rPr>
          <w:rFonts w:ascii="Arial" w:eastAsia="Times New Roman" w:hAnsi="Arial" w:cs="Arial"/>
          <w:lang w:val="en-US"/>
        </w:rPr>
        <w:t>Behaviour</w:t>
      </w:r>
      <w:proofErr w:type="spellEnd"/>
      <w:r w:rsidR="003919A0" w:rsidRPr="00553356">
        <w:rPr>
          <w:rFonts w:ascii="Arial" w:eastAsia="Times New Roman" w:hAnsi="Arial" w:cs="Arial"/>
          <w:lang w:val="en-US"/>
        </w:rPr>
        <w:t>. Combined Modality Therapy.</w:t>
      </w:r>
    </w:p>
    <w:p w:rsidR="004944C2" w:rsidRPr="00594D0B" w:rsidRDefault="004944C2">
      <w:pPr>
        <w:spacing w:before="120" w:after="120" w:line="100" w:lineRule="atLeast"/>
        <w:ind w:left="-567"/>
        <w:jc w:val="both"/>
        <w:rPr>
          <w:rFonts w:ascii="Arial" w:eastAsia="Times New Roman" w:hAnsi="Arial" w:cs="Arial"/>
          <w:b/>
          <w:lang w:val="en-US"/>
        </w:rPr>
      </w:pPr>
    </w:p>
    <w:p w:rsidR="004944C2" w:rsidRPr="00594D0B" w:rsidRDefault="004944C2" w:rsidP="00ED34B3">
      <w:pPr>
        <w:spacing w:before="120" w:after="120" w:line="100" w:lineRule="atLeast"/>
        <w:ind w:left="-567"/>
        <w:jc w:val="both"/>
        <w:rPr>
          <w:rFonts w:ascii="Arial" w:eastAsia="Times New Roman" w:hAnsi="Arial" w:cs="Arial"/>
          <w:b/>
          <w:color w:val="000000"/>
        </w:rPr>
      </w:pPr>
      <w:r w:rsidRPr="00594D0B">
        <w:rPr>
          <w:rFonts w:ascii="Arial" w:eastAsia="Times New Roman" w:hAnsi="Arial" w:cs="Arial"/>
          <w:b/>
          <w:color w:val="000000"/>
        </w:rPr>
        <w:t>INTRODUCTION</w:t>
      </w:r>
    </w:p>
    <w:p w:rsidR="004944C2" w:rsidRPr="00594D0B" w:rsidRDefault="004944C2" w:rsidP="00594D0B">
      <w:pPr>
        <w:spacing w:before="120" w:after="120" w:line="100" w:lineRule="atLeast"/>
        <w:ind w:left="-567" w:firstLine="851"/>
        <w:jc w:val="both"/>
        <w:rPr>
          <w:rFonts w:ascii="Arial" w:eastAsia="Times New Roman" w:hAnsi="Arial" w:cs="Arial"/>
          <w:color w:val="000000"/>
        </w:rPr>
      </w:pPr>
      <w:proofErr w:type="spellStart"/>
      <w:r w:rsidRPr="00594D0B">
        <w:rPr>
          <w:rFonts w:ascii="Arial" w:eastAsia="Times New Roman" w:hAnsi="Arial" w:cs="Arial"/>
          <w:color w:val="000000"/>
        </w:rPr>
        <w:t>Obesity</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is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an</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excess</w:t>
      </w:r>
      <w:proofErr w:type="spellEnd"/>
      <w:r w:rsidRPr="00594D0B">
        <w:rPr>
          <w:rFonts w:ascii="Arial" w:eastAsia="Times New Roman" w:hAnsi="Arial" w:cs="Arial"/>
          <w:color w:val="000000"/>
        </w:rPr>
        <w:t xml:space="preserve"> of </w:t>
      </w:r>
      <w:proofErr w:type="spellStart"/>
      <w:r w:rsidRPr="00594D0B">
        <w:rPr>
          <w:rFonts w:ascii="Arial" w:eastAsia="Times New Roman" w:hAnsi="Arial" w:cs="Arial"/>
          <w:color w:val="000000"/>
        </w:rPr>
        <w:t>adipose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tissue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that</w:t>
      </w:r>
      <w:proofErr w:type="spellEnd"/>
      <w:r w:rsidRPr="00594D0B">
        <w:rPr>
          <w:rFonts w:ascii="Arial" w:eastAsia="Times New Roman" w:hAnsi="Arial" w:cs="Arial"/>
          <w:color w:val="000000"/>
        </w:rPr>
        <w:t xml:space="preserve"> causes </w:t>
      </w:r>
      <w:proofErr w:type="spellStart"/>
      <w:r w:rsidRPr="00594D0B">
        <w:rPr>
          <w:rFonts w:ascii="Arial" w:eastAsia="Times New Roman" w:hAnsi="Arial" w:cs="Arial"/>
          <w:color w:val="000000"/>
        </w:rPr>
        <w:t>an</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increase</w:t>
      </w:r>
      <w:proofErr w:type="spellEnd"/>
      <w:r w:rsidRPr="00594D0B">
        <w:rPr>
          <w:rFonts w:ascii="Arial" w:eastAsia="Times New Roman" w:hAnsi="Arial" w:cs="Arial"/>
          <w:color w:val="000000"/>
        </w:rPr>
        <w:t xml:space="preserve"> in </w:t>
      </w:r>
      <w:proofErr w:type="spellStart"/>
      <w:r w:rsidRPr="00594D0B">
        <w:rPr>
          <w:rFonts w:ascii="Arial" w:eastAsia="Times New Roman" w:hAnsi="Arial" w:cs="Arial"/>
          <w:color w:val="000000"/>
        </w:rPr>
        <w:t>body</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weight</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according</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to</w:t>
      </w:r>
      <w:proofErr w:type="spellEnd"/>
      <w:r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other</w:t>
      </w:r>
      <w:proofErr w:type="spellEnd"/>
      <w:r w:rsidR="00C5757E"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people</w:t>
      </w:r>
      <w:proofErr w:type="spellEnd"/>
      <w:r w:rsidR="00C5757E"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with</w:t>
      </w:r>
      <w:proofErr w:type="spellEnd"/>
      <w:r w:rsidR="00C5757E"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same</w:t>
      </w:r>
      <w:proofErr w:type="spellEnd"/>
      <w:r w:rsidR="00C5757E" w:rsidRPr="00594D0B">
        <w:rPr>
          <w:rFonts w:ascii="Arial" w:eastAsia="Times New Roman" w:hAnsi="Arial" w:cs="Arial"/>
          <w:color w:val="000000"/>
        </w:rPr>
        <w:t xml:space="preserve"> sex, </w:t>
      </w:r>
      <w:proofErr w:type="spellStart"/>
      <w:r w:rsidR="00C5757E" w:rsidRPr="00594D0B">
        <w:rPr>
          <w:rFonts w:ascii="Arial" w:eastAsia="Times New Roman" w:hAnsi="Arial" w:cs="Arial"/>
          <w:color w:val="000000"/>
        </w:rPr>
        <w:t>height</w:t>
      </w:r>
      <w:proofErr w:type="spellEnd"/>
      <w:r w:rsidR="00C5757E" w:rsidRPr="00594D0B">
        <w:rPr>
          <w:rFonts w:ascii="Arial" w:eastAsia="Times New Roman" w:hAnsi="Arial" w:cs="Arial"/>
          <w:color w:val="000000"/>
        </w:rPr>
        <w:t xml:space="preserve"> and </w:t>
      </w:r>
      <w:proofErr w:type="spellStart"/>
      <w:r w:rsidR="00C5757E" w:rsidRPr="00594D0B">
        <w:rPr>
          <w:rFonts w:ascii="Arial" w:eastAsia="Times New Roman" w:hAnsi="Arial" w:cs="Arial"/>
          <w:color w:val="000000"/>
        </w:rPr>
        <w:t>age</w:t>
      </w:r>
      <w:proofErr w:type="spellEnd"/>
      <w:r w:rsidR="00C5757E"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due</w:t>
      </w:r>
      <w:proofErr w:type="spellEnd"/>
      <w:r w:rsidR="00C5757E"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to</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among</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other</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things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poor</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eating</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habits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metabolic</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alterations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psychological</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dysfunctions</w:t>
      </w:r>
      <w:proofErr w:type="spellEnd"/>
      <w:r w:rsidRPr="00594D0B">
        <w:rPr>
          <w:rFonts w:ascii="Arial" w:eastAsia="Times New Roman" w:hAnsi="Arial" w:cs="Arial"/>
          <w:color w:val="000000"/>
        </w:rPr>
        <w:t xml:space="preserve"> </w:t>
      </w:r>
      <w:r w:rsidR="00C5757E" w:rsidRPr="00594D0B">
        <w:rPr>
          <w:rFonts w:ascii="Arial" w:eastAsia="Times New Roman" w:hAnsi="Arial" w:cs="Arial"/>
          <w:color w:val="000000"/>
        </w:rPr>
        <w:t>(</w:t>
      </w:r>
      <w:proofErr w:type="spellStart"/>
      <w:r w:rsidR="00C5757E" w:rsidRPr="00594D0B">
        <w:rPr>
          <w:rFonts w:ascii="Arial" w:eastAsia="Times New Roman" w:hAnsi="Arial" w:cs="Arial"/>
          <w:color w:val="000000"/>
        </w:rPr>
        <w:t>anxiety</w:t>
      </w:r>
      <w:proofErr w:type="spellEnd"/>
      <w:r w:rsidR="00C5757E" w:rsidRPr="00594D0B">
        <w:rPr>
          <w:rFonts w:ascii="Arial" w:eastAsia="Times New Roman" w:hAnsi="Arial" w:cs="Arial"/>
          <w:color w:val="000000"/>
        </w:rPr>
        <w:t xml:space="preserve"> and / </w:t>
      </w:r>
      <w:proofErr w:type="spellStart"/>
      <w:r w:rsidR="00C5757E" w:rsidRPr="00594D0B">
        <w:rPr>
          <w:rFonts w:ascii="Arial" w:eastAsia="Times New Roman" w:hAnsi="Arial" w:cs="Arial"/>
          <w:color w:val="000000"/>
        </w:rPr>
        <w:t>or</w:t>
      </w:r>
      <w:proofErr w:type="spellEnd"/>
      <w:r w:rsidR="00C5757E" w:rsidRPr="00594D0B">
        <w:rPr>
          <w:rFonts w:ascii="Arial" w:eastAsia="Times New Roman" w:hAnsi="Arial" w:cs="Arial"/>
          <w:color w:val="000000"/>
        </w:rPr>
        <w:t xml:space="preserve"> </w:t>
      </w:r>
      <w:proofErr w:type="spellStart"/>
      <w:proofErr w:type="gramStart"/>
      <w:r w:rsidR="00C5757E" w:rsidRPr="00594D0B">
        <w:rPr>
          <w:rFonts w:ascii="Arial" w:eastAsia="Times New Roman" w:hAnsi="Arial" w:cs="Arial"/>
          <w:color w:val="000000"/>
        </w:rPr>
        <w:t>depression</w:t>
      </w:r>
      <w:proofErr w:type="spellEnd"/>
      <w:r w:rsidR="00C5757E" w:rsidRPr="00594D0B">
        <w:rPr>
          <w:rFonts w:ascii="Arial" w:eastAsia="Times New Roman" w:hAnsi="Arial" w:cs="Arial"/>
          <w:color w:val="000000"/>
        </w:rPr>
        <w:t xml:space="preserve"> )</w:t>
      </w:r>
      <w:proofErr w:type="gramEnd"/>
      <w:r w:rsidR="00C5757E" w:rsidRPr="00594D0B">
        <w:rPr>
          <w:rFonts w:ascii="Arial" w:eastAsia="Times New Roman" w:hAnsi="Arial" w:cs="Arial"/>
          <w:color w:val="000000"/>
        </w:rPr>
        <w:t xml:space="preserve"> </w:t>
      </w:r>
      <w:proofErr w:type="spellStart"/>
      <w:r w:rsidR="00C5757E" w:rsidRPr="00594D0B">
        <w:rPr>
          <w:rFonts w:ascii="Arial" w:eastAsia="Times New Roman" w:hAnsi="Arial" w:cs="Arial"/>
          <w:color w:val="000000"/>
        </w:rPr>
        <w:t>o</w:t>
      </w:r>
      <w:r w:rsidRPr="00594D0B">
        <w:rPr>
          <w:rFonts w:ascii="Arial" w:eastAsia="Times New Roman" w:hAnsi="Arial" w:cs="Arial"/>
          <w:color w:val="000000"/>
        </w:rPr>
        <w:t>r</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hereditary</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factors</w:t>
      </w:r>
      <w:proofErr w:type="spellEnd"/>
      <w:r w:rsidRPr="00594D0B">
        <w:rPr>
          <w:rFonts w:ascii="Arial" w:eastAsia="Times New Roman" w:hAnsi="Arial" w:cs="Arial"/>
          <w:color w:val="000000"/>
        </w:rPr>
        <w:t xml:space="preserve"> (1). </w:t>
      </w:r>
      <w:proofErr w:type="spellStart"/>
      <w:r w:rsidRPr="00594D0B">
        <w:rPr>
          <w:rFonts w:ascii="Arial" w:eastAsia="Times New Roman" w:hAnsi="Arial" w:cs="Arial"/>
          <w:color w:val="000000"/>
        </w:rPr>
        <w:t>Obesity</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is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considered</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to</w:t>
      </w:r>
      <w:proofErr w:type="spellEnd"/>
      <w:r w:rsidRPr="00594D0B">
        <w:rPr>
          <w:rFonts w:ascii="Arial" w:eastAsia="Times New Roman" w:hAnsi="Arial" w:cs="Arial"/>
          <w:color w:val="000000"/>
        </w:rPr>
        <w:t xml:space="preserve"> be a </w:t>
      </w:r>
      <w:proofErr w:type="spellStart"/>
      <w:r w:rsidRPr="00594D0B">
        <w:rPr>
          <w:rFonts w:ascii="Arial" w:eastAsia="Times New Roman" w:hAnsi="Arial" w:cs="Arial"/>
          <w:color w:val="000000"/>
        </w:rPr>
        <w:t>chronic</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pathology</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that</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requires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long-term</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treatment</w:t>
      </w:r>
      <w:proofErr w:type="spellEnd"/>
      <w:r w:rsidRPr="00594D0B">
        <w:rPr>
          <w:rFonts w:ascii="Arial" w:eastAsia="Times New Roman" w:hAnsi="Arial" w:cs="Arial"/>
          <w:color w:val="000000"/>
        </w:rPr>
        <w:t xml:space="preserve"> and </w:t>
      </w:r>
      <w:proofErr w:type="spellStart"/>
      <w:r w:rsidRPr="00594D0B">
        <w:rPr>
          <w:rFonts w:ascii="Arial" w:eastAsia="Times New Roman" w:hAnsi="Arial" w:cs="Arial"/>
          <w:color w:val="000000"/>
        </w:rPr>
        <w:t>constant</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assessment</w:t>
      </w:r>
      <w:proofErr w:type="spellEnd"/>
      <w:r w:rsidRPr="00594D0B">
        <w:rPr>
          <w:rFonts w:ascii="Arial" w:eastAsia="Times New Roman" w:hAnsi="Arial" w:cs="Arial"/>
          <w:color w:val="000000"/>
        </w:rPr>
        <w:t xml:space="preserve"> of </w:t>
      </w:r>
      <w:proofErr w:type="spellStart"/>
      <w:r w:rsidRPr="00594D0B">
        <w:rPr>
          <w:rFonts w:ascii="Arial" w:eastAsia="Times New Roman" w:hAnsi="Arial" w:cs="Arial"/>
          <w:color w:val="000000"/>
        </w:rPr>
        <w:t>prognostic</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factors</w:t>
      </w:r>
      <w:proofErr w:type="spellEnd"/>
      <w:r w:rsidRPr="00594D0B">
        <w:rPr>
          <w:rFonts w:ascii="Arial" w:eastAsia="Times New Roman" w:hAnsi="Arial" w:cs="Arial"/>
          <w:color w:val="000000"/>
        </w:rPr>
        <w:t xml:space="preserve"> and </w:t>
      </w:r>
      <w:proofErr w:type="spellStart"/>
      <w:r w:rsidRPr="00594D0B">
        <w:rPr>
          <w:rFonts w:ascii="Arial" w:eastAsia="Times New Roman" w:hAnsi="Arial" w:cs="Arial"/>
          <w:color w:val="000000"/>
        </w:rPr>
        <w:t>outcomes</w:t>
      </w:r>
      <w:proofErr w:type="spellEnd"/>
      <w:r w:rsidRPr="00594D0B">
        <w:rPr>
          <w:rFonts w:ascii="Arial" w:eastAsia="Times New Roman" w:hAnsi="Arial" w:cs="Arial"/>
          <w:color w:val="000000"/>
        </w:rPr>
        <w:t>.</w:t>
      </w:r>
    </w:p>
    <w:p w:rsidR="004944C2" w:rsidRPr="00594D0B" w:rsidRDefault="00C5757E" w:rsidP="00594D0B">
      <w:pPr>
        <w:spacing w:before="120" w:after="120" w:line="100" w:lineRule="atLeast"/>
        <w:ind w:left="-567" w:firstLine="851"/>
        <w:jc w:val="both"/>
        <w:rPr>
          <w:rFonts w:ascii="Arial" w:eastAsia="Times New Roman" w:hAnsi="Arial" w:cs="Arial"/>
          <w:color w:val="000000"/>
        </w:rPr>
      </w:pPr>
      <w:proofErr w:type="spellStart"/>
      <w:r w:rsidRPr="00594D0B">
        <w:rPr>
          <w:rFonts w:ascii="Arial" w:eastAsia="Times New Roman" w:hAnsi="Arial" w:cs="Arial"/>
          <w:color w:val="000000"/>
        </w:rPr>
        <w:t>The</w:t>
      </w:r>
      <w:proofErr w:type="spellEnd"/>
      <w:r w:rsidRPr="00594D0B">
        <w:rPr>
          <w:rFonts w:ascii="Arial" w:eastAsia="Times New Roman" w:hAnsi="Arial" w:cs="Arial"/>
          <w:color w:val="000000"/>
        </w:rPr>
        <w:t xml:space="preserve"> fundamental </w:t>
      </w:r>
      <w:proofErr w:type="spellStart"/>
      <w:r w:rsidRPr="00594D0B">
        <w:rPr>
          <w:rFonts w:ascii="Arial" w:eastAsia="Times New Roman" w:hAnsi="Arial" w:cs="Arial"/>
          <w:color w:val="000000"/>
        </w:rPr>
        <w:t>guideline</w:t>
      </w:r>
      <w:r w:rsidR="004944C2" w:rsidRPr="00594D0B">
        <w:rPr>
          <w:rFonts w:ascii="Arial" w:eastAsia="Times New Roman" w:hAnsi="Arial" w:cs="Arial"/>
          <w:color w:val="000000"/>
        </w:rPr>
        <w:t>s</w:t>
      </w:r>
      <w:proofErr w:type="spellEnd"/>
      <w:r w:rsidR="004944C2" w:rsidRPr="00594D0B">
        <w:rPr>
          <w:rFonts w:ascii="Arial" w:eastAsia="Times New Roman" w:hAnsi="Arial" w:cs="Arial"/>
          <w:color w:val="000000"/>
        </w:rPr>
        <w:t xml:space="preserve"> of </w:t>
      </w:r>
      <w:proofErr w:type="spellStart"/>
      <w:r w:rsidR="004944C2" w:rsidRPr="00594D0B">
        <w:rPr>
          <w:rFonts w:ascii="Arial" w:eastAsia="Times New Roman" w:hAnsi="Arial" w:cs="Arial"/>
          <w:color w:val="000000"/>
        </w:rPr>
        <w:t>the</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treatment</w:t>
      </w:r>
      <w:proofErr w:type="spellEnd"/>
      <w:r w:rsidR="004944C2" w:rsidRPr="00594D0B">
        <w:rPr>
          <w:rFonts w:ascii="Arial" w:eastAsia="Times New Roman" w:hAnsi="Arial" w:cs="Arial"/>
          <w:color w:val="000000"/>
        </w:rPr>
        <w:t xml:space="preserve"> of </w:t>
      </w:r>
      <w:proofErr w:type="spellStart"/>
      <w:r w:rsidR="004944C2" w:rsidRPr="00594D0B">
        <w:rPr>
          <w:rFonts w:ascii="Arial" w:eastAsia="Times New Roman" w:hAnsi="Arial" w:cs="Arial"/>
          <w:color w:val="000000"/>
        </w:rPr>
        <w:t>obesity</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have</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not</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changed</w:t>
      </w:r>
      <w:proofErr w:type="spellEnd"/>
      <w:r w:rsidR="004944C2" w:rsidRPr="00594D0B">
        <w:rPr>
          <w:rFonts w:ascii="Arial" w:eastAsia="Times New Roman" w:hAnsi="Arial" w:cs="Arial"/>
          <w:color w:val="000000"/>
        </w:rPr>
        <w:t xml:space="preserve"> in </w:t>
      </w:r>
      <w:proofErr w:type="spellStart"/>
      <w:r w:rsidR="004944C2" w:rsidRPr="00594D0B">
        <w:rPr>
          <w:rFonts w:ascii="Arial" w:eastAsia="Times New Roman" w:hAnsi="Arial" w:cs="Arial"/>
          <w:color w:val="000000"/>
        </w:rPr>
        <w:t>the</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last</w:t>
      </w:r>
      <w:proofErr w:type="spellEnd"/>
      <w:r w:rsidR="004944C2" w:rsidRPr="00594D0B">
        <w:rPr>
          <w:rFonts w:ascii="Arial" w:eastAsia="Times New Roman" w:hAnsi="Arial" w:cs="Arial"/>
          <w:color w:val="000000"/>
        </w:rPr>
        <w:t xml:space="preserve"> </w:t>
      </w:r>
      <w:r w:rsidRPr="00594D0B">
        <w:rPr>
          <w:rFonts w:ascii="Arial" w:eastAsia="Times New Roman" w:hAnsi="Arial" w:cs="Arial"/>
          <w:color w:val="000000"/>
        </w:rPr>
        <w:t xml:space="preserve">20 </w:t>
      </w:r>
      <w:proofErr w:type="spellStart"/>
      <w:r w:rsidRPr="00594D0B">
        <w:rPr>
          <w:rFonts w:ascii="Arial" w:eastAsia="Times New Roman" w:hAnsi="Arial" w:cs="Arial"/>
          <w:color w:val="000000"/>
        </w:rPr>
        <w:t>years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with</w:t>
      </w:r>
      <w:proofErr w:type="spellEnd"/>
      <w:r w:rsidRPr="00594D0B">
        <w:rPr>
          <w:rFonts w:ascii="Arial" w:eastAsia="Times New Roman" w:hAnsi="Arial" w:cs="Arial"/>
          <w:color w:val="000000"/>
        </w:rPr>
        <w:t xml:space="preserve"> general </w:t>
      </w:r>
      <w:proofErr w:type="spellStart"/>
      <w:r w:rsidRPr="00594D0B">
        <w:rPr>
          <w:rFonts w:ascii="Arial" w:eastAsia="Times New Roman" w:hAnsi="Arial" w:cs="Arial"/>
          <w:color w:val="000000"/>
        </w:rPr>
        <w:t>advice</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based</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on</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diet</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behavioral</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modifications</w:t>
      </w:r>
      <w:proofErr w:type="spellEnd"/>
      <w:r w:rsidR="004944C2" w:rsidRPr="00594D0B">
        <w:rPr>
          <w:rFonts w:ascii="Arial" w:eastAsia="Times New Roman" w:hAnsi="Arial" w:cs="Arial"/>
          <w:color w:val="000000"/>
        </w:rPr>
        <w:t xml:space="preserve"> and </w:t>
      </w:r>
      <w:proofErr w:type="spellStart"/>
      <w:r w:rsidR="004944C2" w:rsidRPr="00594D0B">
        <w:rPr>
          <w:rFonts w:ascii="Arial" w:eastAsia="Times New Roman" w:hAnsi="Arial" w:cs="Arial"/>
          <w:color w:val="000000"/>
        </w:rPr>
        <w:t>exercise</w:t>
      </w:r>
      <w:proofErr w:type="spellEnd"/>
      <w:r w:rsidR="004944C2" w:rsidRPr="00594D0B">
        <w:rPr>
          <w:rFonts w:ascii="Arial" w:eastAsia="Times New Roman" w:hAnsi="Arial" w:cs="Arial"/>
          <w:color w:val="000000"/>
        </w:rPr>
        <w:t xml:space="preserve">, as </w:t>
      </w:r>
      <w:proofErr w:type="spellStart"/>
      <w:r w:rsidR="004944C2" w:rsidRPr="00594D0B">
        <w:rPr>
          <w:rFonts w:ascii="Arial" w:eastAsia="Times New Roman" w:hAnsi="Arial" w:cs="Arial"/>
          <w:color w:val="000000"/>
        </w:rPr>
        <w:t>well</w:t>
      </w:r>
      <w:proofErr w:type="spellEnd"/>
      <w:r w:rsidR="004944C2" w:rsidRPr="00594D0B">
        <w:rPr>
          <w:rFonts w:ascii="Arial" w:eastAsia="Times New Roman" w:hAnsi="Arial" w:cs="Arial"/>
          <w:color w:val="000000"/>
        </w:rPr>
        <w:t xml:space="preserve"> as, in </w:t>
      </w:r>
      <w:proofErr w:type="spellStart"/>
      <w:r w:rsidR="004944C2" w:rsidRPr="00594D0B">
        <w:rPr>
          <w:rFonts w:ascii="Arial" w:eastAsia="Times New Roman" w:hAnsi="Arial" w:cs="Arial"/>
          <w:color w:val="000000"/>
        </w:rPr>
        <w:t>some</w:t>
      </w:r>
      <w:proofErr w:type="spellEnd"/>
      <w:r w:rsidR="004944C2" w:rsidRPr="00594D0B">
        <w:rPr>
          <w:rFonts w:ascii="Arial" w:eastAsia="Times New Roman" w:hAnsi="Arial" w:cs="Arial"/>
          <w:color w:val="000000"/>
        </w:rPr>
        <w:t xml:space="preserve"> cases, </w:t>
      </w:r>
      <w:proofErr w:type="spellStart"/>
      <w:r w:rsidR="004944C2" w:rsidRPr="00594D0B">
        <w:rPr>
          <w:rFonts w:ascii="Arial" w:eastAsia="Times New Roman" w:hAnsi="Arial" w:cs="Arial"/>
          <w:color w:val="000000"/>
        </w:rPr>
        <w:t>pharmacological</w:t>
      </w:r>
      <w:proofErr w:type="spellEnd"/>
      <w:r w:rsidR="004944C2" w:rsidRPr="00594D0B">
        <w:rPr>
          <w:rFonts w:ascii="Arial" w:eastAsia="Times New Roman" w:hAnsi="Arial" w:cs="Arial"/>
          <w:color w:val="000000"/>
        </w:rPr>
        <w:t xml:space="preserve"> and / </w:t>
      </w:r>
      <w:proofErr w:type="spellStart"/>
      <w:r w:rsidR="004944C2" w:rsidRPr="00594D0B">
        <w:rPr>
          <w:rFonts w:ascii="Arial" w:eastAsia="Times New Roman" w:hAnsi="Arial" w:cs="Arial"/>
          <w:color w:val="000000"/>
        </w:rPr>
        <w:t>or</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surgical</w:t>
      </w:r>
      <w:proofErr w:type="spellEnd"/>
      <w:r w:rsidR="004944C2" w:rsidRPr="00594D0B">
        <w:rPr>
          <w:rFonts w:ascii="Arial" w:eastAsia="Times New Roman" w:hAnsi="Arial" w:cs="Arial"/>
          <w:color w:val="000000"/>
        </w:rPr>
        <w:t xml:space="preserve"> </w:t>
      </w:r>
      <w:proofErr w:type="spellStart"/>
      <w:r w:rsidR="004944C2" w:rsidRPr="00594D0B">
        <w:rPr>
          <w:rFonts w:ascii="Arial" w:eastAsia="Times New Roman" w:hAnsi="Arial" w:cs="Arial"/>
          <w:color w:val="000000"/>
        </w:rPr>
        <w:t>treatment</w:t>
      </w:r>
      <w:proofErr w:type="spellEnd"/>
      <w:r w:rsidR="004944C2" w:rsidRPr="00594D0B">
        <w:rPr>
          <w:rFonts w:ascii="Arial" w:eastAsia="Times New Roman" w:hAnsi="Arial" w:cs="Arial"/>
          <w:color w:val="000000"/>
        </w:rPr>
        <w:t xml:space="preserve"> (2,3).</w:t>
      </w:r>
    </w:p>
    <w:p w:rsidR="004944C2" w:rsidRPr="00594D0B" w:rsidRDefault="004944C2" w:rsidP="00594D0B">
      <w:pPr>
        <w:spacing w:before="120" w:after="120" w:line="100" w:lineRule="atLeast"/>
        <w:ind w:left="-567" w:firstLine="851"/>
        <w:jc w:val="both"/>
        <w:rPr>
          <w:rFonts w:ascii="Arial" w:eastAsia="Times New Roman" w:hAnsi="Arial" w:cs="Arial"/>
          <w:color w:val="000000"/>
        </w:rPr>
      </w:pPr>
      <w:proofErr w:type="spellStart"/>
      <w:r w:rsidRPr="00594D0B">
        <w:rPr>
          <w:rFonts w:ascii="Arial" w:eastAsia="Times New Roman" w:hAnsi="Arial" w:cs="Arial"/>
          <w:color w:val="000000"/>
        </w:rPr>
        <w:t>Currently</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the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therapeutic</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proposals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presented</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to</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the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obese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patient</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to</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achieve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changes</w:t>
      </w:r>
      <w:proofErr w:type="spellEnd"/>
      <w:r w:rsidRPr="00594D0B">
        <w:rPr>
          <w:rFonts w:ascii="Arial" w:eastAsia="Times New Roman" w:hAnsi="Arial" w:cs="Arial"/>
          <w:color w:val="000000"/>
        </w:rPr>
        <w:t xml:space="preserve"> in </w:t>
      </w:r>
      <w:proofErr w:type="spellStart"/>
      <w:r w:rsidRPr="00594D0B">
        <w:rPr>
          <w:rFonts w:ascii="Arial" w:eastAsia="Times New Roman" w:hAnsi="Arial" w:cs="Arial"/>
          <w:color w:val="000000"/>
        </w:rPr>
        <w:t>lifestyle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have</w:t>
      </w:r>
      <w:proofErr w:type="spellEnd"/>
      <w:r w:rsidRPr="00594D0B">
        <w:rPr>
          <w:rFonts w:ascii="Arial" w:eastAsia="Times New Roman" w:hAnsi="Arial" w:cs="Arial"/>
          <w:color w:val="000000"/>
        </w:rPr>
        <w:t xml:space="preserve"> a </w:t>
      </w:r>
      <w:proofErr w:type="spellStart"/>
      <w:r w:rsidRPr="00594D0B">
        <w:rPr>
          <w:rFonts w:ascii="Arial" w:eastAsia="Times New Roman" w:hAnsi="Arial" w:cs="Arial"/>
          <w:color w:val="000000"/>
        </w:rPr>
        <w:t>failure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rate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from</w:t>
      </w:r>
      <w:proofErr w:type="spellEnd"/>
      <w:r w:rsidRPr="00594D0B">
        <w:rPr>
          <w:rFonts w:ascii="Arial" w:eastAsia="Times New Roman" w:hAnsi="Arial" w:cs="Arial"/>
          <w:color w:val="000000"/>
        </w:rPr>
        <w:t xml:space="preserve"> 46% </w:t>
      </w:r>
      <w:proofErr w:type="spellStart"/>
      <w:r w:rsidRPr="00594D0B">
        <w:rPr>
          <w:rFonts w:ascii="Arial" w:eastAsia="Times New Roman" w:hAnsi="Arial" w:cs="Arial"/>
          <w:color w:val="000000"/>
        </w:rPr>
        <w:t>to</w:t>
      </w:r>
      <w:proofErr w:type="spellEnd"/>
      <w:r w:rsidRPr="00594D0B">
        <w:rPr>
          <w:rFonts w:ascii="Arial" w:eastAsia="Times New Roman" w:hAnsi="Arial" w:cs="Arial"/>
          <w:color w:val="000000"/>
        </w:rPr>
        <w:t xml:space="preserve"> 81% of </w:t>
      </w:r>
      <w:proofErr w:type="spellStart"/>
      <w:r w:rsidRPr="00594D0B">
        <w:rPr>
          <w:rFonts w:ascii="Arial" w:eastAsia="Times New Roman" w:hAnsi="Arial" w:cs="Arial"/>
          <w:color w:val="000000"/>
        </w:rPr>
        <w:t>patients</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who</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start</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treatment</w:t>
      </w:r>
      <w:proofErr w:type="spellEnd"/>
      <w:r w:rsidRPr="00594D0B">
        <w:rPr>
          <w:rFonts w:ascii="Arial" w:eastAsia="Times New Roman" w:hAnsi="Arial" w:cs="Arial"/>
          <w:color w:val="000000"/>
        </w:rPr>
        <w:t xml:space="preserve"> (4,5).</w:t>
      </w:r>
    </w:p>
    <w:p w:rsidR="004944C2" w:rsidRPr="00ED34B3" w:rsidRDefault="004944C2" w:rsidP="00594D0B">
      <w:pPr>
        <w:spacing w:before="120" w:after="120" w:line="100" w:lineRule="atLeast"/>
        <w:ind w:left="-567" w:firstLine="851"/>
        <w:jc w:val="both"/>
        <w:rPr>
          <w:rFonts w:ascii="Arial" w:eastAsia="Times New Roman" w:hAnsi="Arial" w:cs="Arial"/>
          <w:lang w:val="en-US"/>
        </w:rPr>
      </w:pPr>
      <w:proofErr w:type="spellStart"/>
      <w:r w:rsidRPr="00594D0B">
        <w:rPr>
          <w:rFonts w:ascii="Arial" w:eastAsia="Times New Roman" w:hAnsi="Arial" w:cs="Arial"/>
          <w:color w:val="000000"/>
        </w:rPr>
        <w:t>The</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main</w:t>
      </w:r>
      <w:proofErr w:type="spellEnd"/>
      <w:r w:rsidRPr="00594D0B">
        <w:rPr>
          <w:rFonts w:ascii="Arial" w:eastAsia="Times New Roman" w:hAnsi="Arial" w:cs="Arial"/>
          <w:color w:val="000000"/>
        </w:rPr>
        <w:t xml:space="preserve"> </w:t>
      </w:r>
      <w:proofErr w:type="spellStart"/>
      <w:r w:rsidRPr="00594D0B">
        <w:rPr>
          <w:rFonts w:ascii="Arial" w:eastAsia="Times New Roman" w:hAnsi="Arial" w:cs="Arial"/>
          <w:color w:val="000000"/>
        </w:rPr>
        <w:t>ca</w:t>
      </w:r>
      <w:proofErr w:type="spellEnd"/>
      <w:r w:rsidRPr="004944C2">
        <w:rPr>
          <w:rFonts w:ascii="Arial" w:eastAsia="Times New Roman" w:hAnsi="Arial" w:cs="Arial"/>
          <w:lang w:val="en-US"/>
        </w:rPr>
        <w:t>uses of failure of the therapeutic program for weight loss and maintenance are (6):</w:t>
      </w:r>
    </w:p>
    <w:p w:rsidR="004944C2" w:rsidRPr="004944C2" w:rsidRDefault="004944C2" w:rsidP="00ED34B3">
      <w:pPr>
        <w:spacing w:before="120" w:after="120" w:line="100" w:lineRule="atLeast"/>
        <w:ind w:left="426"/>
        <w:jc w:val="both"/>
        <w:rPr>
          <w:rFonts w:ascii="Arial" w:eastAsia="Times New Roman" w:hAnsi="Arial" w:cs="Arial"/>
          <w:lang w:val="en-US"/>
        </w:rPr>
      </w:pPr>
      <w:r w:rsidRPr="004944C2">
        <w:rPr>
          <w:rFonts w:ascii="Arial" w:eastAsia="Times New Roman" w:hAnsi="Arial" w:cs="Arial"/>
          <w:lang w:val="en-US"/>
        </w:rPr>
        <w:t>- Absence of disease awareness.</w:t>
      </w:r>
    </w:p>
    <w:p w:rsidR="004944C2" w:rsidRPr="004944C2" w:rsidRDefault="004944C2" w:rsidP="00ED34B3">
      <w:pPr>
        <w:spacing w:before="120" w:after="120" w:line="100" w:lineRule="atLeast"/>
        <w:ind w:left="426"/>
        <w:jc w:val="both"/>
        <w:rPr>
          <w:rFonts w:ascii="Arial" w:eastAsia="Times New Roman" w:hAnsi="Arial" w:cs="Arial"/>
          <w:lang w:val="en-US"/>
        </w:rPr>
      </w:pPr>
      <w:r w:rsidRPr="004944C2">
        <w:rPr>
          <w:rFonts w:ascii="Arial" w:eastAsia="Times New Roman" w:hAnsi="Arial" w:cs="Arial"/>
          <w:lang w:val="en-US"/>
        </w:rPr>
        <w:t>- Lack of understanding of treatment.</w:t>
      </w:r>
    </w:p>
    <w:p w:rsidR="004944C2" w:rsidRPr="004944C2" w:rsidRDefault="004944C2" w:rsidP="00ED34B3">
      <w:pPr>
        <w:spacing w:before="120" w:after="120" w:line="100" w:lineRule="atLeast"/>
        <w:ind w:left="426"/>
        <w:jc w:val="both"/>
        <w:rPr>
          <w:rFonts w:ascii="Arial" w:eastAsia="Times New Roman" w:hAnsi="Arial" w:cs="Arial"/>
          <w:lang w:val="en-US"/>
        </w:rPr>
      </w:pPr>
      <w:r w:rsidRPr="004944C2">
        <w:rPr>
          <w:rFonts w:ascii="Arial" w:eastAsia="Times New Roman" w:hAnsi="Arial" w:cs="Arial"/>
          <w:lang w:val="en-US"/>
        </w:rPr>
        <w:t>- Search for solutions that do not require changes in lifestyle.</w:t>
      </w:r>
    </w:p>
    <w:p w:rsidR="004944C2" w:rsidRDefault="004944C2" w:rsidP="00ED34B3">
      <w:pPr>
        <w:spacing w:before="120" w:after="120" w:line="100" w:lineRule="atLeast"/>
        <w:ind w:left="426"/>
        <w:jc w:val="both"/>
        <w:rPr>
          <w:rFonts w:ascii="Arial" w:eastAsia="Times New Roman" w:hAnsi="Arial" w:cs="Arial"/>
          <w:lang w:val="en-US"/>
        </w:rPr>
      </w:pPr>
      <w:r w:rsidRPr="004944C2">
        <w:rPr>
          <w:rFonts w:ascii="Arial" w:eastAsia="Times New Roman" w:hAnsi="Arial" w:cs="Arial"/>
          <w:lang w:val="en-US"/>
        </w:rPr>
        <w:t>- Frustration at the lack of clear and fast results with a tendency to hold the difficulties to the diet or to the professionals responsible (1).</w:t>
      </w:r>
    </w:p>
    <w:p w:rsidR="004D1B82" w:rsidRDefault="004D1B82" w:rsidP="00ED34B3">
      <w:pPr>
        <w:spacing w:before="120" w:after="120" w:line="100" w:lineRule="atLeast"/>
        <w:ind w:left="426"/>
        <w:jc w:val="both"/>
        <w:rPr>
          <w:rFonts w:ascii="Arial" w:eastAsia="Times New Roman" w:hAnsi="Arial" w:cs="Arial"/>
          <w:lang w:val="en-US"/>
        </w:rPr>
      </w:pPr>
    </w:p>
    <w:p w:rsidR="004D1B82" w:rsidRPr="004944C2" w:rsidRDefault="004D1B82" w:rsidP="00ED34B3">
      <w:pPr>
        <w:spacing w:before="120" w:after="120" w:line="100" w:lineRule="atLeast"/>
        <w:ind w:left="426"/>
        <w:jc w:val="both"/>
        <w:rPr>
          <w:rFonts w:ascii="Arial" w:eastAsia="Times New Roman" w:hAnsi="Arial" w:cs="Arial"/>
          <w:lang w:val="en-US"/>
        </w:rPr>
      </w:pPr>
    </w:p>
    <w:p w:rsidR="004944C2" w:rsidRPr="004944C2" w:rsidRDefault="004944C2" w:rsidP="00594D0B">
      <w:pPr>
        <w:spacing w:before="120" w:after="120" w:line="100" w:lineRule="atLeast"/>
        <w:ind w:left="-567" w:firstLine="993"/>
        <w:jc w:val="both"/>
        <w:rPr>
          <w:rFonts w:ascii="Arial" w:eastAsia="Times New Roman" w:hAnsi="Arial" w:cs="Arial"/>
          <w:lang w:val="en-US"/>
        </w:rPr>
      </w:pPr>
      <w:r w:rsidRPr="004944C2">
        <w:rPr>
          <w:rFonts w:ascii="Arial" w:eastAsia="Times New Roman" w:hAnsi="Arial" w:cs="Arial"/>
          <w:lang w:val="en-US"/>
        </w:rPr>
        <w:lastRenderedPageBreak/>
        <w:t>According to Virginia Henderson's model of nursing, (7) basic needs are satisfied only by the person, when the person has the knowledge, the strength, and the willingness to cover them. In addition, he considers that the person is a "whole", which presents fourteen fundamental needs of a bio-psycho-social order, thus, if a need is not satisfied by the person himself through appropriate actions, this individual does not achieve independence (7).</w:t>
      </w:r>
    </w:p>
    <w:p w:rsidR="00594D0B"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The</w:t>
      </w:r>
      <w:r w:rsidR="00A845DB">
        <w:rPr>
          <w:rFonts w:ascii="Arial" w:eastAsia="Times New Roman" w:hAnsi="Arial" w:cs="Arial"/>
          <w:lang w:val="en-US"/>
        </w:rPr>
        <w:t xml:space="preserve"> treatment of obesity in Primary C</w:t>
      </w:r>
      <w:r w:rsidRPr="00ED34B3">
        <w:rPr>
          <w:rFonts w:ascii="Arial" w:eastAsia="Times New Roman" w:hAnsi="Arial" w:cs="Arial"/>
          <w:lang w:val="en-US"/>
        </w:rPr>
        <w:t xml:space="preserve">are involves an interdisciplinary or multidisciplinary </w:t>
      </w:r>
      <w:proofErr w:type="spellStart"/>
      <w:r w:rsidR="00A845DB">
        <w:rPr>
          <w:rFonts w:ascii="Arial" w:eastAsia="Times New Roman" w:hAnsi="Arial" w:cs="Arial"/>
          <w:lang w:val="en-US"/>
        </w:rPr>
        <w:t>sistem</w:t>
      </w:r>
      <w:proofErr w:type="spellEnd"/>
      <w:r w:rsidRPr="00ED34B3">
        <w:rPr>
          <w:rFonts w:ascii="Arial" w:eastAsia="Times New Roman" w:hAnsi="Arial" w:cs="Arial"/>
          <w:lang w:val="en-US"/>
        </w:rPr>
        <w:t xml:space="preserve"> and requires the development of clinical pathways</w:t>
      </w:r>
      <w:r w:rsidR="00A845DB">
        <w:rPr>
          <w:rFonts w:ascii="Arial" w:eastAsia="Times New Roman" w:hAnsi="Arial" w:cs="Arial"/>
          <w:lang w:val="en-US"/>
        </w:rPr>
        <w:t>,</w:t>
      </w:r>
      <w:r w:rsidRPr="00ED34B3">
        <w:rPr>
          <w:rFonts w:ascii="Arial" w:eastAsia="Times New Roman" w:hAnsi="Arial" w:cs="Arial"/>
          <w:lang w:val="en-US"/>
        </w:rPr>
        <w:t xml:space="preserve"> through flow diagrams (8)</w:t>
      </w:r>
      <w:r w:rsidR="00A845DB">
        <w:rPr>
          <w:rFonts w:ascii="Arial" w:eastAsia="Times New Roman" w:hAnsi="Arial" w:cs="Arial"/>
          <w:lang w:val="en-US"/>
        </w:rPr>
        <w:t>,</w:t>
      </w:r>
      <w:r w:rsidRPr="00ED34B3">
        <w:rPr>
          <w:rFonts w:ascii="Arial" w:eastAsia="Times New Roman" w:hAnsi="Arial" w:cs="Arial"/>
          <w:lang w:val="en-US"/>
        </w:rPr>
        <w:t xml:space="preserve"> to </w:t>
      </w:r>
      <w:r w:rsidR="00A845DB">
        <w:rPr>
          <w:rFonts w:ascii="Arial" w:eastAsia="Times New Roman" w:hAnsi="Arial" w:cs="Arial"/>
          <w:lang w:val="en-US"/>
        </w:rPr>
        <w:t xml:space="preserve">know the way and the moment to do it, </w:t>
      </w:r>
      <w:r w:rsidR="00C5757E">
        <w:rPr>
          <w:rFonts w:ascii="Arial" w:eastAsia="Times New Roman" w:hAnsi="Arial" w:cs="Arial"/>
          <w:lang w:val="en-US"/>
        </w:rPr>
        <w:t xml:space="preserve">and / or </w:t>
      </w:r>
      <w:r w:rsidR="00A845DB">
        <w:rPr>
          <w:rFonts w:ascii="Arial" w:eastAsia="Times New Roman" w:hAnsi="Arial" w:cs="Arial"/>
          <w:lang w:val="en-US"/>
        </w:rPr>
        <w:t xml:space="preserve">the treatment </w:t>
      </w:r>
      <w:r w:rsidRPr="00ED34B3">
        <w:rPr>
          <w:rFonts w:ascii="Arial" w:eastAsia="Times New Roman" w:hAnsi="Arial" w:cs="Arial"/>
          <w:lang w:val="en-US"/>
        </w:rPr>
        <w:t xml:space="preserve">to be provided during the professional activity of the </w:t>
      </w:r>
      <w:r w:rsidR="00A845DB">
        <w:rPr>
          <w:rFonts w:ascii="Arial" w:eastAsia="Times New Roman" w:hAnsi="Arial" w:cs="Arial"/>
          <w:lang w:val="en-US"/>
        </w:rPr>
        <w:t>Health Centers</w:t>
      </w:r>
      <w:r w:rsidRPr="00ED34B3">
        <w:rPr>
          <w:rFonts w:ascii="Arial" w:eastAsia="Times New Roman" w:hAnsi="Arial" w:cs="Arial"/>
          <w:lang w:val="en-US"/>
        </w:rPr>
        <w:t xml:space="preserve">. </w:t>
      </w:r>
    </w:p>
    <w:p w:rsidR="00594D0B"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Currently, there is great variability in clinical practice in health centers that address the prevention of obesity (9,10), resulting in differences in the use of health resources, in the results obtained as well as in the provision of services to the patients. Depending on the specialization (primary, secondary or tertiary prevention) of the programs being carried out, different sequenced models are developed (11).</w:t>
      </w:r>
    </w:p>
    <w:p w:rsidR="004944C2" w:rsidRPr="00ED34B3"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 xml:space="preserve"> However, in order to standardize clinical practice, specific management tools such as Clinical Practice Guidelines (GPC), Protocols and Clinical Pathways (12) are not only necessary, but also to have strategies that allow the identific</w:t>
      </w:r>
      <w:r w:rsidR="00C5757E">
        <w:rPr>
          <w:rFonts w:ascii="Arial" w:eastAsia="Times New Roman" w:hAnsi="Arial" w:cs="Arial"/>
          <w:lang w:val="en-US"/>
        </w:rPr>
        <w:t>ation of subjects with greater s</w:t>
      </w:r>
      <w:r w:rsidRPr="00ED34B3">
        <w:rPr>
          <w:rFonts w:ascii="Arial" w:eastAsia="Times New Roman" w:hAnsi="Arial" w:cs="Arial"/>
          <w:lang w:val="en-US"/>
        </w:rPr>
        <w:t>uccess, because of their degree of motivation and preparation, in order to optimize resources in more intensive multidisciplinary programs (13). That is to say, "Focusing on the patient rather than on the disease, since that is the key to improving health care" (</w:t>
      </w:r>
      <w:r w:rsidR="00C5757E">
        <w:rPr>
          <w:rFonts w:ascii="Arial" w:eastAsia="Times New Roman" w:hAnsi="Arial" w:cs="Arial"/>
          <w:lang w:val="en-US"/>
        </w:rPr>
        <w:t>Conference of Health Guide</w:t>
      </w:r>
      <w:r w:rsidRPr="00ED34B3">
        <w:rPr>
          <w:rFonts w:ascii="Arial" w:eastAsia="Times New Roman" w:hAnsi="Arial" w:cs="Arial"/>
          <w:lang w:val="en-US"/>
        </w:rPr>
        <w:t>, Madrid, April 4, 2016)</w:t>
      </w:r>
    </w:p>
    <w:p w:rsidR="00ED34B3" w:rsidRPr="00ED34B3" w:rsidRDefault="00ED34B3">
      <w:pPr>
        <w:spacing w:before="120" w:after="120" w:line="100" w:lineRule="atLeast"/>
        <w:ind w:left="-567" w:firstLine="720"/>
        <w:jc w:val="both"/>
        <w:rPr>
          <w:rFonts w:ascii="Arial" w:eastAsia="Times New Roman" w:hAnsi="Arial" w:cs="Arial"/>
          <w:lang w:val="en-US"/>
        </w:rPr>
      </w:pPr>
    </w:p>
    <w:p w:rsidR="00ED34B3" w:rsidRPr="00ED34B3" w:rsidRDefault="00ED34B3" w:rsidP="00ED34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67"/>
        <w:jc w:val="both"/>
        <w:rPr>
          <w:rFonts w:ascii="Arial" w:eastAsia="Times New Roman" w:hAnsi="Arial" w:cs="Arial"/>
          <w:b/>
          <w:lang w:val="en-US"/>
        </w:rPr>
      </w:pPr>
      <w:r w:rsidRPr="00ED34B3">
        <w:rPr>
          <w:rFonts w:ascii="Arial" w:eastAsia="Times New Roman" w:hAnsi="Arial" w:cs="Arial"/>
          <w:b/>
          <w:lang w:val="en-US"/>
        </w:rPr>
        <w:t>OBJECTIVE</w:t>
      </w:r>
    </w:p>
    <w:p w:rsidR="00ED34B3" w:rsidRDefault="00C5757E" w:rsidP="00594D0B">
      <w:pPr>
        <w:spacing w:before="120" w:after="120" w:line="100" w:lineRule="atLeast"/>
        <w:ind w:left="-567" w:firstLine="993"/>
        <w:jc w:val="both"/>
        <w:rPr>
          <w:rFonts w:ascii="Arial" w:eastAsia="Times New Roman" w:hAnsi="Arial" w:cs="Arial"/>
          <w:lang w:val="en-US"/>
        </w:rPr>
      </w:pPr>
      <w:r>
        <w:rPr>
          <w:rFonts w:ascii="Arial" w:eastAsia="Times New Roman" w:hAnsi="Arial" w:cs="Arial"/>
          <w:lang w:val="en-US"/>
        </w:rPr>
        <w:t>Elaboration of a flow</w:t>
      </w:r>
      <w:r w:rsidR="00ED34B3" w:rsidRPr="00ED34B3">
        <w:rPr>
          <w:rFonts w:ascii="Arial" w:eastAsia="Times New Roman" w:hAnsi="Arial" w:cs="Arial"/>
          <w:lang w:val="en-US"/>
        </w:rPr>
        <w:t>chart or organizational chart that allows the Primary Care professional to carry out the decision making with the obese patient, depending on the problems observed or expressed by the patient (origin of the problem), to improve adherence to the Slimming and maintenance program.</w:t>
      </w:r>
    </w:p>
    <w:p w:rsidR="00ED34B3" w:rsidRPr="00ED34B3" w:rsidRDefault="00ED34B3" w:rsidP="00ED34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67"/>
        <w:jc w:val="both"/>
        <w:rPr>
          <w:rFonts w:ascii="Arial" w:eastAsia="Times New Roman" w:hAnsi="Arial" w:cs="Arial"/>
          <w:lang w:val="en-US"/>
        </w:rPr>
      </w:pPr>
    </w:p>
    <w:p w:rsidR="00ED34B3" w:rsidRPr="00ED34B3" w:rsidRDefault="00ED34B3" w:rsidP="00ED34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67"/>
        <w:jc w:val="both"/>
        <w:rPr>
          <w:rFonts w:ascii="Arial" w:eastAsia="Times New Roman" w:hAnsi="Arial" w:cs="Arial"/>
          <w:b/>
          <w:lang w:val="en-US"/>
        </w:rPr>
      </w:pPr>
      <w:r w:rsidRPr="00ED34B3">
        <w:rPr>
          <w:rFonts w:ascii="Arial" w:eastAsia="Times New Roman" w:hAnsi="Arial" w:cs="Arial"/>
          <w:b/>
          <w:lang w:val="en-US"/>
        </w:rPr>
        <w:t>MATERIAL AND METHODS</w:t>
      </w:r>
    </w:p>
    <w:p w:rsidR="00ED34B3" w:rsidRPr="00ED34B3"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 xml:space="preserve">Based on the premises of Virginia Henderson's nursing model, a sequence of action (decision diagram) or </w:t>
      </w:r>
      <w:proofErr w:type="spellStart"/>
      <w:r w:rsidRPr="00ED34B3">
        <w:rPr>
          <w:rFonts w:ascii="Arial" w:eastAsia="Times New Roman" w:hAnsi="Arial" w:cs="Arial"/>
          <w:lang w:val="en-US"/>
        </w:rPr>
        <w:t>organigram</w:t>
      </w:r>
      <w:proofErr w:type="spellEnd"/>
      <w:r w:rsidRPr="00ED34B3">
        <w:rPr>
          <w:rFonts w:ascii="Arial" w:eastAsia="Times New Roman" w:hAnsi="Arial" w:cs="Arial"/>
          <w:lang w:val="en-US"/>
        </w:rPr>
        <w:t xml:space="preserve"> in the treatment of obesity has been elaborated, being considered as critical decision-making criteria "the origin of the problem ".</w:t>
      </w:r>
    </w:p>
    <w:p w:rsidR="00A845DB"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 xml:space="preserve">In addition, to determine the </w:t>
      </w:r>
      <w:r w:rsidR="007457F0">
        <w:rPr>
          <w:rFonts w:ascii="Arial" w:eastAsia="Times New Roman" w:hAnsi="Arial" w:cs="Arial"/>
          <w:lang w:val="en-US"/>
        </w:rPr>
        <w:t>direction</w:t>
      </w:r>
      <w:r w:rsidRPr="00ED34B3">
        <w:rPr>
          <w:rFonts w:ascii="Arial" w:eastAsia="Times New Roman" w:hAnsi="Arial" w:cs="Arial"/>
          <w:lang w:val="en-US"/>
        </w:rPr>
        <w:t xml:space="preserve"> of </w:t>
      </w:r>
      <w:r w:rsidR="007457F0">
        <w:rPr>
          <w:rFonts w:ascii="Arial" w:eastAsia="Times New Roman" w:hAnsi="Arial" w:cs="Arial"/>
          <w:lang w:val="en-US"/>
        </w:rPr>
        <w:t xml:space="preserve">the </w:t>
      </w:r>
      <w:r w:rsidRPr="00ED34B3">
        <w:rPr>
          <w:rFonts w:ascii="Arial" w:eastAsia="Times New Roman" w:hAnsi="Arial" w:cs="Arial"/>
          <w:lang w:val="en-US"/>
        </w:rPr>
        <w:t>action with each patient, it has been considered fundamental to evaluate each patient's individual perception of 10 items, related to 7 personality traits (</w:t>
      </w:r>
      <w:r w:rsidR="00A845DB">
        <w:rPr>
          <w:rFonts w:ascii="Arial" w:eastAsia="Times New Roman" w:hAnsi="Arial" w:cs="Arial"/>
          <w:lang w:val="en-US"/>
        </w:rPr>
        <w:t xml:space="preserve">Level of </w:t>
      </w:r>
      <w:r w:rsidR="007457F0">
        <w:rPr>
          <w:rFonts w:ascii="Arial" w:eastAsia="Times New Roman" w:hAnsi="Arial" w:cs="Arial"/>
          <w:lang w:val="en-US"/>
        </w:rPr>
        <w:t>"Self-control", "Constancy",</w:t>
      </w:r>
      <w:r w:rsidRPr="00ED34B3">
        <w:rPr>
          <w:rFonts w:ascii="Arial" w:eastAsia="Times New Roman" w:hAnsi="Arial" w:cs="Arial"/>
          <w:lang w:val="en-US"/>
        </w:rPr>
        <w:t xml:space="preserve"> </w:t>
      </w:r>
      <w:r w:rsidR="007457F0" w:rsidRPr="007457F0">
        <w:rPr>
          <w:rFonts w:ascii="Arial" w:eastAsia="Times New Roman" w:hAnsi="Arial" w:cs="Arial"/>
          <w:lang w:val="en-US"/>
        </w:rPr>
        <w:t>"Sacrifice", "Overcoming"; Influence of "Random", "Surveillance" and "Environment") and with 3 global dimensions of their stage of change ("Motivation", "Difficulty" and "Reward").</w:t>
      </w:r>
    </w:p>
    <w:p w:rsidR="00ED34B3" w:rsidRPr="00ED34B3"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These items are included in the questionnaire "Test of predictio</w:t>
      </w:r>
      <w:r w:rsidR="00C5757E">
        <w:rPr>
          <w:rFonts w:ascii="Arial" w:eastAsia="Times New Roman" w:hAnsi="Arial" w:cs="Arial"/>
          <w:lang w:val="en-US"/>
        </w:rPr>
        <w:t>n of the success of change (</w:t>
      </w:r>
      <w:proofErr w:type="spellStart"/>
      <w:r w:rsidRPr="00ED34B3">
        <w:rPr>
          <w:rFonts w:ascii="Arial" w:eastAsia="Times New Roman" w:hAnsi="Arial" w:cs="Arial"/>
          <w:lang w:val="en-US"/>
        </w:rPr>
        <w:t>Bimbela</w:t>
      </w:r>
      <w:proofErr w:type="spellEnd"/>
      <w:r w:rsidR="00C5757E">
        <w:rPr>
          <w:rFonts w:ascii="Arial" w:eastAsia="Times New Roman" w:hAnsi="Arial" w:cs="Arial"/>
          <w:lang w:val="en-US"/>
        </w:rPr>
        <w:t xml:space="preserve"> Test</w:t>
      </w:r>
      <w:r w:rsidRPr="00ED34B3">
        <w:rPr>
          <w:rFonts w:ascii="Arial" w:eastAsia="Times New Roman" w:hAnsi="Arial" w:cs="Arial"/>
          <w:lang w:val="en-US"/>
        </w:rPr>
        <w:t>)" (Accepted in the Intellectual Property Registr</w:t>
      </w:r>
      <w:r w:rsidR="00C5757E">
        <w:rPr>
          <w:rFonts w:ascii="Arial" w:eastAsia="Times New Roman" w:hAnsi="Arial" w:cs="Arial"/>
          <w:lang w:val="en-US"/>
        </w:rPr>
        <w:t>y of the Government of Aragon, Saragoss</w:t>
      </w:r>
      <w:r w:rsidRPr="00ED34B3">
        <w:rPr>
          <w:rFonts w:ascii="Arial" w:eastAsia="Times New Roman" w:hAnsi="Arial" w:cs="Arial"/>
          <w:lang w:val="en-US"/>
        </w:rPr>
        <w:t>a, 2013), which allows determining the predispositio</w:t>
      </w:r>
      <w:r w:rsidR="00C5757E">
        <w:rPr>
          <w:rFonts w:ascii="Arial" w:eastAsia="Times New Roman" w:hAnsi="Arial" w:cs="Arial"/>
          <w:lang w:val="en-US"/>
        </w:rPr>
        <w:t>n of the patient to modify his b</w:t>
      </w:r>
      <w:r w:rsidRPr="00ED34B3">
        <w:rPr>
          <w:rFonts w:ascii="Arial" w:eastAsia="Times New Roman" w:hAnsi="Arial" w:cs="Arial"/>
          <w:lang w:val="en-US"/>
        </w:rPr>
        <w:t xml:space="preserve">ehavior since, in some cases, obesity is related to the need to resort to food as a compensatory element to confront feelings of guilt, manage frustration, </w:t>
      </w:r>
      <w:proofErr w:type="spellStart"/>
      <w:r w:rsidRPr="00ED34B3">
        <w:rPr>
          <w:rFonts w:ascii="Arial" w:eastAsia="Times New Roman" w:hAnsi="Arial" w:cs="Arial"/>
          <w:lang w:val="en-US"/>
        </w:rPr>
        <w:t>etc</w:t>
      </w:r>
      <w:proofErr w:type="spellEnd"/>
      <w:r w:rsidRPr="00ED34B3">
        <w:rPr>
          <w:rFonts w:ascii="Arial" w:eastAsia="Times New Roman" w:hAnsi="Arial" w:cs="Arial"/>
          <w:lang w:val="en-US"/>
        </w:rPr>
        <w:t xml:space="preserve"> ... (14).</w:t>
      </w:r>
    </w:p>
    <w:p w:rsidR="00ED34B3" w:rsidRPr="00ED34B3" w:rsidRDefault="00ED34B3" w:rsidP="00594D0B">
      <w:pPr>
        <w:spacing w:before="120" w:after="120" w:line="100" w:lineRule="atLeast"/>
        <w:ind w:left="-567" w:firstLine="993"/>
        <w:jc w:val="both"/>
        <w:rPr>
          <w:rFonts w:ascii="Arial" w:eastAsia="Times New Roman" w:hAnsi="Arial" w:cs="Arial"/>
          <w:lang w:val="en-US"/>
        </w:rPr>
      </w:pPr>
      <w:r w:rsidRPr="00ED34B3">
        <w:rPr>
          <w:rFonts w:ascii="Arial" w:eastAsia="Times New Roman" w:hAnsi="Arial" w:cs="Arial"/>
          <w:lang w:val="en-US"/>
        </w:rPr>
        <w:t>The measurement of the items is carried out by means of a scale for Semantic Differential (</w:t>
      </w:r>
      <w:proofErr w:type="spellStart"/>
      <w:r w:rsidRPr="00ED34B3">
        <w:rPr>
          <w:rFonts w:ascii="Arial" w:eastAsia="Times New Roman" w:hAnsi="Arial" w:cs="Arial"/>
          <w:lang w:val="en-US"/>
        </w:rPr>
        <w:t>Osgoo</w:t>
      </w:r>
      <w:proofErr w:type="spellEnd"/>
      <w:r w:rsidRPr="00ED34B3">
        <w:rPr>
          <w:rFonts w:ascii="Arial" w:eastAsia="Times New Roman" w:hAnsi="Arial" w:cs="Arial"/>
          <w:lang w:val="en-US"/>
        </w:rPr>
        <w:t>), which varies from VERY LOW to VERY HIGH. To do this, a score scale of 1 to 10 (1 min</w:t>
      </w:r>
      <w:r w:rsidR="00C5757E">
        <w:rPr>
          <w:rFonts w:ascii="Arial" w:eastAsia="Times New Roman" w:hAnsi="Arial" w:cs="Arial"/>
          <w:lang w:val="en-US"/>
        </w:rPr>
        <w:t>imum</w:t>
      </w:r>
      <w:r w:rsidRPr="00ED34B3">
        <w:rPr>
          <w:rFonts w:ascii="Arial" w:eastAsia="Times New Roman" w:hAnsi="Arial" w:cs="Arial"/>
          <w:lang w:val="en-US"/>
        </w:rPr>
        <w:t>-10 max</w:t>
      </w:r>
      <w:r w:rsidR="00C5757E">
        <w:rPr>
          <w:rFonts w:ascii="Arial" w:eastAsia="Times New Roman" w:hAnsi="Arial" w:cs="Arial"/>
          <w:lang w:val="en-US"/>
        </w:rPr>
        <w:t>imum</w:t>
      </w:r>
      <w:r w:rsidRPr="00ED34B3">
        <w:rPr>
          <w:rFonts w:ascii="Arial" w:eastAsia="Times New Roman" w:hAnsi="Arial" w:cs="Arial"/>
          <w:lang w:val="en-US"/>
        </w:rPr>
        <w:t>) is assigned to the items or emotional factors that determine the behavior change. Thus, for example, if a patient presents little motivation, the individual will score with the lowest values ​​of the numerical scale and vice versa.</w:t>
      </w:r>
    </w:p>
    <w:p w:rsidR="00ED34B3" w:rsidRPr="00ED34B3" w:rsidRDefault="00CC5463" w:rsidP="00594D0B">
      <w:pPr>
        <w:spacing w:before="120" w:after="120" w:line="100" w:lineRule="atLeast"/>
        <w:ind w:left="-567" w:firstLine="993"/>
        <w:jc w:val="both"/>
        <w:rPr>
          <w:rFonts w:ascii="Arial" w:eastAsia="Times New Roman" w:hAnsi="Arial" w:cs="Arial"/>
          <w:lang w:val="en-US"/>
        </w:rPr>
      </w:pPr>
      <w:proofErr w:type="gramStart"/>
      <w:r w:rsidRPr="00ED34B3">
        <w:rPr>
          <w:rFonts w:ascii="Arial" w:eastAsia="Times New Roman" w:hAnsi="Arial" w:cs="Arial"/>
          <w:lang w:val="en-US"/>
        </w:rPr>
        <w:lastRenderedPageBreak/>
        <w:t xml:space="preserve">This project </w:t>
      </w:r>
      <w:r w:rsidR="00832C64">
        <w:rPr>
          <w:rFonts w:ascii="Arial" w:eastAsia="Times New Roman" w:hAnsi="Arial" w:cs="Arial"/>
          <w:lang w:val="en-US"/>
        </w:rPr>
        <w:t>(Figure 1.</w:t>
      </w:r>
      <w:proofErr w:type="gramEnd"/>
      <w:r w:rsidR="00832C64">
        <w:rPr>
          <w:rFonts w:ascii="Arial" w:eastAsia="Times New Roman" w:hAnsi="Arial" w:cs="Arial"/>
          <w:lang w:val="en-US"/>
        </w:rPr>
        <w:t xml:space="preserve"> </w:t>
      </w:r>
      <w:r w:rsidRPr="00C5757E">
        <w:rPr>
          <w:rFonts w:ascii="Arial" w:eastAsia="Times New Roman" w:hAnsi="Arial" w:cs="Arial"/>
          <w:b/>
          <w:u w:val="single"/>
          <w:lang w:val="en-US"/>
        </w:rPr>
        <w:t>C</w:t>
      </w:r>
      <w:r>
        <w:rPr>
          <w:rFonts w:ascii="Arial" w:eastAsia="Times New Roman" w:hAnsi="Arial" w:cs="Arial"/>
          <w:lang w:val="en-US"/>
        </w:rPr>
        <w:t xml:space="preserve">omprehensive </w:t>
      </w:r>
      <w:proofErr w:type="spellStart"/>
      <w:r w:rsidRPr="00C5757E">
        <w:rPr>
          <w:rFonts w:ascii="Arial" w:eastAsia="Times New Roman" w:hAnsi="Arial" w:cs="Arial"/>
          <w:b/>
          <w:u w:val="single"/>
          <w:lang w:val="en-US"/>
        </w:rPr>
        <w:t>C</w:t>
      </w:r>
      <w:r>
        <w:rPr>
          <w:rFonts w:ascii="Arial" w:eastAsia="Times New Roman" w:hAnsi="Arial" w:cs="Arial"/>
          <w:lang w:val="en-US"/>
        </w:rPr>
        <w:t>omunity</w:t>
      </w:r>
      <w:proofErr w:type="spellEnd"/>
      <w:r>
        <w:rPr>
          <w:rFonts w:ascii="Arial" w:eastAsia="Times New Roman" w:hAnsi="Arial" w:cs="Arial"/>
          <w:lang w:val="en-US"/>
        </w:rPr>
        <w:t xml:space="preserve"> </w:t>
      </w:r>
      <w:r w:rsidRPr="00C5757E">
        <w:rPr>
          <w:rFonts w:ascii="Arial" w:eastAsia="Times New Roman" w:hAnsi="Arial" w:cs="Arial"/>
          <w:b/>
          <w:u w:val="single"/>
          <w:lang w:val="en-US"/>
        </w:rPr>
        <w:t>E</w:t>
      </w:r>
      <w:r>
        <w:rPr>
          <w:rFonts w:ascii="Arial" w:eastAsia="Times New Roman" w:hAnsi="Arial" w:cs="Arial"/>
          <w:lang w:val="en-US"/>
        </w:rPr>
        <w:t xml:space="preserve">ducational </w:t>
      </w:r>
      <w:r w:rsidRPr="00C5757E">
        <w:rPr>
          <w:rFonts w:ascii="Arial" w:eastAsia="Times New Roman" w:hAnsi="Arial" w:cs="Arial"/>
          <w:b/>
          <w:u w:val="single"/>
          <w:lang w:val="en-US"/>
        </w:rPr>
        <w:t>P</w:t>
      </w:r>
      <w:r>
        <w:rPr>
          <w:rFonts w:ascii="Arial" w:eastAsia="Times New Roman" w:hAnsi="Arial" w:cs="Arial"/>
          <w:lang w:val="en-US"/>
        </w:rPr>
        <w:t xml:space="preserve">roject (C.C.E.P) </w:t>
      </w:r>
      <w:r w:rsidRPr="00C5757E">
        <w:rPr>
          <w:rFonts w:ascii="Arial" w:eastAsia="Times New Roman" w:hAnsi="Arial" w:cs="Arial"/>
          <w:lang w:val="en-US"/>
        </w:rPr>
        <w:t>developed</w:t>
      </w:r>
      <w:r w:rsidRPr="00ED34B3">
        <w:rPr>
          <w:rFonts w:ascii="Arial" w:eastAsia="Times New Roman" w:hAnsi="Arial" w:cs="Arial"/>
          <w:lang w:val="en-US"/>
        </w:rPr>
        <w:t xml:space="preserve"> by M.T. </w:t>
      </w:r>
      <w:proofErr w:type="spellStart"/>
      <w:r w:rsidRPr="00ED34B3">
        <w:rPr>
          <w:rFonts w:ascii="Arial" w:eastAsia="Times New Roman" w:hAnsi="Arial" w:cs="Arial"/>
          <w:lang w:val="en-US"/>
        </w:rPr>
        <w:t>Bimbela</w:t>
      </w:r>
      <w:proofErr w:type="spellEnd"/>
      <w:r w:rsidRPr="00ED34B3">
        <w:rPr>
          <w:rFonts w:ascii="Arial" w:eastAsia="Times New Roman" w:hAnsi="Arial" w:cs="Arial"/>
          <w:lang w:val="en-US"/>
        </w:rPr>
        <w:t xml:space="preserve"> Serrano: "</w:t>
      </w:r>
      <w:r>
        <w:rPr>
          <w:rFonts w:ascii="Arial" w:eastAsia="Times New Roman" w:hAnsi="Arial" w:cs="Arial"/>
          <w:lang w:val="en-US"/>
        </w:rPr>
        <w:t>C.C.E.P.</w:t>
      </w:r>
      <w:r w:rsidRPr="00ED34B3">
        <w:rPr>
          <w:rFonts w:ascii="Arial" w:eastAsia="Times New Roman" w:hAnsi="Arial" w:cs="Arial"/>
          <w:lang w:val="en-US"/>
        </w:rPr>
        <w:t xml:space="preserve"> </w:t>
      </w:r>
      <w:proofErr w:type="spellStart"/>
      <w:r w:rsidRPr="00ED34B3">
        <w:rPr>
          <w:rFonts w:ascii="Arial" w:eastAsia="Times New Roman" w:hAnsi="Arial" w:cs="Arial"/>
          <w:lang w:val="en-US"/>
        </w:rPr>
        <w:t>Bimbela</w:t>
      </w:r>
      <w:proofErr w:type="spellEnd"/>
      <w:r w:rsidRPr="00ED34B3">
        <w:rPr>
          <w:rFonts w:ascii="Arial" w:eastAsia="Times New Roman" w:hAnsi="Arial" w:cs="Arial"/>
          <w:lang w:val="en-US"/>
        </w:rPr>
        <w:t>"</w:t>
      </w:r>
      <w:r w:rsidR="00832C64">
        <w:rPr>
          <w:rFonts w:ascii="Arial" w:eastAsia="Times New Roman" w:hAnsi="Arial" w:cs="Arial"/>
          <w:lang w:val="en-US"/>
        </w:rPr>
        <w:t>. 2015</w:t>
      </w:r>
      <w:r>
        <w:rPr>
          <w:rFonts w:ascii="Arial" w:eastAsia="Times New Roman" w:hAnsi="Arial" w:cs="Arial"/>
          <w:lang w:val="en-US"/>
        </w:rPr>
        <w:t>)</w:t>
      </w:r>
      <w:r w:rsidR="00832C64">
        <w:rPr>
          <w:rFonts w:ascii="Arial" w:eastAsia="Times New Roman" w:hAnsi="Arial" w:cs="Arial"/>
          <w:lang w:val="en-US"/>
        </w:rPr>
        <w:t>, was</w:t>
      </w:r>
      <w:r w:rsidR="00ED34B3" w:rsidRPr="00ED34B3">
        <w:rPr>
          <w:rFonts w:ascii="Arial" w:eastAsia="Times New Roman" w:hAnsi="Arial" w:cs="Arial"/>
          <w:lang w:val="en-US"/>
        </w:rPr>
        <w:t xml:space="preserve"> designed for </w:t>
      </w:r>
      <w:r w:rsidR="00832C64">
        <w:rPr>
          <w:rFonts w:ascii="Arial" w:eastAsia="Times New Roman" w:hAnsi="Arial" w:cs="Arial"/>
          <w:lang w:val="en-US"/>
        </w:rPr>
        <w:t xml:space="preserve">be used by </w:t>
      </w:r>
      <w:r w:rsidR="00ED34B3" w:rsidRPr="00ED34B3">
        <w:rPr>
          <w:rFonts w:ascii="Arial" w:eastAsia="Times New Roman" w:hAnsi="Arial" w:cs="Arial"/>
          <w:lang w:val="en-US"/>
        </w:rPr>
        <w:t xml:space="preserve">family physicians, </w:t>
      </w:r>
      <w:r w:rsidR="00E36C82">
        <w:rPr>
          <w:rFonts w:ascii="Arial" w:eastAsia="Times New Roman" w:hAnsi="Arial" w:cs="Arial"/>
          <w:lang w:val="en-US"/>
        </w:rPr>
        <w:t xml:space="preserve">endocrines, </w:t>
      </w:r>
      <w:r w:rsidR="00ED34B3" w:rsidRPr="00ED34B3">
        <w:rPr>
          <w:rFonts w:ascii="Arial" w:eastAsia="Times New Roman" w:hAnsi="Arial" w:cs="Arial"/>
          <w:lang w:val="en-US"/>
        </w:rPr>
        <w:t>community nurses an</w:t>
      </w:r>
      <w:r>
        <w:rPr>
          <w:rFonts w:ascii="Arial" w:eastAsia="Times New Roman" w:hAnsi="Arial" w:cs="Arial"/>
          <w:lang w:val="en-US"/>
        </w:rPr>
        <w:t>d mental health nurses (15).</w:t>
      </w:r>
    </w:p>
    <w:p w:rsidR="00ED34B3" w:rsidRPr="00553356" w:rsidRDefault="00ED34B3" w:rsidP="00553356">
      <w:pPr>
        <w:spacing w:before="120" w:after="120" w:line="100" w:lineRule="atLeast"/>
        <w:ind w:left="-567"/>
        <w:jc w:val="both"/>
        <w:rPr>
          <w:rFonts w:ascii="Arial" w:eastAsia="Times New Roman" w:hAnsi="Arial" w:cs="Arial"/>
          <w:lang w:val="en-US"/>
        </w:rPr>
      </w:pPr>
    </w:p>
    <w:p w:rsidR="00ED34B3" w:rsidRPr="00553356" w:rsidRDefault="00ED34B3" w:rsidP="00553356">
      <w:pPr>
        <w:spacing w:before="120" w:after="120" w:line="100" w:lineRule="atLeast"/>
        <w:ind w:left="-567"/>
        <w:jc w:val="both"/>
        <w:rPr>
          <w:rFonts w:ascii="Arial" w:eastAsia="Times New Roman" w:hAnsi="Arial" w:cs="Arial"/>
          <w:lang w:val="en-US"/>
        </w:rPr>
      </w:pPr>
      <w:r w:rsidRPr="00553356">
        <w:rPr>
          <w:rFonts w:ascii="Arial" w:eastAsia="Times New Roman" w:hAnsi="Arial" w:cs="Arial"/>
          <w:lang w:val="en-US"/>
        </w:rPr>
        <w:t xml:space="preserve">Its installation and start-up took place in different phases: </w:t>
      </w:r>
    </w:p>
    <w:p w:rsidR="004160F3" w:rsidRDefault="00ED34B3" w:rsidP="004160F3">
      <w:pPr>
        <w:spacing w:before="120" w:after="120" w:line="100" w:lineRule="atLeast"/>
        <w:ind w:left="-567" w:firstLine="708"/>
        <w:jc w:val="both"/>
        <w:rPr>
          <w:rFonts w:ascii="Arial" w:eastAsia="Times New Roman" w:hAnsi="Arial" w:cs="Arial"/>
          <w:lang w:val="en-US"/>
        </w:rPr>
      </w:pPr>
      <w:proofErr w:type="gramStart"/>
      <w:r w:rsidRPr="004160F3">
        <w:rPr>
          <w:rFonts w:ascii="Arial" w:eastAsia="Times New Roman" w:hAnsi="Arial" w:cs="Arial"/>
          <w:b/>
          <w:lang w:val="en-US"/>
        </w:rPr>
        <w:t>Phase 1.</w:t>
      </w:r>
      <w:proofErr w:type="gramEnd"/>
      <w:r w:rsidRPr="00553356">
        <w:rPr>
          <w:rFonts w:ascii="Arial" w:eastAsia="Times New Roman" w:hAnsi="Arial" w:cs="Arial"/>
          <w:lang w:val="en-US"/>
        </w:rPr>
        <w:t xml:space="preserve"> </w:t>
      </w:r>
      <w:r w:rsidRPr="004160F3">
        <w:rPr>
          <w:rFonts w:ascii="Arial" w:eastAsia="Times New Roman" w:hAnsi="Arial" w:cs="Arial"/>
          <w:u w:val="single"/>
          <w:lang w:val="en-US"/>
        </w:rPr>
        <w:t>Development of the flowchart: Forms of action according to the cases</w:t>
      </w:r>
      <w:r w:rsidRPr="00553356">
        <w:rPr>
          <w:rFonts w:ascii="Arial" w:eastAsia="Times New Roman" w:hAnsi="Arial" w:cs="Arial"/>
          <w:lang w:val="en-US"/>
        </w:rPr>
        <w:t xml:space="preserve">. </w:t>
      </w:r>
    </w:p>
    <w:p w:rsidR="00ED34B3" w:rsidRPr="004160F3" w:rsidRDefault="00ED34B3" w:rsidP="004160F3">
      <w:pPr>
        <w:spacing w:before="120" w:after="0" w:line="100" w:lineRule="atLeast"/>
        <w:ind w:left="-567" w:right="-141" w:firstLine="708"/>
        <w:jc w:val="both"/>
        <w:rPr>
          <w:rFonts w:ascii="Arial" w:eastAsia="Times New Roman" w:hAnsi="Arial" w:cs="Arial"/>
          <w:color w:val="000000"/>
        </w:rPr>
      </w:pP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organization</w:t>
      </w:r>
      <w:proofErr w:type="spellEnd"/>
      <w:r w:rsidRPr="004160F3">
        <w:rPr>
          <w:rFonts w:ascii="Arial" w:eastAsia="Times New Roman" w:hAnsi="Arial" w:cs="Arial"/>
          <w:color w:val="000000"/>
        </w:rPr>
        <w:t xml:space="preserve"> chart </w:t>
      </w:r>
      <w:proofErr w:type="spellStart"/>
      <w:r w:rsidRPr="004160F3">
        <w:rPr>
          <w:rFonts w:ascii="Arial" w:eastAsia="Times New Roman" w:hAnsi="Arial" w:cs="Arial"/>
          <w:color w:val="000000"/>
        </w:rPr>
        <w:t>that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presented</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this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project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carry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out</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secondary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prevention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programs</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obesity</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primary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care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subdivided</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into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three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main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areas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depending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forms</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action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according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assumptions</w:t>
      </w:r>
      <w:proofErr w:type="spellEnd"/>
      <w:r w:rsidRPr="004160F3">
        <w:rPr>
          <w:rFonts w:ascii="Arial" w:eastAsia="Times New Roman" w:hAnsi="Arial" w:cs="Arial"/>
          <w:color w:val="000000"/>
        </w:rPr>
        <w:t xml:space="preserve">: </w:t>
      </w:r>
    </w:p>
    <w:p w:rsidR="00ED34B3" w:rsidRPr="004160F3" w:rsidRDefault="00ED34B3" w:rsidP="004160F3">
      <w:pPr>
        <w:spacing w:before="120" w:after="0" w:line="100" w:lineRule="atLeast"/>
        <w:ind w:left="142" w:right="-141" w:hanging="1"/>
        <w:jc w:val="both"/>
        <w:rPr>
          <w:rFonts w:ascii="Arial" w:eastAsia="Times New Roman" w:hAnsi="Arial" w:cs="Arial"/>
          <w:color w:val="000000"/>
        </w:rPr>
      </w:pPr>
      <w:r w:rsidRPr="004160F3">
        <w:rPr>
          <w:rFonts w:ascii="Arial" w:eastAsia="Times New Roman" w:hAnsi="Arial" w:cs="Arial"/>
          <w:color w:val="000000"/>
        </w:rPr>
        <w:t xml:space="preserve">AREA 1: </w:t>
      </w:r>
      <w:proofErr w:type="spellStart"/>
      <w:r w:rsidRPr="004160F3">
        <w:rPr>
          <w:rFonts w:ascii="Arial" w:eastAsia="Times New Roman" w:hAnsi="Arial" w:cs="Arial"/>
          <w:color w:val="000000"/>
        </w:rPr>
        <w:t>Referral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family</w:t>
      </w:r>
      <w:proofErr w:type="spellEnd"/>
      <w:r w:rsidRPr="004160F3">
        <w:rPr>
          <w:rFonts w:ascii="Arial" w:eastAsia="Times New Roman" w:hAnsi="Arial" w:cs="Arial"/>
          <w:color w:val="000000"/>
        </w:rPr>
        <w:t xml:space="preserve"> medicine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specialized</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care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when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"can </w:t>
      </w:r>
      <w:proofErr w:type="spellStart"/>
      <w:r w:rsidRPr="004160F3">
        <w:rPr>
          <w:rFonts w:ascii="Arial" w:eastAsia="Times New Roman" w:hAnsi="Arial" w:cs="Arial"/>
          <w:color w:val="000000"/>
        </w:rPr>
        <w:t>not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due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organic</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hormonal </w:t>
      </w:r>
      <w:proofErr w:type="spellStart"/>
      <w:r w:rsidRPr="004160F3">
        <w:rPr>
          <w:rFonts w:ascii="Arial" w:eastAsia="Times New Roman" w:hAnsi="Arial" w:cs="Arial"/>
          <w:color w:val="000000"/>
        </w:rPr>
        <w:t>problems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when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needs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receive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some</w:t>
      </w:r>
      <w:proofErr w:type="spellEnd"/>
      <w:r w:rsidRPr="004160F3">
        <w:rPr>
          <w:rFonts w:ascii="Arial" w:eastAsia="Times New Roman" w:hAnsi="Arial" w:cs="Arial"/>
          <w:color w:val="000000"/>
        </w:rPr>
        <w:t xml:space="preserve"> more </w:t>
      </w:r>
      <w:proofErr w:type="spellStart"/>
      <w:r w:rsidRPr="004160F3">
        <w:rPr>
          <w:rFonts w:ascii="Arial" w:eastAsia="Times New Roman" w:hAnsi="Arial" w:cs="Arial"/>
          <w:color w:val="000000"/>
        </w:rPr>
        <w:t>complex</w:t>
      </w:r>
      <w:proofErr w:type="spellEnd"/>
      <w:r w:rsidRPr="004160F3">
        <w:rPr>
          <w:rFonts w:ascii="Arial" w:eastAsia="Times New Roman" w:hAnsi="Arial" w:cs="Arial"/>
          <w:color w:val="000000"/>
        </w:rPr>
        <w:t xml:space="preserve"> medical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surgical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treatment</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this</w:t>
      </w:r>
      <w:proofErr w:type="spellEnd"/>
      <w:r w:rsidRPr="004160F3">
        <w:rPr>
          <w:rFonts w:ascii="Arial" w:eastAsia="Times New Roman" w:hAnsi="Arial" w:cs="Arial"/>
          <w:color w:val="000000"/>
        </w:rPr>
        <w:t xml:space="preserve"> case,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family</w:t>
      </w:r>
      <w:proofErr w:type="spellEnd"/>
      <w:r w:rsidRPr="004160F3">
        <w:rPr>
          <w:rFonts w:ascii="Arial" w:eastAsia="Times New Roman" w:hAnsi="Arial" w:cs="Arial"/>
          <w:color w:val="000000"/>
        </w:rPr>
        <w:t xml:space="preserve"> doctor </w:t>
      </w:r>
      <w:proofErr w:type="spellStart"/>
      <w:r w:rsidRPr="004160F3">
        <w:rPr>
          <w:rFonts w:ascii="Arial" w:eastAsia="Times New Roman" w:hAnsi="Arial" w:cs="Arial"/>
          <w:color w:val="000000"/>
        </w:rPr>
        <w:t>will</w:t>
      </w:r>
      <w:proofErr w:type="spellEnd"/>
      <w:r w:rsidRPr="004160F3">
        <w:rPr>
          <w:rFonts w:ascii="Arial" w:eastAsia="Times New Roman" w:hAnsi="Arial" w:cs="Arial"/>
          <w:color w:val="000000"/>
        </w:rPr>
        <w:t xml:space="preserve"> be in </w:t>
      </w:r>
      <w:proofErr w:type="spellStart"/>
      <w:r w:rsidRPr="004160F3">
        <w:rPr>
          <w:rFonts w:ascii="Arial" w:eastAsia="Times New Roman" w:hAnsi="Arial" w:cs="Arial"/>
          <w:color w:val="000000"/>
        </w:rPr>
        <w:t>charge</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deciding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if</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organic</w:t>
      </w:r>
      <w:proofErr w:type="spellEnd"/>
      <w:r w:rsidRPr="004160F3">
        <w:rPr>
          <w:rFonts w:ascii="Arial" w:eastAsia="Times New Roman" w:hAnsi="Arial" w:cs="Arial"/>
          <w:color w:val="000000"/>
        </w:rPr>
        <w:t xml:space="preserve"> and /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hormonal </w:t>
      </w:r>
      <w:proofErr w:type="spellStart"/>
      <w:r w:rsidRPr="004160F3">
        <w:rPr>
          <w:rFonts w:ascii="Arial" w:eastAsia="Times New Roman" w:hAnsi="Arial" w:cs="Arial"/>
          <w:color w:val="000000"/>
        </w:rPr>
        <w:t>disorder</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obese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requires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treatment</w:t>
      </w:r>
      <w:proofErr w:type="spellEnd"/>
      <w:r w:rsidRPr="004160F3">
        <w:rPr>
          <w:rFonts w:ascii="Arial" w:eastAsia="Times New Roman" w:hAnsi="Arial" w:cs="Arial"/>
          <w:color w:val="000000"/>
        </w:rPr>
        <w:t xml:space="preserve"> and </w:t>
      </w:r>
      <w:proofErr w:type="spellStart"/>
      <w:r w:rsidRPr="004160F3">
        <w:rPr>
          <w:rFonts w:ascii="Arial" w:eastAsia="Times New Roman" w:hAnsi="Arial" w:cs="Arial"/>
          <w:color w:val="000000"/>
        </w:rPr>
        <w:t>follow</w:t>
      </w:r>
      <w:proofErr w:type="spellEnd"/>
      <w:r w:rsidRPr="004160F3">
        <w:rPr>
          <w:rFonts w:ascii="Arial" w:eastAsia="Times New Roman" w:hAnsi="Arial" w:cs="Arial"/>
          <w:color w:val="000000"/>
        </w:rPr>
        <w:t xml:space="preserve">-up in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primary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care</w:t>
      </w:r>
      <w:proofErr w:type="spellEnd"/>
      <w:r w:rsidRPr="004160F3">
        <w:rPr>
          <w:rFonts w:ascii="Arial" w:eastAsia="Times New Roman" w:hAnsi="Arial" w:cs="Arial"/>
          <w:color w:val="000000"/>
        </w:rPr>
        <w:t xml:space="preserve"> medicine </w:t>
      </w:r>
      <w:proofErr w:type="spellStart"/>
      <w:r w:rsidRPr="004160F3">
        <w:rPr>
          <w:rFonts w:ascii="Arial" w:eastAsia="Times New Roman" w:hAnsi="Arial" w:cs="Arial"/>
          <w:color w:val="000000"/>
        </w:rPr>
        <w:t>consultation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if</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instead</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is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deriv</w:t>
      </w:r>
      <w:r w:rsidR="009C2FC7">
        <w:rPr>
          <w:rFonts w:ascii="Arial" w:eastAsia="Times New Roman" w:hAnsi="Arial" w:cs="Arial"/>
          <w:color w:val="000000"/>
        </w:rPr>
        <w:t>ed</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to</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specialized</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care</w:t>
      </w:r>
      <w:proofErr w:type="spellEnd"/>
      <w:r w:rsidR="009C2FC7">
        <w:rPr>
          <w:rFonts w:ascii="Arial" w:eastAsia="Times New Roman" w:hAnsi="Arial" w:cs="Arial"/>
          <w:color w:val="000000"/>
        </w:rPr>
        <w:t xml:space="preserve"> so </w:t>
      </w:r>
      <w:proofErr w:type="spellStart"/>
      <w:r w:rsidR="009C2FC7">
        <w:rPr>
          <w:rFonts w:ascii="Arial" w:eastAsia="Times New Roman" w:hAnsi="Arial" w:cs="Arial"/>
          <w:color w:val="000000"/>
        </w:rPr>
        <w:t>that</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t</w:t>
      </w:r>
      <w:r w:rsidRPr="004160F3">
        <w:rPr>
          <w:rFonts w:ascii="Arial" w:eastAsia="Times New Roman" w:hAnsi="Arial" w:cs="Arial"/>
          <w:color w:val="000000"/>
        </w:rPr>
        <w: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endocrine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carries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out</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each</w:t>
      </w:r>
      <w:proofErr w:type="spellEnd"/>
      <w:r w:rsidRPr="004160F3">
        <w:rPr>
          <w:rFonts w:ascii="Arial" w:eastAsia="Times New Roman" w:hAnsi="Arial" w:cs="Arial"/>
          <w:color w:val="000000"/>
        </w:rPr>
        <w:t xml:space="preserve"> case,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pharmacological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or</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surgical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treatment</w:t>
      </w:r>
      <w:proofErr w:type="spellEnd"/>
      <w:r w:rsidRPr="004160F3">
        <w:rPr>
          <w:rFonts w:ascii="Arial" w:eastAsia="Times New Roman" w:hAnsi="Arial" w:cs="Arial"/>
          <w:color w:val="000000"/>
        </w:rPr>
        <w:t xml:space="preserve"> o</w:t>
      </w:r>
      <w:r w:rsidR="003C1772" w:rsidRPr="004160F3">
        <w:rPr>
          <w:rFonts w:ascii="Arial" w:eastAsia="Times New Roman" w:hAnsi="Arial" w:cs="Arial"/>
          <w:color w:val="000000"/>
        </w:rPr>
        <w:t xml:space="preserve">f </w:t>
      </w:r>
      <w:proofErr w:type="spellStart"/>
      <w:r w:rsidR="003C1772" w:rsidRPr="004160F3">
        <w:rPr>
          <w:rFonts w:ascii="Arial" w:eastAsia="Times New Roman" w:hAnsi="Arial" w:cs="Arial"/>
          <w:color w:val="000000"/>
        </w:rPr>
        <w:t>these</w:t>
      </w:r>
      <w:proofErr w:type="spellEnd"/>
      <w:r w:rsidR="003C1772" w:rsidRPr="004160F3">
        <w:rPr>
          <w:rFonts w:ascii="Arial" w:eastAsia="Times New Roman" w:hAnsi="Arial" w:cs="Arial"/>
          <w:color w:val="000000"/>
        </w:rPr>
        <w:t xml:space="preserve"> </w:t>
      </w:r>
      <w:proofErr w:type="spellStart"/>
      <w:r w:rsidR="003C1772" w:rsidRPr="004160F3">
        <w:rPr>
          <w:rFonts w:ascii="Arial" w:eastAsia="Times New Roman" w:hAnsi="Arial" w:cs="Arial"/>
          <w:color w:val="000000"/>
        </w:rPr>
        <w:t>patients</w:t>
      </w:r>
      <w:proofErr w:type="spellEnd"/>
      <w:r w:rsidR="003C1772" w:rsidRPr="004160F3">
        <w:rPr>
          <w:rFonts w:ascii="Arial" w:eastAsia="Times New Roman" w:hAnsi="Arial" w:cs="Arial"/>
          <w:color w:val="000000"/>
        </w:rPr>
        <w:t xml:space="preserve"> (Figure 2. C</w:t>
      </w:r>
      <w:r w:rsidR="000409E3" w:rsidRPr="004160F3">
        <w:rPr>
          <w:rFonts w:ascii="Arial" w:eastAsia="Times New Roman" w:hAnsi="Arial" w:cs="Arial"/>
          <w:color w:val="000000"/>
        </w:rPr>
        <w:t>.C.E.P.</w:t>
      </w:r>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Bimbela</w:t>
      </w:r>
      <w:proofErr w:type="spellEnd"/>
      <w:r w:rsidRPr="004160F3">
        <w:rPr>
          <w:rFonts w:ascii="Arial" w:eastAsia="Times New Roman" w:hAnsi="Arial" w:cs="Arial"/>
          <w:color w:val="000000"/>
        </w:rPr>
        <w:t xml:space="preserve"> "CAN NOT": </w:t>
      </w:r>
      <w:proofErr w:type="spellStart"/>
      <w:r w:rsidRPr="004160F3">
        <w:rPr>
          <w:rFonts w:ascii="Arial" w:eastAsia="Times New Roman" w:hAnsi="Arial" w:cs="Arial"/>
          <w:color w:val="000000"/>
        </w:rPr>
        <w:t>Areas</w:t>
      </w:r>
      <w:proofErr w:type="spellEnd"/>
      <w:r w:rsidRPr="004160F3">
        <w:rPr>
          <w:rFonts w:ascii="Arial" w:eastAsia="Times New Roman" w:hAnsi="Arial" w:cs="Arial"/>
          <w:color w:val="000000"/>
        </w:rPr>
        <w:t xml:space="preserve"> 1 and 2). </w:t>
      </w:r>
    </w:p>
    <w:p w:rsidR="00D34A98" w:rsidRDefault="00D34A98" w:rsidP="004160F3">
      <w:pPr>
        <w:spacing w:before="120" w:after="0" w:line="100" w:lineRule="atLeast"/>
        <w:ind w:left="142" w:right="-141"/>
        <w:jc w:val="both"/>
        <w:rPr>
          <w:rFonts w:ascii="Arial" w:eastAsia="Times New Roman" w:hAnsi="Arial" w:cs="Arial"/>
          <w:color w:val="000000"/>
        </w:rPr>
      </w:pPr>
    </w:p>
    <w:p w:rsidR="00C2646D" w:rsidRPr="004160F3" w:rsidRDefault="00ED34B3" w:rsidP="004160F3">
      <w:pPr>
        <w:spacing w:before="120" w:after="0" w:line="100" w:lineRule="atLeast"/>
        <w:ind w:left="142" w:right="-141"/>
        <w:jc w:val="both"/>
        <w:rPr>
          <w:rFonts w:ascii="Arial" w:eastAsia="Times New Roman" w:hAnsi="Arial" w:cs="Arial"/>
          <w:color w:val="000000"/>
        </w:rPr>
      </w:pPr>
      <w:r w:rsidRPr="004160F3">
        <w:rPr>
          <w:rFonts w:ascii="Arial" w:eastAsia="Times New Roman" w:hAnsi="Arial" w:cs="Arial"/>
          <w:color w:val="000000"/>
        </w:rPr>
        <w:t xml:space="preserve">AREA 2: </w:t>
      </w:r>
      <w:proofErr w:type="spellStart"/>
      <w:r w:rsidRPr="004160F3">
        <w:rPr>
          <w:rFonts w:ascii="Arial" w:eastAsia="Times New Roman" w:hAnsi="Arial" w:cs="Arial"/>
          <w:color w:val="000000"/>
        </w:rPr>
        <w:t>Referral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mental </w:t>
      </w:r>
      <w:proofErr w:type="spellStart"/>
      <w:r w:rsidRPr="004160F3">
        <w:rPr>
          <w:rFonts w:ascii="Arial" w:eastAsia="Times New Roman" w:hAnsi="Arial" w:cs="Arial"/>
          <w:color w:val="000000"/>
        </w:rPr>
        <w:t>health</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clinic</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when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"can </w:t>
      </w:r>
      <w:proofErr w:type="spellStart"/>
      <w:r w:rsidRPr="004160F3">
        <w:rPr>
          <w:rFonts w:ascii="Arial" w:eastAsia="Times New Roman" w:hAnsi="Arial" w:cs="Arial"/>
          <w:color w:val="000000"/>
        </w:rPr>
        <w:t>not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due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anxious</w:t>
      </w:r>
      <w:proofErr w:type="spellEnd"/>
      <w:r w:rsidRPr="004160F3">
        <w:rPr>
          <w:rFonts w:ascii="Arial" w:eastAsia="Times New Roman" w:hAnsi="Arial" w:cs="Arial"/>
          <w:color w:val="000000"/>
        </w:rPr>
        <w:t xml:space="preserve"> / </w:t>
      </w:r>
      <w:proofErr w:type="spellStart"/>
      <w:r w:rsidRPr="004160F3">
        <w:rPr>
          <w:rFonts w:ascii="Arial" w:eastAsia="Times New Roman" w:hAnsi="Arial" w:cs="Arial"/>
          <w:color w:val="000000"/>
        </w:rPr>
        <w:t>compulsive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eating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problems</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this</w:t>
      </w:r>
      <w:proofErr w:type="spellEnd"/>
      <w:r w:rsidRPr="004160F3">
        <w:rPr>
          <w:rFonts w:ascii="Arial" w:eastAsia="Times New Roman" w:hAnsi="Arial" w:cs="Arial"/>
          <w:color w:val="000000"/>
        </w:rPr>
        <w:t xml:space="preserve"> case,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mental </w:t>
      </w:r>
      <w:proofErr w:type="spellStart"/>
      <w:r w:rsidRPr="004160F3">
        <w:rPr>
          <w:rFonts w:ascii="Arial" w:eastAsia="Times New Roman" w:hAnsi="Arial" w:cs="Arial"/>
          <w:color w:val="000000"/>
        </w:rPr>
        <w:t>health</w:t>
      </w:r>
      <w:proofErr w:type="spellEnd"/>
      <w:r w:rsidRPr="004160F3">
        <w:rPr>
          <w:rFonts w:ascii="Arial" w:eastAsia="Times New Roman" w:hAnsi="Arial" w:cs="Arial"/>
          <w:color w:val="000000"/>
        </w:rPr>
        <w:t xml:space="preserve"> nurse </w:t>
      </w:r>
      <w:proofErr w:type="spellStart"/>
      <w:r w:rsidRPr="004160F3">
        <w:rPr>
          <w:rFonts w:ascii="Arial" w:eastAsia="Times New Roman" w:hAnsi="Arial" w:cs="Arial"/>
          <w:color w:val="000000"/>
        </w:rPr>
        <w:t>will</w:t>
      </w:r>
      <w:proofErr w:type="spellEnd"/>
      <w:r w:rsidRPr="004160F3">
        <w:rPr>
          <w:rFonts w:ascii="Arial" w:eastAsia="Times New Roman" w:hAnsi="Arial" w:cs="Arial"/>
          <w:color w:val="000000"/>
        </w:rPr>
        <w:t xml:space="preserve"> be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professional</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charge</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receiving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with</w:t>
      </w:r>
      <w:proofErr w:type="spellEnd"/>
      <w:r w:rsidRPr="004160F3">
        <w:rPr>
          <w:rFonts w:ascii="Arial" w:eastAsia="Times New Roman" w:hAnsi="Arial" w:cs="Arial"/>
          <w:color w:val="000000"/>
        </w:rPr>
        <w:t xml:space="preserve"> a </w:t>
      </w:r>
      <w:proofErr w:type="spellStart"/>
      <w:r w:rsidRPr="004160F3">
        <w:rPr>
          <w:rFonts w:ascii="Arial" w:eastAsia="Times New Roman" w:hAnsi="Arial" w:cs="Arial"/>
          <w:color w:val="000000"/>
        </w:rPr>
        <w:t>low</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probability</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success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due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behavioral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difficulties</w:t>
      </w:r>
      <w:proofErr w:type="spellEnd"/>
      <w:r w:rsidRPr="004160F3">
        <w:rPr>
          <w:rFonts w:ascii="Arial" w:eastAsia="Times New Roman" w:hAnsi="Arial" w:cs="Arial"/>
          <w:color w:val="000000"/>
        </w:rPr>
        <w:t xml:space="preserve"> and, </w:t>
      </w:r>
      <w:proofErr w:type="spellStart"/>
      <w:r w:rsidRPr="004160F3">
        <w:rPr>
          <w:rFonts w:ascii="Arial" w:eastAsia="Times New Roman" w:hAnsi="Arial" w:cs="Arial"/>
          <w:color w:val="000000"/>
        </w:rPr>
        <w:t>with</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rest</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professionals</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mental </w:t>
      </w:r>
      <w:proofErr w:type="spellStart"/>
      <w:r w:rsidRPr="004160F3">
        <w:rPr>
          <w:rFonts w:ascii="Arial" w:eastAsia="Times New Roman" w:hAnsi="Arial" w:cs="Arial"/>
          <w:color w:val="000000"/>
        </w:rPr>
        <w:t>health</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unit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plan </w:t>
      </w:r>
      <w:proofErr w:type="spellStart"/>
      <w:r w:rsidRPr="004160F3">
        <w:rPr>
          <w:rFonts w:ascii="Arial" w:eastAsia="Times New Roman" w:hAnsi="Arial" w:cs="Arial"/>
          <w:color w:val="000000"/>
        </w:rPr>
        <w:t>the</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necessary</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measures</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to</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improve</w:t>
      </w:r>
      <w:proofErr w:type="spellEnd"/>
      <w:r w:rsidR="009C2FC7">
        <w:rPr>
          <w:rFonts w:ascii="Arial" w:eastAsia="Times New Roman" w:hAnsi="Arial" w:cs="Arial"/>
          <w:color w:val="000000"/>
        </w:rPr>
        <w:t xml:space="preserve"> </w:t>
      </w:r>
      <w:proofErr w:type="spellStart"/>
      <w:r w:rsidR="009C2FC7">
        <w:rPr>
          <w:rFonts w:ascii="Arial" w:eastAsia="Times New Roman" w:hAnsi="Arial" w:cs="Arial"/>
          <w:color w:val="000000"/>
        </w:rPr>
        <w:t>p</w:t>
      </w:r>
      <w:r w:rsidRPr="004160F3">
        <w:rPr>
          <w:rFonts w:ascii="Arial" w:eastAsia="Times New Roman" w:hAnsi="Arial" w:cs="Arial"/>
          <w:color w:val="000000"/>
        </w:rPr>
        <w:t>atient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aspects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related</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w:t>
      </w:r>
      <w:proofErr w:type="spellStart"/>
      <w:r w:rsidRPr="004160F3">
        <w:rPr>
          <w:rFonts w:ascii="Arial" w:eastAsia="Times New Roman" w:hAnsi="Arial" w:cs="Arial"/>
          <w:color w:val="000000"/>
        </w:rPr>
        <w:t>Self</w:t>
      </w:r>
      <w:proofErr w:type="spellEnd"/>
      <w:r w:rsidRPr="004160F3">
        <w:rPr>
          <w:rFonts w:ascii="Arial" w:eastAsia="Times New Roman" w:hAnsi="Arial" w:cs="Arial"/>
          <w:color w:val="000000"/>
        </w:rPr>
        <w:t>-control", "</w:t>
      </w:r>
      <w:proofErr w:type="spellStart"/>
      <w:r w:rsidRPr="004160F3">
        <w:rPr>
          <w:rFonts w:ascii="Arial" w:eastAsia="Times New Roman" w:hAnsi="Arial" w:cs="Arial"/>
          <w:color w:val="000000"/>
        </w:rPr>
        <w:t>Constancy</w:t>
      </w:r>
      <w:proofErr w:type="spellEnd"/>
      <w:r w:rsidRPr="004160F3">
        <w:rPr>
          <w:rFonts w:ascii="Arial" w:eastAsia="Times New Roman" w:hAnsi="Arial" w:cs="Arial"/>
          <w:color w:val="000000"/>
        </w:rPr>
        <w:t>", "</w:t>
      </w:r>
      <w:proofErr w:type="spellStart"/>
      <w:r w:rsidRPr="004160F3">
        <w:rPr>
          <w:rFonts w:ascii="Arial" w:eastAsia="Times New Roman" w:hAnsi="Arial" w:cs="Arial"/>
          <w:color w:val="000000"/>
        </w:rPr>
        <w:t>Sacrifice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Ability</w:t>
      </w:r>
      <w:proofErr w:type="spellEnd"/>
      <w:r w:rsidRPr="004160F3">
        <w:rPr>
          <w:rFonts w:ascii="Arial" w:eastAsia="Times New Roman" w:hAnsi="Arial" w:cs="Arial"/>
          <w:color w:val="000000"/>
        </w:rPr>
        <w:t>", "</w:t>
      </w:r>
      <w:proofErr w:type="spellStart"/>
      <w:r w:rsidRPr="004160F3">
        <w:rPr>
          <w:rFonts w:ascii="Arial" w:eastAsia="Times New Roman" w:hAnsi="Arial" w:cs="Arial"/>
          <w:color w:val="000000"/>
        </w:rPr>
        <w:t>Ability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Overcome</w:t>
      </w:r>
      <w:proofErr w:type="spellEnd"/>
      <w:r w:rsidRPr="004160F3">
        <w:rPr>
          <w:rFonts w:ascii="Arial" w:eastAsia="Times New Roman" w:hAnsi="Arial" w:cs="Arial"/>
          <w:color w:val="000000"/>
        </w:rPr>
        <w:t>", "</w:t>
      </w:r>
      <w:proofErr w:type="spellStart"/>
      <w:r w:rsidRPr="004160F3">
        <w:rPr>
          <w:rFonts w:ascii="Arial" w:eastAsia="Times New Roman" w:hAnsi="Arial" w:cs="Arial"/>
          <w:color w:val="000000"/>
        </w:rPr>
        <w:t>Influence</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Environment</w:t>
      </w:r>
      <w:proofErr w:type="spellEnd"/>
      <w:r w:rsidRPr="004160F3">
        <w:rPr>
          <w:rFonts w:ascii="Arial" w:eastAsia="Times New Roman" w:hAnsi="Arial" w:cs="Arial"/>
          <w:color w:val="000000"/>
        </w:rPr>
        <w:t>", "</w:t>
      </w:r>
      <w:proofErr w:type="spellStart"/>
      <w:r w:rsidRPr="004160F3">
        <w:rPr>
          <w:rFonts w:ascii="Arial" w:eastAsia="Times New Roman" w:hAnsi="Arial" w:cs="Arial"/>
          <w:color w:val="000000"/>
        </w:rPr>
        <w:t>Influence</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Randomness</w:t>
      </w:r>
      <w:proofErr w:type="spellEnd"/>
      <w:r w:rsidRPr="004160F3">
        <w:rPr>
          <w:rFonts w:ascii="Arial" w:eastAsia="Times New Roman" w:hAnsi="Arial" w:cs="Arial"/>
          <w:color w:val="000000"/>
        </w:rPr>
        <w:t>" and "</w:t>
      </w:r>
      <w:proofErr w:type="spellStart"/>
      <w:r w:rsidRPr="004160F3">
        <w:rPr>
          <w:rFonts w:ascii="Arial" w:eastAsia="Times New Roman" w:hAnsi="Arial" w:cs="Arial"/>
          <w:color w:val="000000"/>
        </w:rPr>
        <w:t>Influence</w:t>
      </w:r>
      <w:proofErr w:type="spellEnd"/>
      <w:r w:rsidRPr="004160F3">
        <w:rPr>
          <w:rFonts w:ascii="Arial" w:eastAsia="Times New Roman" w:hAnsi="Arial" w:cs="Arial"/>
          <w:color w:val="000000"/>
        </w:rPr>
        <w:t xml:space="preserve"> of</w:t>
      </w:r>
      <w:r w:rsidR="003C1772" w:rsidRPr="004160F3">
        <w:rPr>
          <w:rFonts w:ascii="Arial" w:eastAsia="Times New Roman" w:hAnsi="Arial" w:cs="Arial"/>
          <w:color w:val="000000"/>
        </w:rPr>
        <w:t xml:space="preserve"> </w:t>
      </w:r>
      <w:proofErr w:type="spellStart"/>
      <w:r w:rsidR="003C1772" w:rsidRPr="004160F3">
        <w:rPr>
          <w:rFonts w:ascii="Arial" w:eastAsia="Times New Roman" w:hAnsi="Arial" w:cs="Arial"/>
          <w:color w:val="000000"/>
        </w:rPr>
        <w:t>Surveillance</w:t>
      </w:r>
      <w:proofErr w:type="spellEnd"/>
      <w:r w:rsidR="003C1772" w:rsidRPr="004160F3">
        <w:rPr>
          <w:rFonts w:ascii="Arial" w:eastAsia="Times New Roman" w:hAnsi="Arial" w:cs="Arial"/>
          <w:color w:val="000000"/>
        </w:rPr>
        <w:t xml:space="preserve">" </w:t>
      </w:r>
      <w:r w:rsidR="00436460" w:rsidRPr="004160F3">
        <w:rPr>
          <w:rFonts w:ascii="Arial" w:eastAsia="Times New Roman" w:hAnsi="Arial" w:cs="Arial"/>
          <w:color w:val="000000"/>
        </w:rPr>
        <w:t xml:space="preserve">(Figure 3. </w:t>
      </w:r>
      <w:r w:rsidR="003C1772" w:rsidRPr="004160F3">
        <w:rPr>
          <w:rFonts w:ascii="Arial" w:eastAsia="Times New Roman" w:hAnsi="Arial" w:cs="Arial"/>
          <w:color w:val="000000"/>
        </w:rPr>
        <w:t>C</w:t>
      </w:r>
      <w:r w:rsidR="000409E3" w:rsidRPr="004160F3">
        <w:rPr>
          <w:rFonts w:ascii="Arial" w:eastAsia="Times New Roman" w:hAnsi="Arial" w:cs="Arial"/>
          <w:color w:val="000000"/>
        </w:rPr>
        <w:t>.C.E.P.</w:t>
      </w:r>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Bimbela</w:t>
      </w:r>
      <w:proofErr w:type="spellEnd"/>
      <w:r w:rsidRPr="004160F3">
        <w:rPr>
          <w:rFonts w:ascii="Arial" w:eastAsia="Times New Roman" w:hAnsi="Arial" w:cs="Arial"/>
          <w:color w:val="000000"/>
        </w:rPr>
        <w:t xml:space="preserve"> "DOES NOT WANT": </w:t>
      </w:r>
      <w:proofErr w:type="spellStart"/>
      <w:r w:rsidRPr="004160F3">
        <w:rPr>
          <w:rFonts w:ascii="Arial" w:eastAsia="Times New Roman" w:hAnsi="Arial" w:cs="Arial"/>
          <w:color w:val="000000"/>
        </w:rPr>
        <w:t>Situation</w:t>
      </w:r>
      <w:proofErr w:type="spellEnd"/>
      <w:r w:rsidRPr="004160F3">
        <w:rPr>
          <w:rFonts w:ascii="Arial" w:eastAsia="Times New Roman" w:hAnsi="Arial" w:cs="Arial"/>
          <w:color w:val="000000"/>
        </w:rPr>
        <w:t xml:space="preserve"> "A").</w:t>
      </w:r>
    </w:p>
    <w:p w:rsidR="00ED34B3" w:rsidRPr="004160F3" w:rsidRDefault="00ED34B3" w:rsidP="004160F3">
      <w:pPr>
        <w:spacing w:before="120" w:after="0" w:line="100" w:lineRule="atLeast"/>
        <w:ind w:left="-567" w:right="-141" w:firstLine="708"/>
        <w:jc w:val="both"/>
        <w:rPr>
          <w:rFonts w:ascii="Arial" w:eastAsia="Times New Roman" w:hAnsi="Arial" w:cs="Arial"/>
          <w:color w:val="000000"/>
        </w:rPr>
      </w:pPr>
    </w:p>
    <w:p w:rsidR="00A760CD" w:rsidRPr="004160F3" w:rsidRDefault="00A760CD" w:rsidP="004160F3">
      <w:pPr>
        <w:spacing w:before="120" w:after="0" w:line="100" w:lineRule="atLeast"/>
        <w:ind w:left="142" w:right="-141" w:hanging="1"/>
        <w:jc w:val="both"/>
        <w:rPr>
          <w:rFonts w:ascii="Arial" w:eastAsia="Times New Roman" w:hAnsi="Arial" w:cs="Arial"/>
          <w:color w:val="000000"/>
        </w:rPr>
      </w:pPr>
      <w:r w:rsidRPr="004160F3">
        <w:rPr>
          <w:rFonts w:ascii="Arial" w:eastAsia="Times New Roman" w:hAnsi="Arial" w:cs="Arial"/>
          <w:color w:val="000000"/>
        </w:rPr>
        <w:t xml:space="preserve">AREA 3: </w:t>
      </w:r>
      <w:proofErr w:type="spellStart"/>
      <w:r w:rsidRPr="004160F3">
        <w:rPr>
          <w:rFonts w:ascii="Arial" w:eastAsia="Times New Roman" w:hAnsi="Arial" w:cs="Arial"/>
          <w:color w:val="000000"/>
        </w:rPr>
        <w:t>Referral</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community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nursing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consultation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when</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does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not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know</w:t>
      </w:r>
      <w:proofErr w:type="spellEnd"/>
      <w:r w:rsidRPr="004160F3">
        <w:rPr>
          <w:rFonts w:ascii="Arial" w:eastAsia="Times New Roman" w:hAnsi="Arial" w:cs="Arial"/>
          <w:color w:val="000000"/>
        </w:rPr>
        <w:t>".</w:t>
      </w:r>
    </w:p>
    <w:p w:rsidR="00A760CD" w:rsidRPr="004160F3" w:rsidRDefault="00A760CD" w:rsidP="004160F3">
      <w:pPr>
        <w:spacing w:before="120" w:after="0" w:line="100" w:lineRule="atLeast"/>
        <w:ind w:left="142" w:right="-141" w:hanging="1"/>
        <w:jc w:val="both"/>
        <w:rPr>
          <w:rFonts w:ascii="Arial" w:eastAsia="Times New Roman" w:hAnsi="Arial" w:cs="Arial"/>
          <w:color w:val="000000"/>
        </w:rPr>
      </w:pPr>
      <w:r w:rsidRPr="004160F3">
        <w:rPr>
          <w:rFonts w:ascii="Arial" w:eastAsia="Times New Roman" w:hAnsi="Arial" w:cs="Arial"/>
          <w:color w:val="000000"/>
        </w:rPr>
        <w:t xml:space="preserve">In </w:t>
      </w:r>
      <w:proofErr w:type="spellStart"/>
      <w:r w:rsidRPr="004160F3">
        <w:rPr>
          <w:rFonts w:ascii="Arial" w:eastAsia="Times New Roman" w:hAnsi="Arial" w:cs="Arial"/>
          <w:color w:val="000000"/>
        </w:rPr>
        <w:t>this</w:t>
      </w:r>
      <w:proofErr w:type="spellEnd"/>
      <w:r w:rsidRPr="004160F3">
        <w:rPr>
          <w:rFonts w:ascii="Arial" w:eastAsia="Times New Roman" w:hAnsi="Arial" w:cs="Arial"/>
          <w:color w:val="000000"/>
        </w:rPr>
        <w:t xml:space="preserve"> case,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community</w:t>
      </w:r>
      <w:proofErr w:type="spellEnd"/>
      <w:r w:rsidRPr="004160F3">
        <w:rPr>
          <w:rFonts w:ascii="Arial" w:eastAsia="Times New Roman" w:hAnsi="Arial" w:cs="Arial"/>
          <w:color w:val="000000"/>
        </w:rPr>
        <w:t xml:space="preserve"> nurse </w:t>
      </w:r>
      <w:proofErr w:type="spellStart"/>
      <w:r w:rsidRPr="004160F3">
        <w:rPr>
          <w:rFonts w:ascii="Arial" w:eastAsia="Times New Roman" w:hAnsi="Arial" w:cs="Arial"/>
          <w:color w:val="000000"/>
        </w:rPr>
        <w:t>will</w:t>
      </w:r>
      <w:proofErr w:type="spellEnd"/>
      <w:r w:rsidRPr="004160F3">
        <w:rPr>
          <w:rFonts w:ascii="Arial" w:eastAsia="Times New Roman" w:hAnsi="Arial" w:cs="Arial"/>
          <w:color w:val="000000"/>
        </w:rPr>
        <w:t xml:space="preserve"> be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professional</w:t>
      </w:r>
      <w:proofErr w:type="spellEnd"/>
      <w:r w:rsidRPr="004160F3">
        <w:rPr>
          <w:rFonts w:ascii="Arial" w:eastAsia="Times New Roman" w:hAnsi="Arial" w:cs="Arial"/>
          <w:color w:val="000000"/>
        </w:rPr>
        <w:t xml:space="preserve"> in </w:t>
      </w:r>
      <w:proofErr w:type="spellStart"/>
      <w:r w:rsidRPr="004160F3">
        <w:rPr>
          <w:rFonts w:ascii="Arial" w:eastAsia="Times New Roman" w:hAnsi="Arial" w:cs="Arial"/>
          <w:color w:val="000000"/>
        </w:rPr>
        <w:t>charge</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teaching</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obese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patient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keys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to</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carry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out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the</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program</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modification</w:t>
      </w:r>
      <w:proofErr w:type="spellEnd"/>
      <w:r w:rsidRPr="004160F3">
        <w:rPr>
          <w:rFonts w:ascii="Arial" w:eastAsia="Times New Roman" w:hAnsi="Arial" w:cs="Arial"/>
          <w:color w:val="000000"/>
        </w:rPr>
        <w:t xml:space="preserve"> of </w:t>
      </w:r>
      <w:proofErr w:type="spellStart"/>
      <w:r w:rsidRPr="004160F3">
        <w:rPr>
          <w:rFonts w:ascii="Arial" w:eastAsia="Times New Roman" w:hAnsi="Arial" w:cs="Arial"/>
          <w:color w:val="000000"/>
        </w:rPr>
        <w:t>hygienic-dietary</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habits</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for</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weight</w:t>
      </w:r>
      <w:proofErr w:type="spellEnd"/>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loss</w:t>
      </w:r>
      <w:proofErr w:type="spellEnd"/>
      <w:r w:rsidR="000409E3" w:rsidRPr="004160F3">
        <w:rPr>
          <w:rFonts w:ascii="Arial" w:eastAsia="Times New Roman" w:hAnsi="Arial" w:cs="Arial"/>
          <w:color w:val="000000"/>
        </w:rPr>
        <w:t xml:space="preserve"> and </w:t>
      </w:r>
      <w:proofErr w:type="spellStart"/>
      <w:r w:rsidR="000409E3" w:rsidRPr="004160F3">
        <w:rPr>
          <w:rFonts w:ascii="Arial" w:eastAsia="Times New Roman" w:hAnsi="Arial" w:cs="Arial"/>
          <w:color w:val="000000"/>
        </w:rPr>
        <w:t>maintenance</w:t>
      </w:r>
      <w:proofErr w:type="spellEnd"/>
      <w:r w:rsidR="000409E3" w:rsidRPr="004160F3">
        <w:rPr>
          <w:rFonts w:ascii="Arial" w:eastAsia="Times New Roman" w:hAnsi="Arial" w:cs="Arial"/>
          <w:color w:val="000000"/>
        </w:rPr>
        <w:t xml:space="preserve"> (Figure </w:t>
      </w:r>
      <w:r w:rsidR="003C1772" w:rsidRPr="004160F3">
        <w:rPr>
          <w:rFonts w:ascii="Arial" w:eastAsia="Times New Roman" w:hAnsi="Arial" w:cs="Arial"/>
          <w:color w:val="000000"/>
        </w:rPr>
        <w:t>4. C</w:t>
      </w:r>
      <w:r w:rsidR="000409E3" w:rsidRPr="004160F3">
        <w:rPr>
          <w:rFonts w:ascii="Arial" w:eastAsia="Times New Roman" w:hAnsi="Arial" w:cs="Arial"/>
          <w:color w:val="000000"/>
        </w:rPr>
        <w:t xml:space="preserve">.C.E.P. </w:t>
      </w:r>
      <w:r w:rsidRPr="004160F3">
        <w:rPr>
          <w:rFonts w:ascii="Arial" w:eastAsia="Times New Roman" w:hAnsi="Arial" w:cs="Arial"/>
          <w:color w:val="000000"/>
        </w:rPr>
        <w:t xml:space="preserve"> </w:t>
      </w:r>
      <w:proofErr w:type="spellStart"/>
      <w:r w:rsidRPr="004160F3">
        <w:rPr>
          <w:rFonts w:ascii="Arial" w:eastAsia="Times New Roman" w:hAnsi="Arial" w:cs="Arial"/>
          <w:color w:val="000000"/>
        </w:rPr>
        <w:t>Bimbela</w:t>
      </w:r>
      <w:proofErr w:type="spellEnd"/>
      <w:r w:rsidRPr="004160F3">
        <w:rPr>
          <w:rFonts w:ascii="Arial" w:eastAsia="Times New Roman" w:hAnsi="Arial" w:cs="Arial"/>
          <w:color w:val="000000"/>
        </w:rPr>
        <w:t xml:space="preserve"> "DOES NOT KNOW": </w:t>
      </w:r>
      <w:proofErr w:type="spellStart"/>
      <w:r w:rsidRPr="004160F3">
        <w:rPr>
          <w:rFonts w:ascii="Arial" w:eastAsia="Times New Roman" w:hAnsi="Arial" w:cs="Arial"/>
          <w:color w:val="000000"/>
        </w:rPr>
        <w:t>Area</w:t>
      </w:r>
      <w:proofErr w:type="spellEnd"/>
      <w:r w:rsidRPr="004160F3">
        <w:rPr>
          <w:rFonts w:ascii="Arial" w:eastAsia="Times New Roman" w:hAnsi="Arial" w:cs="Arial"/>
          <w:color w:val="000000"/>
        </w:rPr>
        <w:t xml:space="preserve"> 3 + </w:t>
      </w:r>
      <w:proofErr w:type="spellStart"/>
      <w:r w:rsidRPr="004160F3">
        <w:rPr>
          <w:rFonts w:ascii="Arial" w:eastAsia="Times New Roman" w:hAnsi="Arial" w:cs="Arial"/>
          <w:color w:val="000000"/>
        </w:rPr>
        <w:t>Situation</w:t>
      </w:r>
      <w:proofErr w:type="spellEnd"/>
      <w:r w:rsidRPr="004160F3">
        <w:rPr>
          <w:rFonts w:ascii="Arial" w:eastAsia="Times New Roman" w:hAnsi="Arial" w:cs="Arial"/>
          <w:color w:val="000000"/>
        </w:rPr>
        <w:t xml:space="preserve"> "B" and </w:t>
      </w:r>
      <w:proofErr w:type="spellStart"/>
      <w:r w:rsidRPr="004160F3">
        <w:rPr>
          <w:rFonts w:ascii="Arial" w:eastAsia="Times New Roman" w:hAnsi="Arial" w:cs="Arial"/>
          <w:color w:val="000000"/>
        </w:rPr>
        <w:t>Situation</w:t>
      </w:r>
      <w:proofErr w:type="spellEnd"/>
      <w:r w:rsidRPr="004160F3">
        <w:rPr>
          <w:rFonts w:ascii="Arial" w:eastAsia="Times New Roman" w:hAnsi="Arial" w:cs="Arial"/>
          <w:color w:val="000000"/>
        </w:rPr>
        <w:t xml:space="preserve"> "C").</w:t>
      </w:r>
    </w:p>
    <w:p w:rsidR="00A760CD" w:rsidRPr="004160F3" w:rsidRDefault="00A760CD" w:rsidP="004160F3">
      <w:pPr>
        <w:spacing w:before="120" w:after="0" w:line="100" w:lineRule="atLeast"/>
        <w:ind w:left="-567" w:right="-141" w:firstLine="708"/>
        <w:jc w:val="both"/>
        <w:rPr>
          <w:rFonts w:ascii="Arial" w:eastAsia="Times New Roman" w:hAnsi="Arial" w:cs="Arial"/>
          <w:color w:val="000000"/>
        </w:rPr>
      </w:pPr>
    </w:p>
    <w:p w:rsidR="00A760CD" w:rsidRPr="00553356" w:rsidRDefault="00A760CD" w:rsidP="004160F3">
      <w:pPr>
        <w:spacing w:before="120" w:after="120" w:line="100" w:lineRule="atLeast"/>
        <w:ind w:left="-567" w:firstLine="708"/>
        <w:jc w:val="both"/>
        <w:rPr>
          <w:rFonts w:ascii="Arial" w:eastAsia="Times New Roman" w:hAnsi="Arial" w:cs="Arial"/>
          <w:lang w:val="en-US"/>
        </w:rPr>
      </w:pPr>
      <w:r w:rsidRPr="00553356">
        <w:rPr>
          <w:rFonts w:ascii="Arial" w:eastAsia="Times New Roman" w:hAnsi="Arial" w:cs="Arial"/>
          <w:lang w:val="en-US"/>
        </w:rPr>
        <w:t>In addition, throughout the organization chart, three "special situations" are proposed that must be considered by the health professional:</w:t>
      </w:r>
    </w:p>
    <w:p w:rsidR="00A760CD" w:rsidRPr="00553356" w:rsidRDefault="00A760CD"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SITUATION "A": "Sanitary Council / High Volunteer".</w:t>
      </w:r>
    </w:p>
    <w:p w:rsidR="00A760CD" w:rsidRPr="00553356" w:rsidRDefault="00A760CD"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xml:space="preserve">This situation will occur in those cases </w:t>
      </w:r>
      <w:r w:rsidR="009C2FC7">
        <w:rPr>
          <w:rFonts w:ascii="Arial" w:eastAsia="Times New Roman" w:hAnsi="Arial" w:cs="Arial"/>
          <w:lang w:val="en-US"/>
        </w:rPr>
        <w:t>where</w:t>
      </w:r>
      <w:r w:rsidRPr="00553356">
        <w:rPr>
          <w:rFonts w:ascii="Arial" w:eastAsia="Times New Roman" w:hAnsi="Arial" w:cs="Arial"/>
          <w:lang w:val="en-US"/>
        </w:rPr>
        <w:t xml:space="preserve"> the patient "</w:t>
      </w:r>
      <w:r w:rsidR="009C2FC7">
        <w:rPr>
          <w:rFonts w:ascii="Arial" w:eastAsia="Times New Roman" w:hAnsi="Arial" w:cs="Arial"/>
          <w:lang w:val="en-US"/>
        </w:rPr>
        <w:t>does not want" to lose weight; o</w:t>
      </w:r>
      <w:r w:rsidRPr="00553356">
        <w:rPr>
          <w:rFonts w:ascii="Arial" w:eastAsia="Times New Roman" w:hAnsi="Arial" w:cs="Arial"/>
          <w:lang w:val="en-US"/>
        </w:rPr>
        <w:t>r "do</w:t>
      </w:r>
      <w:r w:rsidR="009C2FC7">
        <w:rPr>
          <w:rFonts w:ascii="Arial" w:eastAsia="Times New Roman" w:hAnsi="Arial" w:cs="Arial"/>
          <w:lang w:val="en-US"/>
        </w:rPr>
        <w:t>es</w:t>
      </w:r>
      <w:r w:rsidRPr="00553356">
        <w:rPr>
          <w:rFonts w:ascii="Arial" w:eastAsia="Times New Roman" w:hAnsi="Arial" w:cs="Arial"/>
          <w:lang w:val="en-US"/>
        </w:rPr>
        <w:t xml:space="preserve"> not want" to continue with the slimming / maintenance program after a reasonable educational period. The possibility of reassessing the patient will be allowed periodically, in case, at another time, he / she will be in favorable conditions to initiate or retake the treatment again, through aspects related to "Motivation", "Difficulty" and "Reward" self-perceived by the patient.</w:t>
      </w:r>
    </w:p>
    <w:p w:rsidR="00A760CD" w:rsidRPr="00553356" w:rsidRDefault="00A760CD" w:rsidP="004160F3">
      <w:pPr>
        <w:spacing w:before="120" w:after="120" w:line="100" w:lineRule="atLeast"/>
        <w:ind w:left="142"/>
        <w:jc w:val="both"/>
        <w:rPr>
          <w:rFonts w:ascii="Arial" w:eastAsia="Times New Roman" w:hAnsi="Arial" w:cs="Arial"/>
          <w:lang w:val="en-US"/>
        </w:rPr>
      </w:pPr>
    </w:p>
    <w:p w:rsidR="00A760CD" w:rsidRPr="00553356" w:rsidRDefault="00A760CD"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SITUATION "B": "Self-control of weight".</w:t>
      </w:r>
    </w:p>
    <w:p w:rsidR="00A760CD" w:rsidRPr="00553356" w:rsidRDefault="00A760CD"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xml:space="preserve">This situation will occur in those patients who have successfully completed the education program in the community nursing consultation for weight loss and maintenance, proposing scheduled reviews every 6-12 months to evaluate the weighing done by the patient at home, </w:t>
      </w:r>
      <w:r w:rsidR="009C2FC7">
        <w:rPr>
          <w:rFonts w:ascii="Arial" w:eastAsia="Times New Roman" w:hAnsi="Arial" w:cs="Arial"/>
          <w:lang w:val="en-US"/>
        </w:rPr>
        <w:t>d</w:t>
      </w:r>
      <w:r w:rsidRPr="00553356">
        <w:rPr>
          <w:rFonts w:ascii="Arial" w:eastAsia="Times New Roman" w:hAnsi="Arial" w:cs="Arial"/>
          <w:lang w:val="en-US"/>
        </w:rPr>
        <w:t xml:space="preserve">uring </w:t>
      </w:r>
      <w:r w:rsidR="009C2FC7">
        <w:rPr>
          <w:rFonts w:ascii="Arial" w:eastAsia="Times New Roman" w:hAnsi="Arial" w:cs="Arial"/>
          <w:lang w:val="en-US"/>
        </w:rPr>
        <w:t>following</w:t>
      </w:r>
      <w:r w:rsidRPr="00553356">
        <w:rPr>
          <w:rFonts w:ascii="Arial" w:eastAsia="Times New Roman" w:hAnsi="Arial" w:cs="Arial"/>
          <w:lang w:val="en-US"/>
        </w:rPr>
        <w:t xml:space="preserve"> five years </w:t>
      </w:r>
      <w:r w:rsidR="00EC3685">
        <w:rPr>
          <w:rFonts w:ascii="Arial" w:eastAsia="Times New Roman" w:hAnsi="Arial" w:cs="Arial"/>
          <w:lang w:val="en-US"/>
        </w:rPr>
        <w:t>of finishi</w:t>
      </w:r>
      <w:r w:rsidRPr="00553356">
        <w:rPr>
          <w:rFonts w:ascii="Arial" w:eastAsia="Times New Roman" w:hAnsi="Arial" w:cs="Arial"/>
          <w:lang w:val="en-US"/>
        </w:rPr>
        <w:t>ng the maintenance program.</w:t>
      </w:r>
    </w:p>
    <w:p w:rsidR="00A760CD" w:rsidRPr="00553356" w:rsidRDefault="00A760CD"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lastRenderedPageBreak/>
        <w:t>SITUATION "C": "</w:t>
      </w:r>
      <w:r w:rsidR="00EC3685">
        <w:rPr>
          <w:rFonts w:ascii="Arial" w:eastAsia="Times New Roman" w:hAnsi="Arial" w:cs="Arial"/>
          <w:lang w:val="en-US"/>
        </w:rPr>
        <w:t>End</w:t>
      </w:r>
      <w:r w:rsidRPr="00553356">
        <w:rPr>
          <w:rFonts w:ascii="Arial" w:eastAsia="Times New Roman" w:hAnsi="Arial" w:cs="Arial"/>
          <w:lang w:val="en-US"/>
        </w:rPr>
        <w:t xml:space="preserve"> of the food program"</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xml:space="preserve"> This situation will occur after </w:t>
      </w:r>
      <w:r w:rsidR="00EC3685">
        <w:rPr>
          <w:rFonts w:ascii="Arial" w:eastAsia="Times New Roman" w:hAnsi="Arial" w:cs="Arial"/>
          <w:lang w:val="en-US"/>
        </w:rPr>
        <w:t>being with a good weight self-management during five years</w:t>
      </w:r>
      <w:r w:rsidRPr="00553356">
        <w:rPr>
          <w:rFonts w:ascii="Arial" w:eastAsia="Times New Roman" w:hAnsi="Arial" w:cs="Arial"/>
          <w:lang w:val="en-US"/>
        </w:rPr>
        <w:t>, since it is considered that the patient already has control capacity and weight regulation and therefore, the risk of recovery of lost weight is minimal.</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At this point, it can be said that the patient has achieved the independence proposed by Virginia Henderson: "The patient CAN, KNOWS and WANTS" and therefore, does not require the assistance of the health professional.</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xml:space="preserve">It will be recommended to the patient, to be mentioned annually in the consultation of medicine to control the state of health through results of </w:t>
      </w:r>
      <w:r w:rsidR="00EC3685">
        <w:rPr>
          <w:rFonts w:ascii="Arial" w:eastAsia="Times New Roman" w:hAnsi="Arial" w:cs="Arial"/>
          <w:lang w:val="en-US"/>
        </w:rPr>
        <w:t xml:space="preserve">urine and </w:t>
      </w:r>
      <w:r w:rsidRPr="00553356">
        <w:rPr>
          <w:rFonts w:ascii="Arial" w:eastAsia="Times New Roman" w:hAnsi="Arial" w:cs="Arial"/>
          <w:lang w:val="en-US"/>
        </w:rPr>
        <w:t>blood analysis</w:t>
      </w:r>
      <w:r w:rsidR="00EC3685">
        <w:rPr>
          <w:rFonts w:ascii="Arial" w:eastAsia="Times New Roman" w:hAnsi="Arial" w:cs="Arial"/>
          <w:lang w:val="en-US"/>
        </w:rPr>
        <w:t>; a</w:t>
      </w:r>
      <w:r w:rsidRPr="00553356">
        <w:rPr>
          <w:rFonts w:ascii="Arial" w:eastAsia="Times New Roman" w:hAnsi="Arial" w:cs="Arial"/>
          <w:lang w:val="en-US"/>
        </w:rPr>
        <w:t>nd at the same time in the nursing consultation for constant control</w:t>
      </w:r>
      <w:r w:rsidR="00EC3685">
        <w:rPr>
          <w:rFonts w:ascii="Arial" w:eastAsia="Times New Roman" w:hAnsi="Arial" w:cs="Arial"/>
          <w:lang w:val="en-US"/>
        </w:rPr>
        <w:t xml:space="preserve"> (blood pressure, heart rate</w:t>
      </w:r>
      <w:r w:rsidRPr="00553356">
        <w:rPr>
          <w:rFonts w:ascii="Arial" w:eastAsia="Times New Roman" w:hAnsi="Arial" w:cs="Arial"/>
          <w:lang w:val="en-US"/>
        </w:rPr>
        <w:t xml:space="preserve">) and </w:t>
      </w:r>
      <w:r w:rsidR="00EC3685">
        <w:rPr>
          <w:rFonts w:ascii="Arial" w:eastAsia="Times New Roman" w:hAnsi="Arial" w:cs="Arial"/>
          <w:lang w:val="en-US"/>
        </w:rPr>
        <w:t xml:space="preserve">measure the weigh </w:t>
      </w:r>
      <w:r w:rsidR="00D9251F">
        <w:rPr>
          <w:rFonts w:ascii="Arial" w:eastAsia="Times New Roman" w:hAnsi="Arial" w:cs="Arial"/>
          <w:lang w:val="en-US"/>
        </w:rPr>
        <w:t>every month</w:t>
      </w:r>
      <w:r w:rsidRPr="00553356">
        <w:rPr>
          <w:rFonts w:ascii="Arial" w:eastAsia="Times New Roman" w:hAnsi="Arial" w:cs="Arial"/>
          <w:lang w:val="en-US"/>
        </w:rPr>
        <w:t xml:space="preserve"> by the patient, in his own home, for recording in his medical record</w:t>
      </w:r>
      <w:r w:rsidR="00D9251F">
        <w:rPr>
          <w:rFonts w:ascii="Arial" w:eastAsia="Times New Roman" w:hAnsi="Arial" w:cs="Arial"/>
          <w:lang w:val="en-US"/>
        </w:rPr>
        <w:t>.</w:t>
      </w:r>
    </w:p>
    <w:p w:rsidR="00952E07" w:rsidRPr="00553356" w:rsidRDefault="00952E07" w:rsidP="004160F3">
      <w:pPr>
        <w:spacing w:before="120" w:after="120" w:line="100" w:lineRule="atLeast"/>
        <w:ind w:left="142"/>
        <w:jc w:val="both"/>
        <w:rPr>
          <w:rFonts w:ascii="Arial" w:eastAsia="Times New Roman" w:hAnsi="Arial" w:cs="Arial"/>
          <w:lang w:val="en-US"/>
        </w:rPr>
      </w:pPr>
    </w:p>
    <w:p w:rsidR="00952E07" w:rsidRPr="004160F3" w:rsidRDefault="00952E07" w:rsidP="004160F3">
      <w:pPr>
        <w:spacing w:before="120" w:after="120" w:line="100" w:lineRule="atLeast"/>
        <w:ind w:left="-709" w:firstLine="851"/>
        <w:jc w:val="both"/>
        <w:rPr>
          <w:rFonts w:ascii="Arial" w:eastAsia="Times New Roman" w:hAnsi="Arial" w:cs="Arial"/>
          <w:u w:val="single"/>
          <w:lang w:val="en-US"/>
        </w:rPr>
      </w:pPr>
      <w:proofErr w:type="gramStart"/>
      <w:r w:rsidRPr="004160F3">
        <w:rPr>
          <w:rFonts w:ascii="Arial" w:eastAsia="Times New Roman" w:hAnsi="Arial" w:cs="Arial"/>
          <w:b/>
          <w:lang w:val="en-US"/>
        </w:rPr>
        <w:t>Phase 2</w:t>
      </w:r>
      <w:r w:rsidRPr="00553356">
        <w:rPr>
          <w:rFonts w:ascii="Arial" w:eastAsia="Times New Roman" w:hAnsi="Arial" w:cs="Arial"/>
          <w:lang w:val="en-US"/>
        </w:rPr>
        <w:t>.</w:t>
      </w:r>
      <w:proofErr w:type="gramEnd"/>
      <w:r w:rsidRPr="00553356">
        <w:rPr>
          <w:rFonts w:ascii="Arial" w:eastAsia="Times New Roman" w:hAnsi="Arial" w:cs="Arial"/>
          <w:lang w:val="en-US"/>
        </w:rPr>
        <w:t xml:space="preserve"> </w:t>
      </w:r>
      <w:r w:rsidRPr="004160F3">
        <w:rPr>
          <w:rFonts w:ascii="Arial" w:eastAsia="Times New Roman" w:hAnsi="Arial" w:cs="Arial"/>
          <w:u w:val="single"/>
          <w:lang w:val="en-US"/>
        </w:rPr>
        <w:t>Identification and capture of cases for the community nursing consultation</w:t>
      </w:r>
    </w:p>
    <w:p w:rsidR="00952E07" w:rsidRPr="00553356" w:rsidRDefault="00952E07" w:rsidP="004160F3">
      <w:pPr>
        <w:spacing w:before="120" w:after="120" w:line="100" w:lineRule="atLeast"/>
        <w:ind w:left="-567" w:firstLine="709"/>
        <w:jc w:val="both"/>
        <w:rPr>
          <w:rFonts w:ascii="Arial" w:eastAsia="Times New Roman" w:hAnsi="Arial" w:cs="Arial"/>
          <w:lang w:val="en-US"/>
        </w:rPr>
      </w:pPr>
      <w:r w:rsidRPr="00553356">
        <w:rPr>
          <w:rFonts w:ascii="Arial" w:eastAsia="Times New Roman" w:hAnsi="Arial" w:cs="Arial"/>
          <w:lang w:val="en-US"/>
        </w:rPr>
        <w:t>To verify the outcome of the classification of pa</w:t>
      </w:r>
      <w:r w:rsidR="00D34A98">
        <w:rPr>
          <w:rFonts w:ascii="Arial" w:eastAsia="Times New Roman" w:hAnsi="Arial" w:cs="Arial"/>
          <w:lang w:val="en-US"/>
        </w:rPr>
        <w:t>tients included in "Area 3" (# R</w:t>
      </w:r>
      <w:r w:rsidRPr="00553356">
        <w:rPr>
          <w:rFonts w:ascii="Arial" w:eastAsia="Times New Roman" w:hAnsi="Arial" w:cs="Arial"/>
          <w:lang w:val="en-US"/>
        </w:rPr>
        <w:t>eferral to the community nursing consultation when the patient "does not know" #), an analytic</w:t>
      </w:r>
      <w:r w:rsidR="006A1FF1">
        <w:rPr>
          <w:rFonts w:ascii="Arial" w:eastAsia="Times New Roman" w:hAnsi="Arial" w:cs="Arial"/>
          <w:lang w:val="en-US"/>
        </w:rPr>
        <w:t>al, longitudinal, prospective, e</w:t>
      </w:r>
      <w:r w:rsidRPr="00553356">
        <w:rPr>
          <w:rFonts w:ascii="Arial" w:eastAsia="Times New Roman" w:hAnsi="Arial" w:cs="Arial"/>
          <w:lang w:val="en-US"/>
        </w:rPr>
        <w:t xml:space="preserve">xperimental, included in the program to support the initiatives to improve the quality of health in the </w:t>
      </w:r>
      <w:proofErr w:type="spellStart"/>
      <w:r w:rsidRPr="00553356">
        <w:rPr>
          <w:rFonts w:ascii="Arial" w:eastAsia="Times New Roman" w:hAnsi="Arial" w:cs="Arial"/>
          <w:lang w:val="en-US"/>
        </w:rPr>
        <w:t>Alcañiz</w:t>
      </w:r>
      <w:proofErr w:type="spellEnd"/>
      <w:r w:rsidRPr="00553356">
        <w:rPr>
          <w:rFonts w:ascii="Arial" w:eastAsia="Times New Roman" w:hAnsi="Arial" w:cs="Arial"/>
          <w:lang w:val="en-US"/>
        </w:rPr>
        <w:t xml:space="preserve"> sector, which annually organizes the </w:t>
      </w:r>
      <w:proofErr w:type="spellStart"/>
      <w:r w:rsidRPr="00553356">
        <w:rPr>
          <w:rFonts w:ascii="Arial" w:eastAsia="Times New Roman" w:hAnsi="Arial" w:cs="Arial"/>
          <w:lang w:val="en-US"/>
        </w:rPr>
        <w:t>Aragonese</w:t>
      </w:r>
      <w:proofErr w:type="spellEnd"/>
      <w:r w:rsidRPr="00553356">
        <w:rPr>
          <w:rFonts w:ascii="Arial" w:eastAsia="Times New Roman" w:hAnsi="Arial" w:cs="Arial"/>
          <w:lang w:val="en-US"/>
        </w:rPr>
        <w:t xml:space="preserve"> Health Service un</w:t>
      </w:r>
      <w:r w:rsidR="006A1FF1">
        <w:rPr>
          <w:rFonts w:ascii="Arial" w:eastAsia="Times New Roman" w:hAnsi="Arial" w:cs="Arial"/>
          <w:lang w:val="en-US"/>
        </w:rPr>
        <w:t>der the title "Programming the Primary Care</w:t>
      </w:r>
      <w:r w:rsidRPr="00553356">
        <w:rPr>
          <w:rFonts w:ascii="Arial" w:eastAsia="Times New Roman" w:hAnsi="Arial" w:cs="Arial"/>
          <w:lang w:val="en-US"/>
        </w:rPr>
        <w:t xml:space="preserve"> consultation for the e</w:t>
      </w:r>
      <w:r w:rsidR="006A1FF1">
        <w:rPr>
          <w:rFonts w:ascii="Arial" w:eastAsia="Times New Roman" w:hAnsi="Arial" w:cs="Arial"/>
          <w:lang w:val="en-US"/>
        </w:rPr>
        <w:t>ducation of the chronic patient: T</w:t>
      </w:r>
      <w:r w:rsidRPr="00553356">
        <w:rPr>
          <w:rFonts w:ascii="Arial" w:eastAsia="Times New Roman" w:hAnsi="Arial" w:cs="Arial"/>
          <w:lang w:val="en-US"/>
        </w:rPr>
        <w:t>reatment of obesity. "</w:t>
      </w:r>
    </w:p>
    <w:p w:rsidR="00952E07" w:rsidRPr="00553356" w:rsidRDefault="00952E07" w:rsidP="004160F3">
      <w:pPr>
        <w:spacing w:before="120" w:after="120" w:line="100" w:lineRule="atLeast"/>
        <w:ind w:left="-567" w:firstLine="709"/>
        <w:jc w:val="both"/>
        <w:rPr>
          <w:rFonts w:ascii="Arial" w:eastAsia="Times New Roman" w:hAnsi="Arial" w:cs="Arial"/>
          <w:lang w:val="en-US"/>
        </w:rPr>
      </w:pPr>
      <w:r w:rsidRPr="00553356">
        <w:rPr>
          <w:rFonts w:ascii="Arial" w:eastAsia="Times New Roman" w:hAnsi="Arial" w:cs="Arial"/>
          <w:lang w:val="en-US"/>
        </w:rPr>
        <w:t xml:space="preserve">For the selection of patients, criteria were established </w:t>
      </w:r>
      <w:r w:rsidR="006A1FF1">
        <w:rPr>
          <w:rFonts w:ascii="Arial" w:eastAsia="Times New Roman" w:hAnsi="Arial" w:cs="Arial"/>
          <w:lang w:val="en-US"/>
        </w:rPr>
        <w:t>to be</w:t>
      </w:r>
      <w:r w:rsidRPr="00553356">
        <w:rPr>
          <w:rFonts w:ascii="Arial" w:eastAsia="Times New Roman" w:hAnsi="Arial" w:cs="Arial"/>
          <w:lang w:val="en-US"/>
        </w:rPr>
        <w:t xml:space="preserve"> compatible with a non-pharmacological dietary program based on diet, physical activity and education for adult obese patients (16).</w:t>
      </w:r>
    </w:p>
    <w:p w:rsidR="00952E07" w:rsidRPr="00553356" w:rsidRDefault="00952E07" w:rsidP="004160F3">
      <w:pPr>
        <w:spacing w:before="120" w:after="120" w:line="100" w:lineRule="atLeast"/>
        <w:ind w:left="-567" w:firstLine="709"/>
        <w:jc w:val="both"/>
        <w:rPr>
          <w:rFonts w:ascii="Arial" w:eastAsia="Times New Roman" w:hAnsi="Arial" w:cs="Arial"/>
          <w:lang w:val="en-US"/>
        </w:rPr>
      </w:pPr>
      <w:r w:rsidRPr="00553356">
        <w:rPr>
          <w:rFonts w:ascii="Arial" w:eastAsia="Times New Roman" w:hAnsi="Arial" w:cs="Arial"/>
          <w:lang w:val="en-US"/>
        </w:rPr>
        <w:t xml:space="preserve">Those patients with a low score </w:t>
      </w:r>
      <w:r w:rsidR="006A1FF1">
        <w:rPr>
          <w:rFonts w:ascii="Arial" w:eastAsia="Times New Roman" w:hAnsi="Arial" w:cs="Arial"/>
          <w:lang w:val="en-US"/>
        </w:rPr>
        <w:t>in "</w:t>
      </w:r>
      <w:proofErr w:type="spellStart"/>
      <w:r w:rsidRPr="00553356">
        <w:rPr>
          <w:rFonts w:ascii="Arial" w:eastAsia="Times New Roman" w:hAnsi="Arial" w:cs="Arial"/>
          <w:lang w:val="en-US"/>
        </w:rPr>
        <w:t>Bimbela</w:t>
      </w:r>
      <w:proofErr w:type="spellEnd"/>
      <w:r w:rsidR="006A1FF1">
        <w:rPr>
          <w:rFonts w:ascii="Arial" w:eastAsia="Times New Roman" w:hAnsi="Arial" w:cs="Arial"/>
          <w:lang w:val="en-US"/>
        </w:rPr>
        <w:t xml:space="preserve"> Test</w:t>
      </w:r>
      <w:r w:rsidRPr="00553356">
        <w:rPr>
          <w:rFonts w:ascii="Arial" w:eastAsia="Times New Roman" w:hAnsi="Arial" w:cs="Arial"/>
          <w:lang w:val="en-US"/>
        </w:rPr>
        <w:t xml:space="preserve">" were considered necessary to be previously addressed in the Mental Health </w:t>
      </w:r>
      <w:r w:rsidR="006A1FF1">
        <w:rPr>
          <w:rFonts w:ascii="Arial" w:eastAsia="Times New Roman" w:hAnsi="Arial" w:cs="Arial"/>
          <w:lang w:val="en-US"/>
        </w:rPr>
        <w:t>Unit</w:t>
      </w:r>
      <w:r w:rsidRPr="00553356">
        <w:rPr>
          <w:rFonts w:ascii="Arial" w:eastAsia="Times New Roman" w:hAnsi="Arial" w:cs="Arial"/>
          <w:lang w:val="en-US"/>
        </w:rPr>
        <w:t>, with a behavioral treatment, but the results obtained with such therapy were not evaluated.</w:t>
      </w:r>
    </w:p>
    <w:p w:rsidR="005536D8" w:rsidRPr="00553356" w:rsidRDefault="005536D8" w:rsidP="004160F3">
      <w:pPr>
        <w:spacing w:before="120" w:after="120" w:line="100" w:lineRule="atLeast"/>
        <w:ind w:left="142"/>
        <w:jc w:val="both"/>
        <w:rPr>
          <w:rFonts w:ascii="Arial" w:eastAsia="Times New Roman" w:hAnsi="Arial" w:cs="Arial"/>
          <w:lang w:val="en-US"/>
        </w:rPr>
      </w:pPr>
    </w:p>
    <w:p w:rsidR="00952E07" w:rsidRPr="00553356" w:rsidRDefault="00952E07" w:rsidP="004160F3">
      <w:pPr>
        <w:spacing w:before="120" w:after="120" w:line="100" w:lineRule="atLeast"/>
        <w:ind w:left="142"/>
        <w:jc w:val="both"/>
        <w:rPr>
          <w:rFonts w:ascii="Arial" w:eastAsia="Times New Roman" w:hAnsi="Arial" w:cs="Arial"/>
          <w:lang w:val="en-US"/>
        </w:rPr>
      </w:pPr>
      <w:proofErr w:type="gramStart"/>
      <w:r w:rsidRPr="004160F3">
        <w:rPr>
          <w:rFonts w:ascii="Arial" w:eastAsia="Times New Roman" w:hAnsi="Arial" w:cs="Arial"/>
          <w:b/>
          <w:lang w:val="en-US"/>
        </w:rPr>
        <w:t>Phase 3.</w:t>
      </w:r>
      <w:proofErr w:type="gramEnd"/>
      <w:r w:rsidRPr="00553356">
        <w:rPr>
          <w:rFonts w:ascii="Arial" w:eastAsia="Times New Roman" w:hAnsi="Arial" w:cs="Arial"/>
          <w:lang w:val="en-US"/>
        </w:rPr>
        <w:t xml:space="preserve"> </w:t>
      </w:r>
      <w:r w:rsidRPr="004160F3">
        <w:rPr>
          <w:rFonts w:ascii="Arial" w:eastAsia="Times New Roman" w:hAnsi="Arial" w:cs="Arial"/>
          <w:u w:val="single"/>
          <w:lang w:val="en-US"/>
        </w:rPr>
        <w:t>Planning of cases in the community nursing consultation</w:t>
      </w:r>
      <w:r w:rsidRPr="00553356">
        <w:rPr>
          <w:rFonts w:ascii="Arial" w:eastAsia="Times New Roman" w:hAnsi="Arial" w:cs="Arial"/>
          <w:lang w:val="en-US"/>
        </w:rPr>
        <w:t xml:space="preserve"> (16)</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A.- Recruitment of patients with inclusion criteria (17):</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B.- Realization of:</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Survey of eating habits, consumption record and weekly physical activity. (18)</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Calculation o</w:t>
      </w:r>
      <w:r w:rsidR="006A1FF1">
        <w:rPr>
          <w:rFonts w:ascii="Arial" w:eastAsia="Times New Roman" w:hAnsi="Arial" w:cs="Arial"/>
          <w:lang w:val="en-US"/>
        </w:rPr>
        <w:t>f total energy requirements: Basal Energy Expenditure (Harris-Benedict equation) + Physical Activity</w:t>
      </w:r>
      <w:r w:rsidRPr="00553356">
        <w:rPr>
          <w:rFonts w:ascii="Arial" w:eastAsia="Times New Roman" w:hAnsi="Arial" w:cs="Arial"/>
          <w:lang w:val="en-US"/>
        </w:rPr>
        <w:t xml:space="preserve"> + </w:t>
      </w:r>
      <w:r w:rsidR="006A1FF1">
        <w:rPr>
          <w:rFonts w:ascii="Arial" w:eastAsia="Times New Roman" w:hAnsi="Arial" w:cs="Arial"/>
          <w:lang w:val="en-US"/>
        </w:rPr>
        <w:t xml:space="preserve">Thermal </w:t>
      </w:r>
      <w:proofErr w:type="spellStart"/>
      <w:r w:rsidR="006A1FF1">
        <w:rPr>
          <w:rFonts w:ascii="Arial" w:eastAsia="Times New Roman" w:hAnsi="Arial" w:cs="Arial"/>
          <w:lang w:val="en-US"/>
        </w:rPr>
        <w:t>Resonse</w:t>
      </w:r>
      <w:proofErr w:type="spellEnd"/>
      <w:r w:rsidR="006A1FF1">
        <w:rPr>
          <w:rFonts w:ascii="Arial" w:eastAsia="Times New Roman" w:hAnsi="Arial" w:cs="Arial"/>
          <w:lang w:val="en-US"/>
        </w:rPr>
        <w:t xml:space="preserve"> of Specific Foods.</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xml:space="preserve">- Development of a personalized </w:t>
      </w:r>
      <w:proofErr w:type="spellStart"/>
      <w:r w:rsidRPr="00553356">
        <w:rPr>
          <w:rFonts w:ascii="Arial" w:eastAsia="Times New Roman" w:hAnsi="Arial" w:cs="Arial"/>
          <w:lang w:val="en-US"/>
        </w:rPr>
        <w:t>hypocaloric</w:t>
      </w:r>
      <w:proofErr w:type="spellEnd"/>
      <w:r w:rsidRPr="00553356">
        <w:rPr>
          <w:rFonts w:ascii="Arial" w:eastAsia="Times New Roman" w:hAnsi="Arial" w:cs="Arial"/>
          <w:lang w:val="en-US"/>
        </w:rPr>
        <w:t xml:space="preserve"> diet, according to the patient's habits and tastes, through one of the two most frequent educational therapies used in Primary Care: closed diet or planned diet and open diet or diet through exchanges.</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C.- Controls every 2-3 weeks where they were studied:</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xml:space="preserve">- Anthropometric data: Weight, waist-hip </w:t>
      </w:r>
      <w:r w:rsidR="006A1FF1">
        <w:rPr>
          <w:rFonts w:ascii="Arial" w:eastAsia="Times New Roman" w:hAnsi="Arial" w:cs="Arial"/>
          <w:lang w:val="en-US"/>
        </w:rPr>
        <w:t>index and arm circumference, folds (</w:t>
      </w:r>
      <w:proofErr w:type="spellStart"/>
      <w:r w:rsidRPr="00553356">
        <w:rPr>
          <w:rFonts w:ascii="Arial" w:eastAsia="Times New Roman" w:hAnsi="Arial" w:cs="Arial"/>
          <w:lang w:val="en-US"/>
        </w:rPr>
        <w:t>T</w:t>
      </w:r>
      <w:r w:rsidR="006A1FF1">
        <w:rPr>
          <w:rFonts w:ascii="Arial" w:eastAsia="Times New Roman" w:hAnsi="Arial" w:cs="Arial"/>
          <w:lang w:val="en-US"/>
        </w:rPr>
        <w:t>ricipital</w:t>
      </w:r>
      <w:proofErr w:type="spellEnd"/>
      <w:r w:rsidR="006A1FF1">
        <w:rPr>
          <w:rFonts w:ascii="Arial" w:eastAsia="Times New Roman" w:hAnsi="Arial" w:cs="Arial"/>
          <w:lang w:val="en-US"/>
        </w:rPr>
        <w:t xml:space="preserve">, </w:t>
      </w:r>
      <w:proofErr w:type="spellStart"/>
      <w:r w:rsidR="006A1FF1">
        <w:rPr>
          <w:rFonts w:ascii="Arial" w:eastAsia="Times New Roman" w:hAnsi="Arial" w:cs="Arial"/>
          <w:lang w:val="en-US"/>
        </w:rPr>
        <w:t>Bicipital</w:t>
      </w:r>
      <w:proofErr w:type="spellEnd"/>
      <w:r w:rsidR="006A1FF1">
        <w:rPr>
          <w:rFonts w:ascii="Arial" w:eastAsia="Times New Roman" w:hAnsi="Arial" w:cs="Arial"/>
          <w:lang w:val="en-US"/>
        </w:rPr>
        <w:t xml:space="preserve">, </w:t>
      </w:r>
      <w:proofErr w:type="spellStart"/>
      <w:r w:rsidRPr="00553356">
        <w:rPr>
          <w:rFonts w:ascii="Arial" w:eastAsia="Times New Roman" w:hAnsi="Arial" w:cs="Arial"/>
          <w:lang w:val="en-US"/>
        </w:rPr>
        <w:t>I</w:t>
      </w:r>
      <w:r w:rsidR="006A1FF1">
        <w:rPr>
          <w:rFonts w:ascii="Arial" w:eastAsia="Times New Roman" w:hAnsi="Arial" w:cs="Arial"/>
          <w:lang w:val="en-US"/>
        </w:rPr>
        <w:t>lium</w:t>
      </w:r>
      <w:proofErr w:type="gramStart"/>
      <w:r w:rsidRPr="00553356">
        <w:rPr>
          <w:rFonts w:ascii="Arial" w:eastAsia="Times New Roman" w:hAnsi="Arial" w:cs="Arial"/>
          <w:lang w:val="en-US"/>
        </w:rPr>
        <w:t>,</w:t>
      </w:r>
      <w:r w:rsidR="006A1FF1">
        <w:rPr>
          <w:rFonts w:ascii="Arial" w:eastAsia="Times New Roman" w:hAnsi="Arial" w:cs="Arial"/>
          <w:lang w:val="en-US"/>
        </w:rPr>
        <w:t>Subscapular</w:t>
      </w:r>
      <w:proofErr w:type="spellEnd"/>
      <w:proofErr w:type="gramEnd"/>
      <w:r w:rsidRPr="00553356">
        <w:rPr>
          <w:rFonts w:ascii="Arial" w:eastAsia="Times New Roman" w:hAnsi="Arial" w:cs="Arial"/>
          <w:lang w:val="en-US"/>
        </w:rPr>
        <w:t>) and Bioelectric Impedance.</w:t>
      </w:r>
    </w:p>
    <w:p w:rsidR="00952E07" w:rsidRPr="00553356" w:rsidRDefault="00952E07" w:rsidP="004160F3">
      <w:pPr>
        <w:spacing w:before="120" w:after="120" w:line="100" w:lineRule="atLeast"/>
        <w:ind w:left="142"/>
        <w:jc w:val="both"/>
        <w:rPr>
          <w:rFonts w:ascii="Arial" w:eastAsia="Times New Roman" w:hAnsi="Arial" w:cs="Arial"/>
          <w:lang w:val="en-US"/>
        </w:rPr>
      </w:pPr>
      <w:r w:rsidRPr="00553356">
        <w:rPr>
          <w:rFonts w:ascii="Arial" w:eastAsia="Times New Roman" w:hAnsi="Arial" w:cs="Arial"/>
          <w:lang w:val="en-US"/>
        </w:rPr>
        <w:t>- Approach of difficulties: Evaluation and resolution of dietary problems</w:t>
      </w:r>
    </w:p>
    <w:p w:rsidR="00952E07" w:rsidRPr="00553356" w:rsidRDefault="00952E07" w:rsidP="004160F3">
      <w:pPr>
        <w:spacing w:before="120" w:after="120" w:line="100" w:lineRule="atLeast"/>
        <w:ind w:left="142"/>
        <w:jc w:val="both"/>
        <w:rPr>
          <w:rFonts w:ascii="Arial" w:eastAsia="Times New Roman" w:hAnsi="Arial" w:cs="Arial"/>
          <w:lang w:val="en-US"/>
        </w:rPr>
      </w:pPr>
      <w:proofErr w:type="gramStart"/>
      <w:r w:rsidRPr="00553356">
        <w:rPr>
          <w:rFonts w:ascii="Arial" w:eastAsia="Times New Roman" w:hAnsi="Arial" w:cs="Arial"/>
          <w:lang w:val="en-US"/>
        </w:rPr>
        <w:t>D.-</w:t>
      </w:r>
      <w:proofErr w:type="gramEnd"/>
      <w:r w:rsidRPr="00553356">
        <w:rPr>
          <w:rFonts w:ascii="Arial" w:eastAsia="Times New Roman" w:hAnsi="Arial" w:cs="Arial"/>
          <w:lang w:val="en-US"/>
        </w:rPr>
        <w:t xml:space="preserve"> At the end of the treatment of weight loss, individual education sessions (15-30 min</w:t>
      </w:r>
      <w:r w:rsidR="006A1FF1">
        <w:rPr>
          <w:rFonts w:ascii="Arial" w:eastAsia="Times New Roman" w:hAnsi="Arial" w:cs="Arial"/>
          <w:lang w:val="en-US"/>
        </w:rPr>
        <w:t>utes</w:t>
      </w:r>
      <w:r w:rsidRPr="00553356">
        <w:rPr>
          <w:rFonts w:ascii="Arial" w:eastAsia="Times New Roman" w:hAnsi="Arial" w:cs="Arial"/>
          <w:lang w:val="en-US"/>
        </w:rPr>
        <w:t>) (19)</w:t>
      </w:r>
    </w:p>
    <w:p w:rsidR="00952E07" w:rsidRPr="00553356" w:rsidRDefault="00952E07" w:rsidP="004160F3">
      <w:pPr>
        <w:spacing w:before="120" w:after="120" w:line="100" w:lineRule="atLeast"/>
        <w:ind w:left="142"/>
        <w:jc w:val="both"/>
        <w:rPr>
          <w:rFonts w:ascii="Arial" w:eastAsia="Times New Roman" w:hAnsi="Arial" w:cs="Arial"/>
          <w:lang w:val="en-US"/>
        </w:rPr>
      </w:pPr>
    </w:p>
    <w:p w:rsidR="00594D0B" w:rsidRDefault="00594D0B" w:rsidP="005B270F">
      <w:pPr>
        <w:spacing w:before="120" w:after="120" w:line="100" w:lineRule="atLeast"/>
        <w:ind w:left="-567"/>
        <w:jc w:val="both"/>
        <w:rPr>
          <w:rFonts w:ascii="Arial" w:eastAsia="Times New Roman" w:hAnsi="Arial" w:cs="Arial"/>
          <w:b/>
          <w:lang w:val="en-US"/>
        </w:rPr>
      </w:pPr>
    </w:p>
    <w:p w:rsidR="00450A02" w:rsidRPr="007A19CC" w:rsidRDefault="00450A02" w:rsidP="005B270F">
      <w:pPr>
        <w:spacing w:before="120" w:after="120" w:line="100" w:lineRule="atLeast"/>
        <w:ind w:left="-567"/>
        <w:jc w:val="both"/>
        <w:rPr>
          <w:rFonts w:ascii="Arial" w:eastAsia="Times New Roman" w:hAnsi="Arial" w:cs="Arial"/>
          <w:b/>
          <w:lang w:val="en-US"/>
        </w:rPr>
      </w:pPr>
      <w:r w:rsidRPr="007A19CC">
        <w:rPr>
          <w:rFonts w:ascii="Arial" w:eastAsia="Times New Roman" w:hAnsi="Arial" w:cs="Arial"/>
          <w:b/>
          <w:lang w:val="en-US"/>
        </w:rPr>
        <w:lastRenderedPageBreak/>
        <w:t>RESULTS OF TYPE CASES</w:t>
      </w:r>
    </w:p>
    <w:p w:rsidR="00594D0B" w:rsidRDefault="00450A02" w:rsidP="00594D0B">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 A</w:t>
      </w:r>
      <w:r w:rsidR="006A1FF1">
        <w:rPr>
          <w:rFonts w:ascii="Arial" w:eastAsia="Times New Roman" w:hAnsi="Arial" w:cs="Arial"/>
          <w:lang w:val="en-US"/>
        </w:rPr>
        <w:t>fter assessing the situation where</w:t>
      </w:r>
      <w:r w:rsidRPr="005B270F">
        <w:rPr>
          <w:rFonts w:ascii="Arial" w:eastAsia="Times New Roman" w:hAnsi="Arial" w:cs="Arial"/>
          <w:lang w:val="en-US"/>
        </w:rPr>
        <w:t xml:space="preserve"> the individuals with obesity are found, the performance algorithm for the prevention of obesity of "Area 3" was started from January 2012 to December 2013 (96 weeks) with 50 people from the consultation </w:t>
      </w:r>
      <w:proofErr w:type="gramStart"/>
      <w:r w:rsidRPr="005B270F">
        <w:rPr>
          <w:rFonts w:ascii="Arial" w:eastAsia="Times New Roman" w:hAnsi="Arial" w:cs="Arial"/>
          <w:lang w:val="en-US"/>
        </w:rPr>
        <w:t>Nursing</w:t>
      </w:r>
      <w:proofErr w:type="gramEnd"/>
      <w:r w:rsidRPr="005B270F">
        <w:rPr>
          <w:rFonts w:ascii="Arial" w:eastAsia="Times New Roman" w:hAnsi="Arial" w:cs="Arial"/>
          <w:lang w:val="en-US"/>
        </w:rPr>
        <w:t xml:space="preserve"> of a Rural Health Center in the province of </w:t>
      </w:r>
      <w:proofErr w:type="spellStart"/>
      <w:r w:rsidRPr="005B270F">
        <w:rPr>
          <w:rFonts w:ascii="Arial" w:eastAsia="Times New Roman" w:hAnsi="Arial" w:cs="Arial"/>
          <w:lang w:val="en-US"/>
        </w:rPr>
        <w:t>Teruel</w:t>
      </w:r>
      <w:proofErr w:type="spellEnd"/>
      <w:r w:rsidR="006A1FF1">
        <w:rPr>
          <w:rFonts w:ascii="Arial" w:eastAsia="Times New Roman" w:hAnsi="Arial" w:cs="Arial"/>
          <w:lang w:val="en-US"/>
        </w:rPr>
        <w:t xml:space="preserve"> (Spain)</w:t>
      </w:r>
      <w:r w:rsidRPr="005B270F">
        <w:rPr>
          <w:rFonts w:ascii="Arial" w:eastAsia="Times New Roman" w:hAnsi="Arial" w:cs="Arial"/>
          <w:lang w:val="en-US"/>
        </w:rPr>
        <w:t>. The sample represents the equivalent of 36.23% of the population that met the inclusion criteria (138 people) of a total population of 4245 patien</w:t>
      </w:r>
      <w:r w:rsidR="006A1FF1">
        <w:rPr>
          <w:rFonts w:ascii="Arial" w:eastAsia="Times New Roman" w:hAnsi="Arial" w:cs="Arial"/>
          <w:lang w:val="en-US"/>
        </w:rPr>
        <w:t>ts: 645 people &lt;18 years old, 1</w:t>
      </w:r>
      <w:r w:rsidRPr="005B270F">
        <w:rPr>
          <w:rFonts w:ascii="Arial" w:eastAsia="Times New Roman" w:hAnsi="Arial" w:cs="Arial"/>
          <w:lang w:val="en-US"/>
        </w:rPr>
        <w:t>121 people aged 18-65 years and</w:t>
      </w:r>
      <w:r w:rsidR="006A1FF1">
        <w:rPr>
          <w:rFonts w:ascii="Arial" w:eastAsia="Times New Roman" w:hAnsi="Arial" w:cs="Arial"/>
          <w:lang w:val="en-US"/>
        </w:rPr>
        <w:t xml:space="preserve"> 1</w:t>
      </w:r>
      <w:r w:rsidRPr="005B270F">
        <w:rPr>
          <w:rFonts w:ascii="Arial" w:eastAsia="Times New Roman" w:hAnsi="Arial" w:cs="Arial"/>
          <w:lang w:val="en-US"/>
        </w:rPr>
        <w:t xml:space="preserve">834 people&gt; 65 </w:t>
      </w:r>
      <w:proofErr w:type="gramStart"/>
      <w:r w:rsidRPr="005B270F">
        <w:rPr>
          <w:rFonts w:ascii="Arial" w:eastAsia="Times New Roman" w:hAnsi="Arial" w:cs="Arial"/>
          <w:lang w:val="en-US"/>
        </w:rPr>
        <w:t>years .</w:t>
      </w:r>
      <w:proofErr w:type="gramEnd"/>
      <w:r w:rsidRPr="005B270F">
        <w:rPr>
          <w:rFonts w:ascii="Arial" w:eastAsia="Times New Roman" w:hAnsi="Arial" w:cs="Arial"/>
          <w:lang w:val="en-US"/>
        </w:rPr>
        <w:t xml:space="preserve"> The remaining 63.77% (88 people) of the people who met the inclusion criteria were found at the beginning of the study in SITUATION "A": "Sanitary Council" and "not wanting" to lose weight. </w:t>
      </w:r>
    </w:p>
    <w:p w:rsidR="00594D0B" w:rsidRDefault="00450A02" w:rsidP="00594D0B">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The total sample was composed of 50 people (26 men and 24 women) with a mean age of 55 years (± 8.3 SD). The group consisted of 47 married people (94%) and 3 single women (6%). The sample is dedicated to activities in the household (15 people = 30%), agriculture (15 people = 30%), commerce (12 people = 24%), masonry (3 people = 6%), = 4%), livestock (2 people = 4%), plumbing (1 person = 2%). </w:t>
      </w:r>
    </w:p>
    <w:p w:rsidR="00594D0B" w:rsidRDefault="00450A02" w:rsidP="00594D0B">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The mean physical activity is estimated at 2h / week (± 0.9DS). They had a mean BMI of 33.6 kg / m2 (± 3.3 SD), systolic blood pressure of 131 mmHg (± 12.8 SD), diastolic blood pressure of 77 mm</w:t>
      </w:r>
      <w:r w:rsidR="006A1FF1">
        <w:rPr>
          <w:rFonts w:ascii="Arial" w:eastAsia="Times New Roman" w:hAnsi="Arial" w:cs="Arial"/>
          <w:lang w:val="en-US"/>
        </w:rPr>
        <w:t>Hg (± 10.9 SD), and Framingham Test w</w:t>
      </w:r>
      <w:r w:rsidRPr="005B270F">
        <w:rPr>
          <w:rFonts w:ascii="Arial" w:eastAsia="Times New Roman" w:hAnsi="Arial" w:cs="Arial"/>
          <w:lang w:val="en-US"/>
        </w:rPr>
        <w:t xml:space="preserve">ith an average score of 10 (± SD 6.7). </w:t>
      </w:r>
    </w:p>
    <w:p w:rsidR="00594D0B" w:rsidRDefault="00450A02" w:rsidP="00594D0B">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When evaluating the previous experience of some kind of slimming diet with or without professional control, 15 of them (30%) answered that they had taken some previous diet to lose weight and the remaining 35 (70%) said they had not done any type diet. </w:t>
      </w:r>
    </w:p>
    <w:p w:rsidR="00450A02" w:rsidRPr="005B270F" w:rsidRDefault="00450A02" w:rsidP="00594D0B">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In addition, 7 smokers (14%), 34 non-smokers (68%) and 9 ex-smokers (18%) were asked about smoking.</w:t>
      </w:r>
    </w:p>
    <w:p w:rsidR="00450A02" w:rsidRPr="005B270F" w:rsidRDefault="00450A02" w:rsidP="00594D0B">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After 48 weeks of treatment, the rate resulting from the follow-up of the slimming program was 80% of the initial participants, with a mean total weight loss of the participants </w:t>
      </w:r>
      <w:proofErr w:type="spellStart"/>
      <w:r w:rsidR="006A1FF1">
        <w:rPr>
          <w:rFonts w:ascii="Arial" w:eastAsia="Times New Roman" w:hAnsi="Arial" w:cs="Arial"/>
          <w:lang w:val="en-US"/>
        </w:rPr>
        <w:t>acording</w:t>
      </w:r>
      <w:proofErr w:type="spellEnd"/>
      <w:r w:rsidRPr="005B270F">
        <w:rPr>
          <w:rFonts w:ascii="Arial" w:eastAsia="Times New Roman" w:hAnsi="Arial" w:cs="Arial"/>
          <w:lang w:val="en-US"/>
        </w:rPr>
        <w:t xml:space="preserve"> to the </w:t>
      </w:r>
      <w:r w:rsidR="0092411D">
        <w:rPr>
          <w:rFonts w:ascii="Arial" w:eastAsia="Times New Roman" w:hAnsi="Arial" w:cs="Arial"/>
          <w:lang w:val="en-US"/>
        </w:rPr>
        <w:t>initial weight was -7.7 kg (-8.</w:t>
      </w:r>
      <w:r w:rsidRPr="005B270F">
        <w:rPr>
          <w:rFonts w:ascii="Arial" w:eastAsia="Times New Roman" w:hAnsi="Arial" w:cs="Arial"/>
          <w:lang w:val="en-US"/>
        </w:rPr>
        <w:t xml:space="preserve">5% of initial weight). At the end of the 96-week planned program, the follow-up of the final maintenance program was 76% of the initial patients, </w:t>
      </w:r>
      <w:r w:rsidR="0092411D">
        <w:rPr>
          <w:rFonts w:ascii="Arial" w:eastAsia="Times New Roman" w:hAnsi="Arial" w:cs="Arial"/>
          <w:lang w:val="en-US"/>
        </w:rPr>
        <w:t>who had</w:t>
      </w:r>
      <w:r w:rsidRPr="005B270F">
        <w:rPr>
          <w:rFonts w:ascii="Arial" w:eastAsia="Times New Roman" w:hAnsi="Arial" w:cs="Arial"/>
          <w:lang w:val="en-US"/>
        </w:rPr>
        <w:t xml:space="preserve"> an increase in weight of +1.42 kg (+ 1.2% of the weight lost).</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The final sample of participants was composed </w:t>
      </w:r>
      <w:r w:rsidR="0092411D">
        <w:rPr>
          <w:rFonts w:ascii="Arial" w:eastAsia="Times New Roman" w:hAnsi="Arial" w:cs="Arial"/>
          <w:lang w:val="en-US"/>
        </w:rPr>
        <w:t>by</w:t>
      </w:r>
      <w:r w:rsidRPr="005B270F">
        <w:rPr>
          <w:rFonts w:ascii="Arial" w:eastAsia="Times New Roman" w:hAnsi="Arial" w:cs="Arial"/>
          <w:lang w:val="en-US"/>
        </w:rPr>
        <w:t xml:space="preserve"> 38 people (20 men =</w:t>
      </w:r>
      <w:r w:rsidR="0092411D">
        <w:rPr>
          <w:rFonts w:ascii="Arial" w:eastAsia="Times New Roman" w:hAnsi="Arial" w:cs="Arial"/>
          <w:lang w:val="en-US"/>
        </w:rPr>
        <w:t xml:space="preserve"> 53% and 18 women = 47%) and they were </w:t>
      </w:r>
      <w:r w:rsidRPr="005B270F">
        <w:rPr>
          <w:rFonts w:ascii="Arial" w:eastAsia="Times New Roman" w:hAnsi="Arial" w:cs="Arial"/>
          <w:lang w:val="en-US"/>
        </w:rPr>
        <w:t>55 years</w:t>
      </w:r>
      <w:r w:rsidR="0092411D">
        <w:rPr>
          <w:rFonts w:ascii="Arial" w:eastAsia="Times New Roman" w:hAnsi="Arial" w:cs="Arial"/>
          <w:lang w:val="en-US"/>
        </w:rPr>
        <w:t xml:space="preserve"> old</w:t>
      </w:r>
      <w:r w:rsidRPr="005B270F">
        <w:rPr>
          <w:rFonts w:ascii="Arial" w:eastAsia="Times New Roman" w:hAnsi="Arial" w:cs="Arial"/>
          <w:lang w:val="en-US"/>
        </w:rPr>
        <w:t xml:space="preserve"> (± 7.7 SD). The group consisted of 37 married people (97%) and 1 single (3%). The sample is dedicated to activities in the household (9 people = 24%), agriculture (11 people = 29%), commerce (11 people = 29%), masonry = 5%), livestock (2 people = 5%), plumbing (1 person = 3%).</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The average physical activity </w:t>
      </w:r>
      <w:r w:rsidR="0092411D">
        <w:rPr>
          <w:rFonts w:ascii="Arial" w:eastAsia="Times New Roman" w:hAnsi="Arial" w:cs="Arial"/>
          <w:lang w:val="en-US"/>
        </w:rPr>
        <w:t>is estimated at 4 h / week (± 1.</w:t>
      </w:r>
      <w:r w:rsidRPr="005B270F">
        <w:rPr>
          <w:rFonts w:ascii="Arial" w:eastAsia="Times New Roman" w:hAnsi="Arial" w:cs="Arial"/>
          <w:lang w:val="en-US"/>
        </w:rPr>
        <w:t>5 DS). They present a mean BMI of 31.3 kg / m2 (± 3.3 SD), systolic blood pressure of 130 mmHg (± 10.6 SD), diastolic blood pressure of 76 mm</w:t>
      </w:r>
      <w:r w:rsidR="0092411D">
        <w:rPr>
          <w:rFonts w:ascii="Arial" w:eastAsia="Times New Roman" w:hAnsi="Arial" w:cs="Arial"/>
          <w:lang w:val="en-US"/>
        </w:rPr>
        <w:t>Hg (± 10.5 SD), and Framingham Test w</w:t>
      </w:r>
      <w:r w:rsidRPr="005B270F">
        <w:rPr>
          <w:rFonts w:ascii="Arial" w:eastAsia="Times New Roman" w:hAnsi="Arial" w:cs="Arial"/>
          <w:lang w:val="en-US"/>
        </w:rPr>
        <w:t>ith an average score of 10 (± SD 6.0).</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When evaluating the previous experience of some kind of weight loss diet with or without professional control, 11 (29%) initially answered having taken some previous diet to lose weight and the remaining 27 (7</w:t>
      </w:r>
      <w:r w:rsidR="0092411D">
        <w:rPr>
          <w:rFonts w:ascii="Arial" w:eastAsia="Times New Roman" w:hAnsi="Arial" w:cs="Arial"/>
          <w:lang w:val="en-US"/>
        </w:rPr>
        <w:t>1%) said they had not done any d</w:t>
      </w:r>
      <w:r w:rsidRPr="005B270F">
        <w:rPr>
          <w:rFonts w:ascii="Arial" w:eastAsia="Times New Roman" w:hAnsi="Arial" w:cs="Arial"/>
          <w:lang w:val="en-US"/>
        </w:rPr>
        <w:t>iet beforehand.</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In addition, in relation to other life-threatening health habits such as smoking, 4 of the people (10%) who finished were habitual smokers, 25 (66%) non-smokers and 9 (24%) ex-smokers.</w:t>
      </w:r>
    </w:p>
    <w:p w:rsidR="00450A02" w:rsidRPr="005B270F" w:rsidRDefault="00D34A98" w:rsidP="00D34A98">
      <w:pPr>
        <w:spacing w:before="120" w:after="120" w:line="100" w:lineRule="atLeast"/>
        <w:ind w:left="-567" w:firstLine="993"/>
        <w:jc w:val="both"/>
        <w:rPr>
          <w:rFonts w:ascii="Arial" w:eastAsia="Times New Roman" w:hAnsi="Arial" w:cs="Arial"/>
          <w:lang w:val="en-US"/>
        </w:rPr>
      </w:pPr>
      <w:r>
        <w:rPr>
          <w:rFonts w:ascii="Arial" w:eastAsia="Times New Roman" w:hAnsi="Arial" w:cs="Arial"/>
          <w:lang w:val="en-US"/>
        </w:rPr>
        <w:t>In relation to the "</w:t>
      </w:r>
      <w:proofErr w:type="spellStart"/>
      <w:r w:rsidR="00450A02" w:rsidRPr="005B270F">
        <w:rPr>
          <w:rFonts w:ascii="Arial" w:eastAsia="Times New Roman" w:hAnsi="Arial" w:cs="Arial"/>
          <w:lang w:val="en-US"/>
        </w:rPr>
        <w:t>Bimbela</w:t>
      </w:r>
      <w:proofErr w:type="spellEnd"/>
      <w:r>
        <w:rPr>
          <w:rFonts w:ascii="Arial" w:eastAsia="Times New Roman" w:hAnsi="Arial" w:cs="Arial"/>
          <w:lang w:val="en-US"/>
        </w:rPr>
        <w:t xml:space="preserve"> Test</w:t>
      </w:r>
      <w:r w:rsidR="00450A02" w:rsidRPr="005B270F">
        <w:rPr>
          <w:rFonts w:ascii="Arial" w:eastAsia="Times New Roman" w:hAnsi="Arial" w:cs="Arial"/>
          <w:lang w:val="en-US"/>
        </w:rPr>
        <w:t>" the scores before the beginning ("Moment 1"), after the program of slimming ("Momen</w:t>
      </w:r>
      <w:r>
        <w:rPr>
          <w:rFonts w:ascii="Arial" w:eastAsia="Times New Roman" w:hAnsi="Arial" w:cs="Arial"/>
          <w:lang w:val="en-US"/>
        </w:rPr>
        <w:t>t 2") and maintenance ("Moment</w:t>
      </w:r>
      <w:r w:rsidR="00450A02" w:rsidRPr="005B270F">
        <w:rPr>
          <w:rFonts w:ascii="Arial" w:eastAsia="Times New Roman" w:hAnsi="Arial" w:cs="Arial"/>
          <w:lang w:val="en-US"/>
        </w:rPr>
        <w:t xml:space="preserve"> 3"), these can be observed</w:t>
      </w:r>
      <w:r>
        <w:rPr>
          <w:rFonts w:ascii="Arial" w:eastAsia="Times New Roman" w:hAnsi="Arial" w:cs="Arial"/>
          <w:lang w:val="en-US"/>
        </w:rPr>
        <w:t xml:space="preserve"> in Tab</w:t>
      </w:r>
      <w:r w:rsidR="0092411D">
        <w:rPr>
          <w:rFonts w:ascii="Arial" w:eastAsia="Times New Roman" w:hAnsi="Arial" w:cs="Arial"/>
          <w:lang w:val="en-US"/>
        </w:rPr>
        <w:t>le I: Scores o</w:t>
      </w:r>
      <w:r>
        <w:rPr>
          <w:rFonts w:ascii="Arial" w:eastAsia="Times New Roman" w:hAnsi="Arial" w:cs="Arial"/>
          <w:lang w:val="en-US"/>
        </w:rPr>
        <w:t>f the "</w:t>
      </w:r>
      <w:proofErr w:type="spellStart"/>
      <w:r w:rsidR="00450A02" w:rsidRPr="005B270F">
        <w:rPr>
          <w:rFonts w:ascii="Arial" w:eastAsia="Times New Roman" w:hAnsi="Arial" w:cs="Arial"/>
          <w:lang w:val="en-US"/>
        </w:rPr>
        <w:t>Bimbela</w:t>
      </w:r>
      <w:proofErr w:type="spellEnd"/>
      <w:r>
        <w:rPr>
          <w:rFonts w:ascii="Arial" w:eastAsia="Times New Roman" w:hAnsi="Arial" w:cs="Arial"/>
          <w:lang w:val="en-US"/>
        </w:rPr>
        <w:t xml:space="preserve"> Test</w:t>
      </w:r>
      <w:r w:rsidR="00450A02" w:rsidRPr="005B270F">
        <w:rPr>
          <w:rFonts w:ascii="Arial" w:eastAsia="Times New Roman" w:hAnsi="Arial" w:cs="Arial"/>
          <w:lang w:val="en-US"/>
        </w:rPr>
        <w:t>" before the start ("Moment 1"), after the program of slimming ("Moment 2") and maintenance ("Moment 3")</w:t>
      </w:r>
    </w:p>
    <w:p w:rsidR="00450A02" w:rsidRPr="005B270F" w:rsidRDefault="00450A02" w:rsidP="005B270F">
      <w:pPr>
        <w:spacing w:before="120" w:after="120" w:line="100" w:lineRule="atLeast"/>
        <w:ind w:left="-567"/>
        <w:jc w:val="both"/>
        <w:rPr>
          <w:rFonts w:ascii="Arial" w:eastAsia="Times New Roman" w:hAnsi="Arial" w:cs="Arial"/>
          <w:lang w:val="en-US"/>
        </w:rPr>
      </w:pPr>
    </w:p>
    <w:p w:rsidR="00A9016B" w:rsidRDefault="00450A02" w:rsidP="005B270F">
      <w:pPr>
        <w:spacing w:before="120" w:after="120" w:line="100" w:lineRule="atLeast"/>
        <w:ind w:left="-567"/>
        <w:jc w:val="both"/>
        <w:rPr>
          <w:rFonts w:ascii="Arial" w:eastAsia="Times New Roman" w:hAnsi="Arial" w:cs="Arial"/>
          <w:b/>
          <w:lang w:val="en-US"/>
        </w:rPr>
      </w:pPr>
      <w:r w:rsidRPr="005B270F">
        <w:rPr>
          <w:rFonts w:ascii="Arial" w:eastAsia="Times New Roman" w:hAnsi="Arial" w:cs="Arial"/>
          <w:lang w:val="en-US"/>
        </w:rPr>
        <w:br/>
      </w:r>
    </w:p>
    <w:p w:rsidR="00450A02" w:rsidRPr="007A19CC" w:rsidRDefault="00450A02" w:rsidP="005B270F">
      <w:pPr>
        <w:spacing w:before="120" w:after="120" w:line="100" w:lineRule="atLeast"/>
        <w:ind w:left="-567"/>
        <w:jc w:val="both"/>
        <w:rPr>
          <w:rFonts w:ascii="Arial" w:eastAsia="Times New Roman" w:hAnsi="Arial" w:cs="Arial"/>
          <w:b/>
          <w:lang w:val="en-US"/>
        </w:rPr>
      </w:pPr>
      <w:r w:rsidRPr="007A19CC">
        <w:rPr>
          <w:rFonts w:ascii="Arial" w:eastAsia="Times New Roman" w:hAnsi="Arial" w:cs="Arial"/>
          <w:b/>
          <w:lang w:val="en-US"/>
        </w:rPr>
        <w:lastRenderedPageBreak/>
        <w:t xml:space="preserve">DISCUSSION </w:t>
      </w:r>
    </w:p>
    <w:p w:rsidR="00D34A98"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In order to achieve the success of the treatment of obesity, </w:t>
      </w:r>
      <w:r w:rsidR="0092411D">
        <w:rPr>
          <w:rFonts w:ascii="Arial" w:eastAsia="Times New Roman" w:hAnsi="Arial" w:cs="Arial"/>
          <w:lang w:val="en-US"/>
        </w:rPr>
        <w:t>every</w:t>
      </w:r>
      <w:r w:rsidRPr="005B270F">
        <w:rPr>
          <w:rFonts w:ascii="Arial" w:eastAsia="Times New Roman" w:hAnsi="Arial" w:cs="Arial"/>
          <w:lang w:val="en-US"/>
        </w:rPr>
        <w:t xml:space="preserve"> patient, it is crucial to evaluate the origin of the problem in order to be able to choose the health professional responsible for the implementation of this chronic health problem, considered the</w:t>
      </w:r>
      <w:r w:rsidR="0092411D">
        <w:rPr>
          <w:rFonts w:ascii="Arial" w:eastAsia="Times New Roman" w:hAnsi="Arial" w:cs="Arial"/>
          <w:lang w:val="en-US"/>
        </w:rPr>
        <w:t xml:space="preserve"> epidemic of the 21st century (1</w:t>
      </w:r>
      <w:r w:rsidRPr="005B270F">
        <w:rPr>
          <w:rFonts w:ascii="Arial" w:eastAsia="Times New Roman" w:hAnsi="Arial" w:cs="Arial"/>
          <w:lang w:val="en-US"/>
        </w:rPr>
        <w:t xml:space="preserve">9). </w:t>
      </w:r>
    </w:p>
    <w:p w:rsidR="00D34A98"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Thus, the fact that the human being expresses his commitment of change or </w:t>
      </w:r>
      <w:proofErr w:type="gramStart"/>
      <w:r w:rsidRPr="005B270F">
        <w:rPr>
          <w:rFonts w:ascii="Arial" w:eastAsia="Times New Roman" w:hAnsi="Arial" w:cs="Arial"/>
          <w:lang w:val="en-US"/>
        </w:rPr>
        <w:t>motivation,</w:t>
      </w:r>
      <w:proofErr w:type="gramEnd"/>
      <w:r w:rsidRPr="005B270F">
        <w:rPr>
          <w:rFonts w:ascii="Arial" w:eastAsia="Times New Roman" w:hAnsi="Arial" w:cs="Arial"/>
          <w:lang w:val="en-US"/>
        </w:rPr>
        <w:t xml:space="preserve"> increases the probability of success, although this does not make it the only condition. Therefore, to verify the existence of favorable indicators of behavior change in the patient, can help to adapt resources adequately and to carry out therapeutic strategies in the shortest possible time (20).  </w:t>
      </w:r>
    </w:p>
    <w:p w:rsidR="00D34A98"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For this reason, </w:t>
      </w:r>
      <w:r w:rsidR="0092411D">
        <w:rPr>
          <w:rFonts w:ascii="Arial" w:eastAsia="Times New Roman" w:hAnsi="Arial" w:cs="Arial"/>
          <w:lang w:val="en-US"/>
        </w:rPr>
        <w:t>it is considered key to derive Mental H</w:t>
      </w:r>
      <w:r w:rsidRPr="005B270F">
        <w:rPr>
          <w:rFonts w:ascii="Arial" w:eastAsia="Times New Roman" w:hAnsi="Arial" w:cs="Arial"/>
          <w:lang w:val="en-US"/>
        </w:rPr>
        <w:t xml:space="preserve">ealth </w:t>
      </w:r>
      <w:r w:rsidR="0092411D">
        <w:rPr>
          <w:rFonts w:ascii="Arial" w:eastAsia="Times New Roman" w:hAnsi="Arial" w:cs="Arial"/>
          <w:lang w:val="en-US"/>
        </w:rPr>
        <w:t xml:space="preserve">Unit </w:t>
      </w:r>
      <w:r w:rsidRPr="005B270F">
        <w:rPr>
          <w:rFonts w:ascii="Arial" w:eastAsia="Times New Roman" w:hAnsi="Arial" w:cs="Arial"/>
          <w:lang w:val="en-US"/>
        </w:rPr>
        <w:t xml:space="preserve">to those patients who lack or have very low levels in the 7 items, mentioned above, related to the personality traits of the individual to be treated, so that they can be educated by specialized professionals. </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Once these stages are completed, realistic therapeutic goals should be posed, which should be periodically reassessed along with </w:t>
      </w:r>
      <w:r w:rsidR="0092411D">
        <w:rPr>
          <w:rFonts w:ascii="Arial" w:eastAsia="Times New Roman" w:hAnsi="Arial" w:cs="Arial"/>
          <w:lang w:val="en-US"/>
        </w:rPr>
        <w:t>the patient's emotional state; w</w:t>
      </w:r>
      <w:r w:rsidRPr="005B270F">
        <w:rPr>
          <w:rFonts w:ascii="Arial" w:eastAsia="Times New Roman" w:hAnsi="Arial" w:cs="Arial"/>
          <w:lang w:val="en-US"/>
        </w:rPr>
        <w:t xml:space="preserve">ithout forgetting that during the treatment it is advisable to use pedagogical resources such as: Awards, congratulations, models, selection of information and change of beliefs (21), change of feelings, reasoning, training and elimination of </w:t>
      </w:r>
      <w:proofErr w:type="spellStart"/>
      <w:r w:rsidR="0092411D">
        <w:rPr>
          <w:rFonts w:ascii="Arial" w:eastAsia="Times New Roman" w:hAnsi="Arial" w:cs="Arial"/>
          <w:lang w:val="en-US"/>
        </w:rPr>
        <w:t>difficulttie</w:t>
      </w:r>
      <w:r w:rsidRPr="005B270F">
        <w:rPr>
          <w:rFonts w:ascii="Arial" w:eastAsia="Times New Roman" w:hAnsi="Arial" w:cs="Arial"/>
          <w:lang w:val="en-US"/>
        </w:rPr>
        <w:t>s</w:t>
      </w:r>
      <w:proofErr w:type="spellEnd"/>
      <w:r w:rsidRPr="005B270F">
        <w:rPr>
          <w:rFonts w:ascii="Arial" w:eastAsia="Times New Roman" w:hAnsi="Arial" w:cs="Arial"/>
          <w:lang w:val="en-US"/>
        </w:rPr>
        <w:t xml:space="preserve"> (22).</w:t>
      </w:r>
    </w:p>
    <w:p w:rsidR="00D34A98"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Thus, with the algorithm used in this study, the results obtained with obese patients whose origin of the problem is due to lack of knowledge ("Do not know"), both the slimming program and the maintenance program are very positive. It is important to note that the final results of adherence to the weight loss program exceed those obtained so far in other studies (4.5), which had adhesions, from 19% to 54% of patients who started treatment.  </w:t>
      </w:r>
    </w:p>
    <w:p w:rsidR="00D34A98"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In addition, the values ​​detected in 76% of this population, one year after the end of the weight loss program, is within the recommended weight maintenance standards of the patients, achieving a wei</w:t>
      </w:r>
      <w:r w:rsidR="0092411D">
        <w:rPr>
          <w:rFonts w:ascii="Arial" w:eastAsia="Times New Roman" w:hAnsi="Arial" w:cs="Arial"/>
          <w:lang w:val="en-US"/>
        </w:rPr>
        <w:t>ght oscillation close to ± 1Kg w</w:t>
      </w:r>
      <w:r w:rsidRPr="005B270F">
        <w:rPr>
          <w:rFonts w:ascii="Arial" w:eastAsia="Times New Roman" w:hAnsi="Arial" w:cs="Arial"/>
          <w:lang w:val="en-US"/>
        </w:rPr>
        <w:t>eight / year. This result differs from other investigations that show a weight maintenance of 10% of the cases, at the end of the weight loss program, with the remaining 90%, recovery and even overw</w:t>
      </w:r>
      <w:r w:rsidR="00D34A98">
        <w:rPr>
          <w:rFonts w:ascii="Arial" w:eastAsia="Times New Roman" w:hAnsi="Arial" w:cs="Arial"/>
          <w:lang w:val="en-US"/>
        </w:rPr>
        <w:t>eight, prior to diet therapy (2</w:t>
      </w:r>
      <w:r w:rsidR="0092411D">
        <w:rPr>
          <w:rFonts w:ascii="Arial" w:eastAsia="Times New Roman" w:hAnsi="Arial" w:cs="Arial"/>
          <w:lang w:val="en-US"/>
        </w:rPr>
        <w:t>3</w:t>
      </w:r>
      <w:r w:rsidRPr="005B270F">
        <w:rPr>
          <w:rFonts w:ascii="Arial" w:eastAsia="Times New Roman" w:hAnsi="Arial" w:cs="Arial"/>
          <w:lang w:val="en-US"/>
        </w:rPr>
        <w:t xml:space="preserve">). </w:t>
      </w:r>
    </w:p>
    <w:p w:rsidR="00C939DD"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Therefore, it is considered fundamental that the professional or team involved in the treatment of these patients maintain a critical attitude towards the real demand or the excess attention in obesity, in order to be able to adequately define the indications, objectives and limitations of the treatment, which </w:t>
      </w:r>
      <w:r w:rsidR="0092411D">
        <w:rPr>
          <w:rFonts w:ascii="Arial" w:eastAsia="Times New Roman" w:hAnsi="Arial" w:cs="Arial"/>
          <w:lang w:val="en-US"/>
        </w:rPr>
        <w:t>i</w:t>
      </w:r>
      <w:r w:rsidRPr="005B270F">
        <w:rPr>
          <w:rFonts w:ascii="Arial" w:eastAsia="Times New Roman" w:hAnsi="Arial" w:cs="Arial"/>
          <w:lang w:val="en-US"/>
        </w:rPr>
        <w:t>s an extra effort for the professional that should be recognized (15, 24) through a restructuring of the professional's agenda to improve the level of contribution to health promotion and prevention.</w:t>
      </w:r>
    </w:p>
    <w:p w:rsidR="00C939DD" w:rsidRPr="005B270F" w:rsidRDefault="00C939DD" w:rsidP="005B270F">
      <w:pPr>
        <w:spacing w:before="120" w:after="120" w:line="100" w:lineRule="atLeast"/>
        <w:ind w:left="-567"/>
        <w:jc w:val="both"/>
        <w:rPr>
          <w:rFonts w:ascii="Arial" w:eastAsia="Times New Roman" w:hAnsi="Arial" w:cs="Arial"/>
          <w:lang w:val="en-US"/>
        </w:rPr>
      </w:pPr>
      <w:r w:rsidRPr="005B270F">
        <w:rPr>
          <w:rFonts w:ascii="Arial" w:eastAsia="Times New Roman" w:hAnsi="Arial" w:cs="Arial"/>
          <w:lang w:val="en-US"/>
        </w:rPr>
        <w:t xml:space="preserve"> </w:t>
      </w:r>
    </w:p>
    <w:p w:rsidR="005B270F" w:rsidRPr="007A19CC" w:rsidRDefault="00450A02" w:rsidP="005B270F">
      <w:pPr>
        <w:spacing w:before="120" w:after="120" w:line="100" w:lineRule="atLeast"/>
        <w:ind w:left="-567"/>
        <w:jc w:val="both"/>
        <w:rPr>
          <w:rFonts w:ascii="Arial" w:eastAsia="Times New Roman" w:hAnsi="Arial" w:cs="Arial"/>
          <w:b/>
          <w:lang w:val="en-US"/>
        </w:rPr>
      </w:pPr>
      <w:r w:rsidRPr="007A19CC">
        <w:rPr>
          <w:rFonts w:ascii="Arial" w:eastAsia="Times New Roman" w:hAnsi="Arial" w:cs="Arial"/>
          <w:b/>
          <w:lang w:val="en-US"/>
        </w:rPr>
        <w:t xml:space="preserve">CONCLUSION </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The flow diagram or decision tree enables the Primary Care professional to make decisions with the obese patient and to improve the adherence to the weight loss and maintenance program compared to the results obtained in the current literature. </w:t>
      </w:r>
    </w:p>
    <w:p w:rsidR="005B270F" w:rsidRDefault="005B270F" w:rsidP="005B270F">
      <w:pPr>
        <w:spacing w:before="120" w:after="120" w:line="100" w:lineRule="atLeast"/>
        <w:ind w:left="-567"/>
        <w:jc w:val="both"/>
        <w:rPr>
          <w:rFonts w:ascii="Arial" w:eastAsia="Times New Roman" w:hAnsi="Arial" w:cs="Arial"/>
          <w:lang w:val="en-US"/>
        </w:rPr>
      </w:pPr>
    </w:p>
    <w:p w:rsidR="007A19CC" w:rsidRDefault="00450A02" w:rsidP="005B270F">
      <w:pPr>
        <w:spacing w:before="120" w:after="120" w:line="100" w:lineRule="atLeast"/>
        <w:ind w:left="-567"/>
        <w:jc w:val="both"/>
        <w:rPr>
          <w:rFonts w:ascii="Arial" w:eastAsia="Times New Roman" w:hAnsi="Arial" w:cs="Arial"/>
          <w:lang w:val="en-US"/>
        </w:rPr>
      </w:pPr>
      <w:r w:rsidRPr="007A19CC">
        <w:rPr>
          <w:rFonts w:ascii="Arial" w:eastAsia="Times New Roman" w:hAnsi="Arial" w:cs="Arial"/>
          <w:b/>
          <w:lang w:val="en-US"/>
        </w:rPr>
        <w:t>THANKS</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 </w:t>
      </w:r>
      <w:proofErr w:type="gramStart"/>
      <w:r w:rsidRPr="005B270F">
        <w:rPr>
          <w:rFonts w:ascii="Arial" w:eastAsia="Times New Roman" w:hAnsi="Arial" w:cs="Arial"/>
          <w:lang w:val="en-US"/>
        </w:rPr>
        <w:t xml:space="preserve">To the patients of the </w:t>
      </w:r>
      <w:proofErr w:type="spellStart"/>
      <w:r w:rsidRPr="005B270F">
        <w:rPr>
          <w:rFonts w:ascii="Arial" w:eastAsia="Times New Roman" w:hAnsi="Arial" w:cs="Arial"/>
          <w:lang w:val="en-US"/>
        </w:rPr>
        <w:t>Calaceite</w:t>
      </w:r>
      <w:proofErr w:type="spellEnd"/>
      <w:r w:rsidRPr="005B270F">
        <w:rPr>
          <w:rFonts w:ascii="Arial" w:eastAsia="Times New Roman" w:hAnsi="Arial" w:cs="Arial"/>
          <w:lang w:val="en-US"/>
        </w:rPr>
        <w:t xml:space="preserve"> Health Center (</w:t>
      </w:r>
      <w:proofErr w:type="spellStart"/>
      <w:r w:rsidRPr="005B270F">
        <w:rPr>
          <w:rFonts w:ascii="Arial" w:eastAsia="Times New Roman" w:hAnsi="Arial" w:cs="Arial"/>
          <w:lang w:val="en-US"/>
        </w:rPr>
        <w:t>Teruel</w:t>
      </w:r>
      <w:proofErr w:type="spellEnd"/>
      <w:r w:rsidRPr="005B270F">
        <w:rPr>
          <w:rFonts w:ascii="Arial" w:eastAsia="Times New Roman" w:hAnsi="Arial" w:cs="Arial"/>
          <w:lang w:val="en-US"/>
        </w:rPr>
        <w:t>) for their collaboration in carrying out this study.</w:t>
      </w:r>
      <w:proofErr w:type="gramEnd"/>
      <w:r w:rsidRPr="005B270F">
        <w:rPr>
          <w:rFonts w:ascii="Arial" w:eastAsia="Times New Roman" w:hAnsi="Arial" w:cs="Arial"/>
          <w:lang w:val="en-US"/>
        </w:rPr>
        <w:t xml:space="preserve"> To the </w:t>
      </w:r>
      <w:proofErr w:type="spellStart"/>
      <w:r w:rsidRPr="005B270F">
        <w:rPr>
          <w:rFonts w:ascii="Arial" w:eastAsia="Times New Roman" w:hAnsi="Arial" w:cs="Arial"/>
          <w:lang w:val="en-US"/>
        </w:rPr>
        <w:t>Aragonese</w:t>
      </w:r>
      <w:proofErr w:type="spellEnd"/>
      <w:r w:rsidRPr="005B270F">
        <w:rPr>
          <w:rFonts w:ascii="Arial" w:eastAsia="Times New Roman" w:hAnsi="Arial" w:cs="Arial"/>
          <w:lang w:val="en-US"/>
        </w:rPr>
        <w:t xml:space="preserve"> Health Service (</w:t>
      </w:r>
      <w:r w:rsidR="0092411D">
        <w:rPr>
          <w:rFonts w:ascii="Arial" w:eastAsia="Times New Roman" w:hAnsi="Arial" w:cs="Arial"/>
          <w:lang w:val="en-US"/>
        </w:rPr>
        <w:t>SALUD</w:t>
      </w:r>
      <w:r w:rsidRPr="005B270F">
        <w:rPr>
          <w:rFonts w:ascii="Arial" w:eastAsia="Times New Roman" w:hAnsi="Arial" w:cs="Arial"/>
          <w:lang w:val="en-US"/>
        </w:rPr>
        <w:t xml:space="preserve">) for the inclusion of this project in the Program for Support to Health Quality Improvement Initiatives 2013 and the Ministry of Health, Social Services and Equality (MSSSI) for the dissemination and recognition of this study </w:t>
      </w:r>
      <w:proofErr w:type="gramStart"/>
      <w:r w:rsidRPr="005B270F">
        <w:rPr>
          <w:rFonts w:ascii="Arial" w:eastAsia="Times New Roman" w:hAnsi="Arial" w:cs="Arial"/>
          <w:lang w:val="en-US"/>
        </w:rPr>
        <w:t>Through</w:t>
      </w:r>
      <w:proofErr w:type="gramEnd"/>
      <w:r w:rsidRPr="005B270F">
        <w:rPr>
          <w:rFonts w:ascii="Arial" w:eastAsia="Times New Roman" w:hAnsi="Arial" w:cs="Arial"/>
          <w:lang w:val="en-US"/>
        </w:rPr>
        <w:t xml:space="preserve"> the 8th NAOS Strategy Awards and the European Patient Safety and Quality Assurance Network. </w:t>
      </w:r>
    </w:p>
    <w:p w:rsidR="005B270F" w:rsidRDefault="005B270F" w:rsidP="005B270F">
      <w:pPr>
        <w:spacing w:before="120" w:after="120" w:line="100" w:lineRule="atLeast"/>
        <w:ind w:left="-567"/>
        <w:jc w:val="both"/>
        <w:rPr>
          <w:rFonts w:ascii="Arial" w:eastAsia="Times New Roman" w:hAnsi="Arial" w:cs="Arial"/>
          <w:lang w:val="en-US"/>
        </w:rPr>
      </w:pPr>
    </w:p>
    <w:p w:rsidR="00A9016B" w:rsidRDefault="00A9016B" w:rsidP="00D34A98">
      <w:pPr>
        <w:spacing w:before="120" w:after="120" w:line="100" w:lineRule="atLeast"/>
        <w:ind w:left="-567" w:firstLine="993"/>
        <w:jc w:val="both"/>
        <w:rPr>
          <w:rFonts w:ascii="Arial" w:eastAsia="Times New Roman" w:hAnsi="Arial" w:cs="Arial"/>
          <w:b/>
          <w:lang w:val="en-US"/>
        </w:rPr>
      </w:pPr>
    </w:p>
    <w:p w:rsidR="00921040"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lastRenderedPageBreak/>
        <w:t xml:space="preserve">The present work has not received economic funding since it is included in the program to support health quality improvement initiatives in the </w:t>
      </w:r>
      <w:proofErr w:type="spellStart"/>
      <w:r w:rsidRPr="005B270F">
        <w:rPr>
          <w:rFonts w:ascii="Arial" w:eastAsia="Times New Roman" w:hAnsi="Arial" w:cs="Arial"/>
          <w:lang w:val="en-US"/>
        </w:rPr>
        <w:t>Alcañiz</w:t>
      </w:r>
      <w:proofErr w:type="spellEnd"/>
      <w:r w:rsidRPr="005B270F">
        <w:rPr>
          <w:rFonts w:ascii="Arial" w:eastAsia="Times New Roman" w:hAnsi="Arial" w:cs="Arial"/>
          <w:lang w:val="en-US"/>
        </w:rPr>
        <w:t xml:space="preserve"> sector, which is organized annually by the </w:t>
      </w:r>
      <w:proofErr w:type="spellStart"/>
      <w:r w:rsidRPr="005B270F">
        <w:rPr>
          <w:rFonts w:ascii="Arial" w:eastAsia="Times New Roman" w:hAnsi="Arial" w:cs="Arial"/>
          <w:lang w:val="en-US"/>
        </w:rPr>
        <w:t>Aragonese</w:t>
      </w:r>
      <w:proofErr w:type="spellEnd"/>
      <w:r w:rsidRPr="005B270F">
        <w:rPr>
          <w:rFonts w:ascii="Arial" w:eastAsia="Times New Roman" w:hAnsi="Arial" w:cs="Arial"/>
          <w:lang w:val="en-US"/>
        </w:rPr>
        <w:t xml:space="preserve"> Health Service under the title "Programming the </w:t>
      </w:r>
      <w:r w:rsidR="0092411D">
        <w:rPr>
          <w:rFonts w:ascii="Arial" w:eastAsia="Times New Roman" w:hAnsi="Arial" w:cs="Arial"/>
          <w:lang w:val="en-US"/>
        </w:rPr>
        <w:t>Primary Care consultation for t</w:t>
      </w:r>
      <w:r w:rsidRPr="005B270F">
        <w:rPr>
          <w:rFonts w:ascii="Arial" w:eastAsia="Times New Roman" w:hAnsi="Arial" w:cs="Arial"/>
          <w:lang w:val="en-US"/>
        </w:rPr>
        <w:t>he e</w:t>
      </w:r>
      <w:r w:rsidR="0092411D">
        <w:rPr>
          <w:rFonts w:ascii="Arial" w:eastAsia="Times New Roman" w:hAnsi="Arial" w:cs="Arial"/>
          <w:lang w:val="en-US"/>
        </w:rPr>
        <w:t>ducation of the chronic patient:</w:t>
      </w:r>
      <w:r w:rsidRPr="005B270F">
        <w:rPr>
          <w:rFonts w:ascii="Arial" w:eastAsia="Times New Roman" w:hAnsi="Arial" w:cs="Arial"/>
          <w:lang w:val="en-US"/>
        </w:rPr>
        <w:t xml:space="preserve"> Pilot project </w:t>
      </w:r>
      <w:r w:rsidR="0092411D">
        <w:rPr>
          <w:rFonts w:ascii="Arial" w:eastAsia="Times New Roman" w:hAnsi="Arial" w:cs="Arial"/>
          <w:lang w:val="en-US"/>
        </w:rPr>
        <w:t>for</w:t>
      </w:r>
      <w:r w:rsidRPr="005B270F">
        <w:rPr>
          <w:rFonts w:ascii="Arial" w:eastAsia="Times New Roman" w:hAnsi="Arial" w:cs="Arial"/>
          <w:lang w:val="en-US"/>
        </w:rPr>
        <w:t xml:space="preserve"> the treatment of obesity. "Available in: </w:t>
      </w:r>
      <w:r w:rsidR="00921040" w:rsidRPr="005B270F">
        <w:rPr>
          <w:rFonts w:ascii="Arial" w:eastAsia="Times New Roman" w:hAnsi="Arial" w:cs="Arial"/>
          <w:lang w:val="en-US"/>
        </w:rPr>
        <w:t xml:space="preserve"> </w:t>
      </w:r>
      <w:hyperlink r:id="rId9" w:history="1">
        <w:r w:rsidR="00921040" w:rsidRPr="005B270F">
          <w:rPr>
            <w:rFonts w:ascii="Arial" w:eastAsia="Times New Roman" w:hAnsi="Arial" w:cs="Arial"/>
            <w:lang w:val="en-US"/>
          </w:rPr>
          <w:t>http://www.aragon.es/estaticos/GobiernoAragon/Organismos/ServicioAragonesSalud/Documentos/docs/Areas/Informaci%C3%B3n%20al%20profesional%20del%20SALUD/Calidad/Programa_apoyo/SELECCIONADOS%20PROYECTOS%20PROGRAMA%20APOYO%202013%20v5.pdf</w:t>
        </w:r>
      </w:hyperlink>
    </w:p>
    <w:p w:rsidR="000B71AD" w:rsidRPr="005B270F" w:rsidRDefault="000B71AD" w:rsidP="005B270F">
      <w:pPr>
        <w:spacing w:before="120" w:after="120" w:line="100" w:lineRule="atLeast"/>
        <w:ind w:left="-567"/>
        <w:jc w:val="both"/>
        <w:rPr>
          <w:rFonts w:ascii="Arial" w:eastAsia="Times New Roman" w:hAnsi="Arial" w:cs="Arial"/>
          <w:lang w:val="en-US"/>
        </w:rPr>
      </w:pPr>
    </w:p>
    <w:p w:rsidR="00450A02" w:rsidRPr="007A19CC" w:rsidRDefault="00450A02" w:rsidP="005B270F">
      <w:pPr>
        <w:spacing w:before="120" w:after="120" w:line="100" w:lineRule="atLeast"/>
        <w:ind w:left="-567"/>
        <w:jc w:val="both"/>
        <w:rPr>
          <w:rFonts w:ascii="Arial" w:eastAsia="Times New Roman" w:hAnsi="Arial" w:cs="Arial"/>
          <w:b/>
          <w:lang w:val="en-US"/>
        </w:rPr>
      </w:pPr>
      <w:r w:rsidRPr="007A19CC">
        <w:rPr>
          <w:rFonts w:ascii="Arial" w:eastAsia="Times New Roman" w:hAnsi="Arial" w:cs="Arial"/>
          <w:b/>
          <w:lang w:val="en-US"/>
        </w:rPr>
        <w:t>SPECIFICATIONS</w:t>
      </w:r>
    </w:p>
    <w:p w:rsidR="00450A02" w:rsidRPr="005B270F" w:rsidRDefault="00450A02"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This study has received the following mentions:</w:t>
      </w:r>
    </w:p>
    <w:p w:rsidR="00450A02" w:rsidRPr="005B270F" w:rsidRDefault="00450A02" w:rsidP="00D34A98">
      <w:pPr>
        <w:spacing w:before="120" w:after="120" w:line="100" w:lineRule="atLeast"/>
        <w:ind w:left="426"/>
        <w:jc w:val="both"/>
        <w:rPr>
          <w:rFonts w:ascii="Arial" w:eastAsia="Times New Roman" w:hAnsi="Arial" w:cs="Arial"/>
          <w:lang w:val="en-US"/>
        </w:rPr>
      </w:pPr>
      <w:r w:rsidRPr="005B270F">
        <w:rPr>
          <w:rFonts w:ascii="Arial" w:eastAsia="Times New Roman" w:hAnsi="Arial" w:cs="Arial"/>
          <w:lang w:val="en-US"/>
        </w:rPr>
        <w:t xml:space="preserve">- 1st prize in the "Health Area" modality at the VIII "NAOS Strategy Awards (Spanish Agency for Consumption, Food Safety and Nutrition) of the Ministry of Health, Social Services and Equality" 2014. </w:t>
      </w:r>
      <w:proofErr w:type="gramStart"/>
      <w:r w:rsidRPr="005B270F">
        <w:rPr>
          <w:rFonts w:ascii="Arial" w:eastAsia="Times New Roman" w:hAnsi="Arial" w:cs="Arial"/>
          <w:lang w:val="en-US"/>
        </w:rPr>
        <w:t xml:space="preserve">Titled: "Secondary prevention program for obesity Adult in the </w:t>
      </w:r>
      <w:proofErr w:type="spellStart"/>
      <w:r w:rsidRPr="005B270F">
        <w:rPr>
          <w:rFonts w:ascii="Arial" w:eastAsia="Times New Roman" w:hAnsi="Arial" w:cs="Arial"/>
          <w:lang w:val="en-US"/>
        </w:rPr>
        <w:t>Aragonese</w:t>
      </w:r>
      <w:proofErr w:type="spellEnd"/>
      <w:r w:rsidRPr="005B270F">
        <w:rPr>
          <w:rFonts w:ascii="Arial" w:eastAsia="Times New Roman" w:hAnsi="Arial" w:cs="Arial"/>
          <w:lang w:val="en-US"/>
        </w:rPr>
        <w:t xml:space="preserve"> Health Service ".</w:t>
      </w:r>
      <w:proofErr w:type="gramEnd"/>
      <w:r w:rsidRPr="005B270F">
        <w:rPr>
          <w:rFonts w:ascii="Arial" w:eastAsia="Times New Roman" w:hAnsi="Arial" w:cs="Arial"/>
          <w:lang w:val="en-US"/>
        </w:rPr>
        <w:t xml:space="preserve"> Available in:</w:t>
      </w:r>
    </w:p>
    <w:p w:rsidR="00921040" w:rsidRPr="005B270F" w:rsidRDefault="005C7C1D" w:rsidP="00D34A98">
      <w:pPr>
        <w:spacing w:before="120" w:after="120" w:line="100" w:lineRule="atLeast"/>
        <w:ind w:left="426"/>
        <w:jc w:val="both"/>
        <w:rPr>
          <w:rFonts w:ascii="Arial" w:eastAsia="Times New Roman" w:hAnsi="Arial" w:cs="Arial"/>
          <w:lang w:val="en-US"/>
        </w:rPr>
      </w:pPr>
      <w:hyperlink r:id="rId10" w:history="1">
        <w:r w:rsidR="00921040" w:rsidRPr="005B270F">
          <w:rPr>
            <w:rFonts w:ascii="Arial" w:eastAsia="Times New Roman" w:hAnsi="Arial" w:cs="Arial"/>
            <w:lang w:val="en-US"/>
          </w:rPr>
          <w:t>http://www.aecosan.msssi.gob.es/AECOSAN/docs/documentos/nutricion/premios/2014/14_Aragon.pdf</w:t>
        </w:r>
      </w:hyperlink>
    </w:p>
    <w:p w:rsidR="00450A02" w:rsidRPr="005B270F" w:rsidRDefault="00450A02" w:rsidP="00D34A98">
      <w:pPr>
        <w:spacing w:before="120" w:after="120" w:line="100" w:lineRule="atLeast"/>
        <w:ind w:left="426"/>
        <w:jc w:val="both"/>
        <w:rPr>
          <w:rFonts w:ascii="Arial" w:eastAsia="Times New Roman" w:hAnsi="Arial" w:cs="Arial"/>
          <w:lang w:val="en-US"/>
        </w:rPr>
      </w:pPr>
      <w:r w:rsidRPr="005B270F">
        <w:rPr>
          <w:rFonts w:ascii="Arial" w:eastAsia="Times New Roman" w:hAnsi="Arial" w:cs="Arial"/>
          <w:lang w:val="en-US"/>
        </w:rPr>
        <w:t xml:space="preserve">- "Good Clinical Practice in Patient Safety" 2015, as part of the </w:t>
      </w:r>
      <w:proofErr w:type="spellStart"/>
      <w:r w:rsidRPr="005B270F">
        <w:rPr>
          <w:rFonts w:ascii="Arial" w:eastAsia="Times New Roman" w:hAnsi="Arial" w:cs="Arial"/>
          <w:lang w:val="en-US"/>
        </w:rPr>
        <w:t>PaSQ</w:t>
      </w:r>
      <w:proofErr w:type="spellEnd"/>
      <w:r w:rsidRPr="005B270F">
        <w:rPr>
          <w:rFonts w:ascii="Arial" w:eastAsia="Times New Roman" w:hAnsi="Arial" w:cs="Arial"/>
          <w:lang w:val="en-US"/>
        </w:rPr>
        <w:t xml:space="preserve"> (Patient Safety and Quality of Care Good Practices) activities, accredited by the European Patient Safety and Quality Assurance Network, with the document " Program for secondary prevention of adult obesity in the </w:t>
      </w:r>
      <w:proofErr w:type="spellStart"/>
      <w:r w:rsidRPr="005B270F">
        <w:rPr>
          <w:rFonts w:ascii="Arial" w:eastAsia="Times New Roman" w:hAnsi="Arial" w:cs="Arial"/>
          <w:lang w:val="en-US"/>
        </w:rPr>
        <w:t>Aragonese</w:t>
      </w:r>
      <w:proofErr w:type="spellEnd"/>
      <w:r w:rsidRPr="005B270F">
        <w:rPr>
          <w:rFonts w:ascii="Arial" w:eastAsia="Times New Roman" w:hAnsi="Arial" w:cs="Arial"/>
          <w:lang w:val="en-US"/>
        </w:rPr>
        <w:t xml:space="preserve"> Health Service (Spain) ". Available in:</w:t>
      </w:r>
    </w:p>
    <w:p w:rsidR="00921040" w:rsidRPr="005B270F" w:rsidRDefault="005C7C1D" w:rsidP="00D34A98">
      <w:pPr>
        <w:spacing w:before="120" w:after="120" w:line="100" w:lineRule="atLeast"/>
        <w:ind w:left="426"/>
        <w:jc w:val="both"/>
        <w:rPr>
          <w:rFonts w:ascii="Arial" w:eastAsia="Times New Roman" w:hAnsi="Arial" w:cs="Arial"/>
          <w:lang w:val="en-US"/>
        </w:rPr>
      </w:pPr>
      <w:hyperlink r:id="rId11" w:history="1">
        <w:r w:rsidR="00921040" w:rsidRPr="005B270F">
          <w:rPr>
            <w:rFonts w:ascii="Arial" w:eastAsia="Times New Roman" w:hAnsi="Arial" w:cs="Arial"/>
            <w:lang w:val="en-US"/>
          </w:rPr>
          <w:t>http://www.pasq.eu/Wiki/GPDisplayPracticeDetails.aspx?prid=1194</w:t>
        </w:r>
      </w:hyperlink>
    </w:p>
    <w:p w:rsidR="00450A02" w:rsidRPr="005B270F" w:rsidRDefault="00450A02" w:rsidP="00D34A98">
      <w:pPr>
        <w:spacing w:before="120" w:after="120" w:line="100" w:lineRule="atLeast"/>
        <w:ind w:left="426"/>
        <w:jc w:val="both"/>
        <w:rPr>
          <w:rFonts w:ascii="Arial" w:eastAsia="Times New Roman" w:hAnsi="Arial" w:cs="Arial"/>
          <w:lang w:val="en-US"/>
        </w:rPr>
      </w:pPr>
      <w:r w:rsidRPr="005B270F">
        <w:rPr>
          <w:rFonts w:ascii="Arial" w:eastAsia="Times New Roman" w:hAnsi="Arial" w:cs="Arial"/>
          <w:lang w:val="en-US"/>
        </w:rPr>
        <w:t>- "Cum Laude" for the doctoral thesis entitled "Strategies of therapeutic education in the treatment of obesity of the adult with cardiovascular risk in the community nursing consultation"</w:t>
      </w:r>
      <w:r w:rsidR="00951CF5">
        <w:rPr>
          <w:rFonts w:ascii="Arial" w:eastAsia="Times New Roman" w:hAnsi="Arial" w:cs="Arial"/>
          <w:lang w:val="en-US"/>
        </w:rPr>
        <w:t xml:space="preserve"> </w:t>
      </w:r>
      <w:r w:rsidR="00951CF5" w:rsidRPr="005B270F">
        <w:rPr>
          <w:rFonts w:ascii="Arial" w:eastAsia="Times New Roman" w:hAnsi="Arial" w:cs="Arial"/>
          <w:lang w:val="en-US"/>
        </w:rPr>
        <w:t xml:space="preserve">(University of </w:t>
      </w:r>
      <w:r w:rsidR="00951CF5">
        <w:rPr>
          <w:rFonts w:ascii="Arial" w:eastAsia="Times New Roman" w:hAnsi="Arial" w:cs="Arial"/>
          <w:lang w:val="en-US"/>
        </w:rPr>
        <w:t>Saragoss</w:t>
      </w:r>
      <w:r w:rsidR="00951CF5" w:rsidRPr="005B270F">
        <w:rPr>
          <w:rFonts w:ascii="Arial" w:eastAsia="Times New Roman" w:hAnsi="Arial" w:cs="Arial"/>
          <w:lang w:val="en-US"/>
        </w:rPr>
        <w:t>a)</w:t>
      </w:r>
      <w:r w:rsidRPr="005B270F">
        <w:rPr>
          <w:rFonts w:ascii="Arial" w:eastAsia="Times New Roman" w:hAnsi="Arial" w:cs="Arial"/>
          <w:lang w:val="en-US"/>
        </w:rPr>
        <w:t>. Available in:</w:t>
      </w:r>
    </w:p>
    <w:p w:rsidR="00C939DD" w:rsidRPr="005B270F" w:rsidRDefault="000B71AD" w:rsidP="00D34A98">
      <w:pPr>
        <w:spacing w:before="120" w:after="120" w:line="100" w:lineRule="atLeast"/>
        <w:ind w:left="426"/>
        <w:jc w:val="both"/>
        <w:rPr>
          <w:rFonts w:ascii="Arial" w:eastAsia="Times New Roman" w:hAnsi="Arial" w:cs="Arial"/>
          <w:lang w:val="en-US"/>
        </w:rPr>
      </w:pPr>
      <w:r w:rsidRPr="005B270F">
        <w:rPr>
          <w:rFonts w:ascii="Arial" w:eastAsia="Times New Roman" w:hAnsi="Arial" w:cs="Arial"/>
          <w:lang w:val="en-US"/>
        </w:rPr>
        <w:t>https://zaguan.unizar.es/record/48610?ln=es</w:t>
      </w:r>
    </w:p>
    <w:p w:rsidR="000B71AD" w:rsidRPr="005B270F" w:rsidRDefault="000B71AD" w:rsidP="005B270F">
      <w:pPr>
        <w:spacing w:before="120" w:after="120" w:line="100" w:lineRule="atLeast"/>
        <w:ind w:left="-567"/>
        <w:jc w:val="both"/>
        <w:rPr>
          <w:rFonts w:ascii="Arial" w:eastAsia="Times New Roman" w:hAnsi="Arial" w:cs="Arial"/>
          <w:lang w:val="en-US"/>
        </w:rPr>
      </w:pPr>
    </w:p>
    <w:p w:rsidR="00B93B6A" w:rsidRPr="007A19CC" w:rsidRDefault="00B93B6A" w:rsidP="005B270F">
      <w:pPr>
        <w:spacing w:before="120" w:after="120" w:line="100" w:lineRule="atLeast"/>
        <w:ind w:left="-567"/>
        <w:jc w:val="both"/>
        <w:rPr>
          <w:rFonts w:ascii="Arial" w:eastAsia="Times New Roman" w:hAnsi="Arial" w:cs="Arial"/>
          <w:b/>
          <w:lang w:val="en-US"/>
        </w:rPr>
      </w:pPr>
      <w:r w:rsidRPr="005B270F">
        <w:rPr>
          <w:rFonts w:ascii="Arial" w:eastAsia="Times New Roman" w:hAnsi="Arial" w:cs="Arial"/>
          <w:lang w:val="en-US"/>
        </w:rPr>
        <w:br/>
      </w:r>
      <w:r w:rsidRPr="007A19CC">
        <w:rPr>
          <w:rFonts w:ascii="Arial" w:eastAsia="Times New Roman" w:hAnsi="Arial" w:cs="Arial"/>
          <w:b/>
          <w:lang w:val="en-US"/>
        </w:rPr>
        <w:t xml:space="preserve">LIMITATIONS </w:t>
      </w:r>
    </w:p>
    <w:p w:rsidR="00D34A98" w:rsidRDefault="00B93B6A"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It is possible that the success of patients' responses to the proposed treatment may be influenced by their knowledge of their inclusion in an obesity study program ("Hawthorne Effect").</w:t>
      </w:r>
    </w:p>
    <w:p w:rsidR="00B93B6A" w:rsidRPr="005B270F" w:rsidRDefault="00B93B6A" w:rsidP="00D34A98">
      <w:pPr>
        <w:spacing w:before="120" w:after="120" w:line="100" w:lineRule="atLeast"/>
        <w:ind w:left="-567" w:firstLine="993"/>
        <w:jc w:val="both"/>
        <w:rPr>
          <w:rFonts w:ascii="Arial" w:eastAsia="Times New Roman" w:hAnsi="Arial" w:cs="Arial"/>
          <w:lang w:val="en-US"/>
        </w:rPr>
      </w:pPr>
      <w:r w:rsidRPr="005B270F">
        <w:rPr>
          <w:rFonts w:ascii="Arial" w:eastAsia="Times New Roman" w:hAnsi="Arial" w:cs="Arial"/>
          <w:lang w:val="en-US"/>
        </w:rPr>
        <w:t xml:space="preserve"> However, it would be interesting to apply this flowchart based on the origin of the problem in other basic health areas to verify the improvement of the adherence to the slimming and maintenance program, compared to the results obtained up to the Moment in the current bibliography. </w:t>
      </w:r>
    </w:p>
    <w:p w:rsidR="00B93B6A" w:rsidRPr="005B270F" w:rsidRDefault="00B93B6A" w:rsidP="005B270F">
      <w:pPr>
        <w:spacing w:before="120" w:after="120" w:line="100" w:lineRule="atLeast"/>
        <w:ind w:left="-567"/>
        <w:jc w:val="both"/>
        <w:rPr>
          <w:rFonts w:ascii="Arial" w:eastAsia="Times New Roman" w:hAnsi="Arial" w:cs="Arial"/>
          <w:lang w:val="en-US"/>
        </w:rPr>
      </w:pPr>
    </w:p>
    <w:p w:rsidR="00B93B6A" w:rsidRPr="007A19CC" w:rsidRDefault="00B93B6A" w:rsidP="005B270F">
      <w:pPr>
        <w:spacing w:before="120" w:after="120" w:line="100" w:lineRule="atLeast"/>
        <w:ind w:left="-567"/>
        <w:jc w:val="both"/>
        <w:rPr>
          <w:rFonts w:ascii="Arial" w:eastAsia="Times New Roman" w:hAnsi="Arial" w:cs="Arial"/>
          <w:b/>
          <w:lang w:val="en-US"/>
        </w:rPr>
      </w:pPr>
      <w:r w:rsidRPr="007A19CC">
        <w:rPr>
          <w:rFonts w:ascii="Arial" w:eastAsia="Times New Roman" w:hAnsi="Arial" w:cs="Arial"/>
          <w:b/>
          <w:lang w:val="en-US"/>
        </w:rPr>
        <w:t xml:space="preserve">CONFLICT OF INTERESTS </w:t>
      </w:r>
    </w:p>
    <w:p w:rsidR="0086395F" w:rsidRDefault="00B93B6A" w:rsidP="005B270F">
      <w:pPr>
        <w:spacing w:before="120" w:after="120" w:line="100" w:lineRule="atLeast"/>
        <w:ind w:left="-567"/>
        <w:jc w:val="both"/>
        <w:rPr>
          <w:rFonts w:ascii="Arial" w:eastAsia="Times New Roman" w:hAnsi="Arial" w:cs="Arial"/>
          <w:lang w:val="en-US"/>
        </w:rPr>
      </w:pPr>
      <w:r w:rsidRPr="005B270F">
        <w:rPr>
          <w:rFonts w:ascii="Arial" w:eastAsia="Times New Roman" w:hAnsi="Arial" w:cs="Arial"/>
          <w:lang w:val="en-US"/>
        </w:rPr>
        <w:t>The author declares that she has no conflicts of interest</w:t>
      </w:r>
      <w:r w:rsidR="0086395F">
        <w:rPr>
          <w:rFonts w:ascii="Arial" w:eastAsia="Times New Roman" w:hAnsi="Arial" w:cs="Arial"/>
          <w:lang w:val="en-US"/>
        </w:rPr>
        <w:t>.</w:t>
      </w:r>
    </w:p>
    <w:p w:rsidR="00C939DD" w:rsidRDefault="0086395F" w:rsidP="005B270F">
      <w:pPr>
        <w:spacing w:before="120" w:after="120" w:line="100" w:lineRule="atLeast"/>
        <w:ind w:left="-567"/>
        <w:jc w:val="both"/>
        <w:rPr>
          <w:rFonts w:ascii="Arial" w:eastAsia="Times New Roman" w:hAnsi="Arial" w:cs="Arial"/>
          <w:b/>
          <w:lang w:val="en-US"/>
        </w:rPr>
      </w:pPr>
      <w:r>
        <w:rPr>
          <w:rFonts w:ascii="Arial" w:eastAsia="Times New Roman" w:hAnsi="Arial" w:cs="Arial"/>
          <w:lang w:val="en-US"/>
        </w:rPr>
        <w:br w:type="page"/>
      </w:r>
      <w:r w:rsidRPr="0086395F">
        <w:rPr>
          <w:rFonts w:ascii="Arial" w:eastAsia="Times New Roman" w:hAnsi="Arial" w:cs="Arial"/>
          <w:b/>
          <w:lang w:val="en-US"/>
        </w:rPr>
        <w:lastRenderedPageBreak/>
        <w:t>BIBLIOGRAPHY</w:t>
      </w:r>
    </w:p>
    <w:p w:rsidR="0086395F" w:rsidRDefault="0086395F" w:rsidP="0086395F">
      <w:pPr>
        <w:pStyle w:val="Prrafodelista10"/>
        <w:tabs>
          <w:tab w:val="left" w:pos="-284"/>
        </w:tabs>
        <w:spacing w:after="0" w:line="100" w:lineRule="atLeast"/>
        <w:ind w:left="-567"/>
        <w:jc w:val="both"/>
      </w:pPr>
      <w:r>
        <w:rPr>
          <w:rFonts w:ascii="Arial" w:hAnsi="Arial" w:cs="Arial"/>
          <w:color w:val="231E20"/>
        </w:rPr>
        <w:t xml:space="preserve">1.- </w:t>
      </w:r>
      <w:proofErr w:type="spellStart"/>
      <w:r>
        <w:rPr>
          <w:rFonts w:ascii="Arial" w:hAnsi="Arial" w:cs="Arial"/>
          <w:color w:val="231E20"/>
        </w:rPr>
        <w:t>Monereo</w:t>
      </w:r>
      <w:proofErr w:type="spellEnd"/>
      <w:r>
        <w:rPr>
          <w:rFonts w:ascii="Arial" w:hAnsi="Arial" w:cs="Arial"/>
          <w:color w:val="231E20"/>
        </w:rPr>
        <w:t xml:space="preserve"> </w:t>
      </w:r>
      <w:proofErr w:type="spellStart"/>
      <w:r>
        <w:rPr>
          <w:rFonts w:ascii="Arial" w:hAnsi="Arial" w:cs="Arial"/>
          <w:color w:val="231E20"/>
        </w:rPr>
        <w:t>Megías</w:t>
      </w:r>
      <w:proofErr w:type="spellEnd"/>
      <w:r>
        <w:rPr>
          <w:rFonts w:ascii="Arial" w:hAnsi="Arial" w:cs="Arial"/>
          <w:color w:val="231E20"/>
        </w:rPr>
        <w:t xml:space="preserve"> S y cols. Nuevos retos en la prevención de la obesidad. Tratamientos y calidad</w:t>
      </w:r>
      <w:r>
        <w:rPr>
          <w:rFonts w:ascii="Arial" w:hAnsi="Arial" w:cs="Arial"/>
          <w:color w:val="231E20"/>
        </w:rPr>
        <w:t xml:space="preserve"> de vida. Bilbao: </w:t>
      </w:r>
      <w:proofErr w:type="spellStart"/>
      <w:r>
        <w:rPr>
          <w:rFonts w:ascii="Arial" w:hAnsi="Arial" w:cs="Arial"/>
          <w:color w:val="231E20"/>
        </w:rPr>
        <w:t>Rubes</w:t>
      </w:r>
      <w:proofErr w:type="spellEnd"/>
      <w:r>
        <w:rPr>
          <w:rFonts w:ascii="Arial" w:hAnsi="Arial" w:cs="Arial"/>
          <w:color w:val="231E20"/>
        </w:rPr>
        <w:t xml:space="preserve"> ed</w:t>
      </w:r>
      <w:r>
        <w:rPr>
          <w:rFonts w:ascii="Arial" w:hAnsi="Arial" w:cs="Arial"/>
          <w:color w:val="231E20"/>
        </w:rPr>
        <w:t>. 2012</w:t>
      </w:r>
    </w:p>
    <w:p w:rsidR="0086395F" w:rsidRDefault="0086395F" w:rsidP="0086395F">
      <w:pPr>
        <w:pStyle w:val="Prrafodelista10"/>
        <w:tabs>
          <w:tab w:val="left" w:pos="-284"/>
        </w:tabs>
        <w:spacing w:after="0" w:line="100" w:lineRule="atLeast"/>
        <w:ind w:left="-567"/>
        <w:jc w:val="both"/>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2.- Escribano García MJ y cols. Guía de actuación en situaciones de sobrepeso. Consejería de Sanidad. Comunidad de Madrid. </w:t>
      </w:r>
      <w:proofErr w:type="spellStart"/>
      <w:r>
        <w:rPr>
          <w:rFonts w:ascii="Arial" w:hAnsi="Arial" w:cs="Arial"/>
          <w:color w:val="231E20"/>
        </w:rPr>
        <w:t>Second</w:t>
      </w:r>
      <w:proofErr w:type="spellEnd"/>
      <w:r>
        <w:rPr>
          <w:rFonts w:ascii="Arial" w:hAnsi="Arial" w:cs="Arial"/>
          <w:color w:val="231E20"/>
        </w:rPr>
        <w:t xml:space="preserve"> </w:t>
      </w:r>
      <w:proofErr w:type="spellStart"/>
      <w:r>
        <w:rPr>
          <w:rFonts w:ascii="Arial" w:hAnsi="Arial" w:cs="Arial"/>
          <w:color w:val="231E20"/>
        </w:rPr>
        <w:t>edit</w:t>
      </w:r>
      <w:r>
        <w:rPr>
          <w:rFonts w:ascii="Arial" w:hAnsi="Arial" w:cs="Arial"/>
          <w:color w:val="231E20"/>
        </w:rPr>
        <w:t>i</w:t>
      </w:r>
      <w:r>
        <w:rPr>
          <w:rFonts w:ascii="Arial" w:hAnsi="Arial" w:cs="Arial"/>
          <w:color w:val="231E20"/>
        </w:rPr>
        <w:t>on</w:t>
      </w:r>
      <w:proofErr w:type="spellEnd"/>
      <w:r>
        <w:rPr>
          <w:rFonts w:ascii="Arial" w:hAnsi="Arial" w:cs="Arial"/>
          <w:color w:val="231E20"/>
        </w:rPr>
        <w:t>: June</w:t>
      </w:r>
      <w:r>
        <w:rPr>
          <w:rFonts w:ascii="Arial" w:hAnsi="Arial" w:cs="Arial"/>
          <w:color w:val="231E20"/>
        </w:rPr>
        <w:t xml:space="preserve"> 2009</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3.- Ruiz de las Heras A y cols. Elementos de </w:t>
      </w:r>
      <w:proofErr w:type="spellStart"/>
      <w:r>
        <w:rPr>
          <w:rFonts w:ascii="Arial" w:hAnsi="Arial" w:cs="Arial"/>
          <w:color w:val="231E20"/>
        </w:rPr>
        <w:t>dietoterapia</w:t>
      </w:r>
      <w:proofErr w:type="spellEnd"/>
      <w:r>
        <w:rPr>
          <w:rFonts w:ascii="Arial" w:hAnsi="Arial" w:cs="Arial"/>
          <w:color w:val="231E20"/>
        </w:rPr>
        <w:t>. Pamplona: EUNSA. 2010</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4.- SEEDO. 2014. </w:t>
      </w:r>
      <w:proofErr w:type="spellStart"/>
      <w:r>
        <w:rPr>
          <w:rFonts w:ascii="Arial" w:hAnsi="Arial" w:cs="Arial"/>
          <w:color w:val="231E20"/>
        </w:rPr>
        <w:t>Available</w:t>
      </w:r>
      <w:proofErr w:type="spellEnd"/>
      <w:r>
        <w:rPr>
          <w:rFonts w:ascii="Arial" w:hAnsi="Arial" w:cs="Arial"/>
          <w:color w:val="231E20"/>
        </w:rPr>
        <w:t xml:space="preserve"> i</w:t>
      </w:r>
      <w:r>
        <w:rPr>
          <w:rFonts w:ascii="Arial" w:hAnsi="Arial" w:cs="Arial"/>
          <w:color w:val="231E20"/>
        </w:rPr>
        <w:t>n: http://www.cuatro.com/noticias/sociedad/Dieta-peso_ideal-bascula-comer_sano-ejercicio-Sociedad_Espanola_para_el_Estudio_de_la_Obesidad-fracaso_2_1747755200.html</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5.- </w:t>
      </w:r>
      <w:proofErr w:type="spellStart"/>
      <w:r>
        <w:rPr>
          <w:rFonts w:ascii="Arial" w:hAnsi="Arial" w:cs="Arial"/>
          <w:color w:val="231E20"/>
        </w:rPr>
        <w:t>Lopez</w:t>
      </w:r>
      <w:proofErr w:type="spellEnd"/>
      <w:r>
        <w:rPr>
          <w:rFonts w:ascii="Arial" w:hAnsi="Arial" w:cs="Arial"/>
          <w:color w:val="231E20"/>
        </w:rPr>
        <w:t xml:space="preserve"> Torrecillas F, Godoy García F. Estrategias cognitivo-conductuales para el tratamiento de la obesidad</w:t>
      </w:r>
      <w:r>
        <w:rPr>
          <w:rFonts w:ascii="Arial" w:hAnsi="Arial" w:cs="Arial"/>
          <w:color w:val="231E20"/>
        </w:rPr>
        <w:t xml:space="preserve">. </w:t>
      </w:r>
      <w:proofErr w:type="spellStart"/>
      <w:r>
        <w:rPr>
          <w:rFonts w:ascii="Arial" w:hAnsi="Arial" w:cs="Arial"/>
          <w:color w:val="231E20"/>
        </w:rPr>
        <w:t>Psicotherma</w:t>
      </w:r>
      <w:proofErr w:type="spellEnd"/>
      <w:r>
        <w:rPr>
          <w:rFonts w:ascii="Arial" w:hAnsi="Arial" w:cs="Arial"/>
          <w:color w:val="231E20"/>
        </w:rPr>
        <w:t xml:space="preserve">, 1994 </w:t>
      </w:r>
      <w:proofErr w:type="spellStart"/>
      <w:r>
        <w:rPr>
          <w:rFonts w:ascii="Arial" w:hAnsi="Arial" w:cs="Arial"/>
          <w:color w:val="231E20"/>
        </w:rPr>
        <w:t>Vol</w:t>
      </w:r>
      <w:proofErr w:type="spellEnd"/>
      <w:r>
        <w:rPr>
          <w:rFonts w:ascii="Arial" w:hAnsi="Arial" w:cs="Arial"/>
          <w:color w:val="231E20"/>
        </w:rPr>
        <w:t xml:space="preserve"> 6 nº3 </w:t>
      </w:r>
      <w:proofErr w:type="spellStart"/>
      <w:r>
        <w:rPr>
          <w:rFonts w:ascii="Arial" w:hAnsi="Arial" w:cs="Arial"/>
          <w:color w:val="231E20"/>
        </w:rPr>
        <w:t>pp</w:t>
      </w:r>
      <w:proofErr w:type="spellEnd"/>
      <w:r>
        <w:rPr>
          <w:rFonts w:ascii="Arial" w:hAnsi="Arial" w:cs="Arial"/>
          <w:color w:val="231E20"/>
        </w:rPr>
        <w:t xml:space="preserve"> 333-345</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pPr>
      <w:r>
        <w:rPr>
          <w:rFonts w:ascii="Arial" w:hAnsi="Arial" w:cs="Arial"/>
          <w:color w:val="231E20"/>
        </w:rPr>
        <w:t xml:space="preserve">6.- García </w:t>
      </w:r>
      <w:proofErr w:type="spellStart"/>
      <w:r>
        <w:rPr>
          <w:rFonts w:ascii="Arial" w:hAnsi="Arial" w:cs="Arial"/>
          <w:color w:val="231E20"/>
        </w:rPr>
        <w:t>García</w:t>
      </w:r>
      <w:proofErr w:type="spellEnd"/>
      <w:r>
        <w:rPr>
          <w:rFonts w:ascii="Arial" w:hAnsi="Arial" w:cs="Arial"/>
          <w:color w:val="231E20"/>
        </w:rPr>
        <w:t xml:space="preserve"> E. ¿En qué consiste el tratamiento multidisciplinario de la obesidad?  Revista de Endocrinología y Nutrició</w:t>
      </w:r>
      <w:r>
        <w:rPr>
          <w:rFonts w:ascii="Arial" w:hAnsi="Arial" w:cs="Arial"/>
          <w:color w:val="231E20"/>
        </w:rPr>
        <w:t xml:space="preserve">n Vol. 12, No. 4 </w:t>
      </w:r>
      <w:proofErr w:type="spellStart"/>
      <w:r>
        <w:rPr>
          <w:rFonts w:ascii="Arial" w:hAnsi="Arial" w:cs="Arial"/>
          <w:color w:val="231E20"/>
        </w:rPr>
        <w:t>Supl</w:t>
      </w:r>
      <w:proofErr w:type="spellEnd"/>
      <w:r>
        <w:rPr>
          <w:rFonts w:ascii="Arial" w:hAnsi="Arial" w:cs="Arial"/>
          <w:color w:val="231E20"/>
        </w:rPr>
        <w:t xml:space="preserve">. 3 </w:t>
      </w:r>
      <w:proofErr w:type="spellStart"/>
      <w:r>
        <w:rPr>
          <w:rFonts w:ascii="Arial" w:hAnsi="Arial" w:cs="Arial"/>
          <w:color w:val="231E20"/>
        </w:rPr>
        <w:t>October-Dec</w:t>
      </w:r>
      <w:r>
        <w:rPr>
          <w:rFonts w:ascii="Arial" w:hAnsi="Arial" w:cs="Arial"/>
          <w:color w:val="231E20"/>
        </w:rPr>
        <w:t>e</w:t>
      </w:r>
      <w:r>
        <w:rPr>
          <w:rFonts w:ascii="Arial" w:hAnsi="Arial" w:cs="Arial"/>
          <w:color w:val="231E20"/>
        </w:rPr>
        <w:t>mber</w:t>
      </w:r>
      <w:proofErr w:type="spellEnd"/>
      <w:r>
        <w:rPr>
          <w:rFonts w:ascii="Arial" w:hAnsi="Arial" w:cs="Arial"/>
          <w:color w:val="231E20"/>
        </w:rPr>
        <w:t xml:space="preserve"> 2004 </w:t>
      </w:r>
      <w:proofErr w:type="spellStart"/>
      <w:r>
        <w:rPr>
          <w:rFonts w:ascii="Arial" w:hAnsi="Arial" w:cs="Arial"/>
          <w:color w:val="231E20"/>
        </w:rPr>
        <w:t>pp</w:t>
      </w:r>
      <w:proofErr w:type="spellEnd"/>
      <w:r>
        <w:rPr>
          <w:rFonts w:ascii="Arial" w:hAnsi="Arial" w:cs="Arial"/>
          <w:color w:val="231E20"/>
        </w:rPr>
        <w:t xml:space="preserve"> S148-S151</w:t>
      </w:r>
    </w:p>
    <w:p w:rsidR="0086395F" w:rsidRDefault="0086395F" w:rsidP="0086395F">
      <w:pPr>
        <w:pStyle w:val="Prrafodelista10"/>
        <w:tabs>
          <w:tab w:val="left" w:pos="-284"/>
        </w:tabs>
        <w:spacing w:after="0" w:line="100" w:lineRule="atLeast"/>
        <w:ind w:left="-567"/>
        <w:jc w:val="both"/>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7.- Santo Tomás M. Fundamentos Históricos y T</w:t>
      </w:r>
      <w:r>
        <w:rPr>
          <w:rFonts w:ascii="Arial" w:hAnsi="Arial" w:cs="Arial"/>
          <w:color w:val="231E20"/>
        </w:rPr>
        <w:t xml:space="preserve">eóricos de Enfermería Área II. </w:t>
      </w:r>
      <w:proofErr w:type="spellStart"/>
      <w:r>
        <w:rPr>
          <w:rFonts w:ascii="Arial" w:hAnsi="Arial" w:cs="Arial"/>
          <w:color w:val="231E20"/>
        </w:rPr>
        <w:t>Chapter</w:t>
      </w:r>
      <w:proofErr w:type="spellEnd"/>
      <w:r>
        <w:rPr>
          <w:rFonts w:ascii="Arial" w:hAnsi="Arial" w:cs="Arial"/>
          <w:color w:val="231E20"/>
        </w:rPr>
        <w:t xml:space="preserve"> 6. Valladolid</w:t>
      </w:r>
      <w:r>
        <w:rPr>
          <w:rFonts w:ascii="Arial" w:hAnsi="Arial" w:cs="Arial"/>
          <w:color w:val="231E20"/>
        </w:rPr>
        <w:t xml:space="preserve"> </w:t>
      </w:r>
      <w:proofErr w:type="spellStart"/>
      <w:r>
        <w:rPr>
          <w:rFonts w:ascii="Arial" w:hAnsi="Arial" w:cs="Arial"/>
          <w:color w:val="231E20"/>
        </w:rPr>
        <w:t>University</w:t>
      </w:r>
      <w:proofErr w:type="spellEnd"/>
      <w:r>
        <w:rPr>
          <w:rFonts w:ascii="Arial" w:hAnsi="Arial" w:cs="Arial"/>
          <w:color w:val="231E20"/>
        </w:rPr>
        <w:t xml:space="preserve">. </w:t>
      </w:r>
      <w:proofErr w:type="spellStart"/>
      <w:r>
        <w:rPr>
          <w:rFonts w:ascii="Arial" w:hAnsi="Arial" w:cs="Arial"/>
          <w:color w:val="231E20"/>
        </w:rPr>
        <w:t>Spain</w:t>
      </w:r>
      <w:proofErr w:type="spellEnd"/>
      <w:r>
        <w:rPr>
          <w:rFonts w:ascii="Arial" w:hAnsi="Arial" w:cs="Arial"/>
          <w:color w:val="231E20"/>
        </w:rPr>
        <w:t>. 2011</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pPr>
      <w:r>
        <w:rPr>
          <w:rFonts w:ascii="Arial" w:hAnsi="Arial" w:cs="Arial"/>
          <w:color w:val="231E20"/>
        </w:rPr>
        <w:t xml:space="preserve">8.- </w:t>
      </w:r>
      <w:proofErr w:type="spellStart"/>
      <w:r>
        <w:rPr>
          <w:rFonts w:ascii="Arial" w:hAnsi="Arial" w:cs="Arial"/>
          <w:color w:val="231E20"/>
        </w:rPr>
        <w:t>Alcón</w:t>
      </w:r>
      <w:proofErr w:type="spellEnd"/>
      <w:r>
        <w:rPr>
          <w:rFonts w:ascii="Arial" w:hAnsi="Arial" w:cs="Arial"/>
          <w:color w:val="231E20"/>
        </w:rPr>
        <w:t xml:space="preserve"> </w:t>
      </w:r>
      <w:proofErr w:type="spellStart"/>
      <w:r>
        <w:rPr>
          <w:rFonts w:ascii="Arial" w:hAnsi="Arial" w:cs="Arial"/>
          <w:color w:val="231E20"/>
        </w:rPr>
        <w:t>Belchí</w:t>
      </w:r>
      <w:proofErr w:type="spellEnd"/>
      <w:r>
        <w:rPr>
          <w:rFonts w:ascii="Arial" w:hAnsi="Arial" w:cs="Arial"/>
          <w:color w:val="231E20"/>
        </w:rPr>
        <w:t xml:space="preserve"> C y cols. Algoritmo de actuación en la prevención de la mutilación genital femenina. Estudio de casos desde atención primaria. Aten Primaria. 2016</w:t>
      </w:r>
      <w:proofErr w:type="gramStart"/>
      <w:r>
        <w:rPr>
          <w:rFonts w:ascii="Arial" w:hAnsi="Arial" w:cs="Arial"/>
          <w:color w:val="231E20"/>
        </w:rPr>
        <w:t>;48:200</w:t>
      </w:r>
      <w:proofErr w:type="gramEnd"/>
      <w:r>
        <w:rPr>
          <w:rFonts w:ascii="Arial" w:hAnsi="Arial" w:cs="Arial"/>
          <w:color w:val="231E20"/>
        </w:rPr>
        <w:t xml:space="preserve">-5 </w:t>
      </w:r>
    </w:p>
    <w:p w:rsidR="0086395F" w:rsidRDefault="0086395F" w:rsidP="0086395F">
      <w:pPr>
        <w:pStyle w:val="Prrafodelista10"/>
        <w:tabs>
          <w:tab w:val="left" w:pos="-284"/>
        </w:tabs>
        <w:spacing w:after="0" w:line="100" w:lineRule="atLeast"/>
        <w:ind w:left="-567"/>
        <w:jc w:val="both"/>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Style w:val="Hipervnculo"/>
          <w:rFonts w:ascii="Arial" w:hAnsi="Arial" w:cs="Arial"/>
          <w:color w:val="231E20"/>
        </w:rPr>
        <w:t>9</w:t>
      </w:r>
      <w:hyperlink r:id="rId12" w:history="1">
        <w:r>
          <w:rPr>
            <w:rStyle w:val="Hipervnculo"/>
            <w:rFonts w:ascii="Arial" w:hAnsi="Arial" w:cs="Arial"/>
            <w:color w:val="231E20"/>
          </w:rPr>
          <w:t xml:space="preserve">.- </w:t>
        </w:r>
        <w:proofErr w:type="spellStart"/>
        <w:r>
          <w:rPr>
            <w:rStyle w:val="Hipervnculo"/>
            <w:rFonts w:ascii="Arial" w:hAnsi="Arial" w:cs="Arial"/>
            <w:color w:val="231E20"/>
          </w:rPr>
          <w:t>Arrizabalaga</w:t>
        </w:r>
        <w:proofErr w:type="spellEnd"/>
        <w:r>
          <w:rPr>
            <w:rStyle w:val="Hipervnculo"/>
            <w:rFonts w:ascii="Arial" w:hAnsi="Arial" w:cs="Arial"/>
            <w:color w:val="231E20"/>
          </w:rPr>
          <w:t xml:space="preserve"> JJ</w:t>
        </w:r>
      </w:hyperlink>
      <w:r>
        <w:rPr>
          <w:rFonts w:ascii="Arial" w:hAnsi="Arial" w:cs="Arial"/>
          <w:color w:val="231E20"/>
        </w:rPr>
        <w:t xml:space="preserve"> y cols. Recomendaciones y algoritmo de tratamiento del sobrepeso y la obesidad en personas adultas. </w:t>
      </w:r>
      <w:hyperlink r:id="rId13" w:history="1">
        <w:proofErr w:type="spellStart"/>
        <w:r>
          <w:rPr>
            <w:rStyle w:val="Hipervnculo"/>
            <w:rFonts w:ascii="Arial" w:hAnsi="Arial" w:cs="Arial"/>
            <w:color w:val="231E20"/>
          </w:rPr>
          <w:t>Med.clin</w:t>
        </w:r>
        <w:proofErr w:type="spellEnd"/>
        <w:r>
          <w:rPr>
            <w:rStyle w:val="Hipervnculo"/>
            <w:rFonts w:ascii="Arial" w:hAnsi="Arial" w:cs="Arial"/>
            <w:color w:val="231E20"/>
          </w:rPr>
          <w:t xml:space="preserve"> (</w:t>
        </w:r>
        <w:proofErr w:type="spellStart"/>
        <w:r>
          <w:rPr>
            <w:rStyle w:val="Hipervnculo"/>
            <w:rFonts w:ascii="Arial" w:hAnsi="Arial" w:cs="Arial"/>
            <w:color w:val="231E20"/>
          </w:rPr>
          <w:t>Barc</w:t>
        </w:r>
        <w:proofErr w:type="spellEnd"/>
        <w:r>
          <w:rPr>
            <w:rStyle w:val="Hipervnculo"/>
            <w:rFonts w:ascii="Arial" w:hAnsi="Arial" w:cs="Arial"/>
            <w:color w:val="231E20"/>
          </w:rPr>
          <w:t>)</w:t>
        </w:r>
      </w:hyperlink>
      <w:r>
        <w:rPr>
          <w:rFonts w:ascii="Arial" w:hAnsi="Arial" w:cs="Arial"/>
          <w:color w:val="231E20"/>
        </w:rPr>
        <w:t>. 2004; 122(3): 104-110.</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10.- </w:t>
      </w:r>
      <w:proofErr w:type="spellStart"/>
      <w:r>
        <w:rPr>
          <w:rFonts w:ascii="Arial" w:hAnsi="Arial" w:cs="Arial"/>
          <w:color w:val="231E20"/>
        </w:rPr>
        <w:t>Lamote</w:t>
      </w:r>
      <w:proofErr w:type="spellEnd"/>
      <w:r>
        <w:rPr>
          <w:rFonts w:ascii="Arial" w:hAnsi="Arial" w:cs="Arial"/>
          <w:color w:val="231E20"/>
        </w:rPr>
        <w:t xml:space="preserve"> de Griñón </w:t>
      </w:r>
      <w:proofErr w:type="spellStart"/>
      <w:r>
        <w:rPr>
          <w:rFonts w:ascii="Arial" w:hAnsi="Arial" w:cs="Arial"/>
          <w:color w:val="231E20"/>
        </w:rPr>
        <w:t>Alifonso</w:t>
      </w:r>
      <w:proofErr w:type="spellEnd"/>
      <w:r>
        <w:rPr>
          <w:rFonts w:ascii="Arial" w:hAnsi="Arial" w:cs="Arial"/>
          <w:color w:val="231E20"/>
        </w:rPr>
        <w:t xml:space="preserve"> E. PROYECTO ATCCAPO (Aplicación de Técnicas para el Cambio de Conducta en el Paciente Obeso). </w:t>
      </w:r>
      <w:proofErr w:type="spellStart"/>
      <w:r>
        <w:rPr>
          <w:rFonts w:ascii="Arial" w:hAnsi="Arial" w:cs="Arial"/>
          <w:color w:val="231E20"/>
        </w:rPr>
        <w:t>Aragonese</w:t>
      </w:r>
      <w:proofErr w:type="spellEnd"/>
      <w:r>
        <w:rPr>
          <w:rFonts w:ascii="Arial" w:hAnsi="Arial" w:cs="Arial"/>
          <w:color w:val="231E20"/>
        </w:rPr>
        <w:t xml:space="preserve"> </w:t>
      </w:r>
      <w:proofErr w:type="spellStart"/>
      <w:r>
        <w:rPr>
          <w:rFonts w:ascii="Arial" w:hAnsi="Arial" w:cs="Arial"/>
          <w:color w:val="231E20"/>
        </w:rPr>
        <w:t>Health</w:t>
      </w:r>
      <w:proofErr w:type="spellEnd"/>
      <w:r>
        <w:rPr>
          <w:rFonts w:ascii="Arial" w:hAnsi="Arial" w:cs="Arial"/>
          <w:color w:val="231E20"/>
        </w:rPr>
        <w:t xml:space="preserve"> </w:t>
      </w:r>
      <w:proofErr w:type="spellStart"/>
      <w:r>
        <w:rPr>
          <w:rFonts w:ascii="Arial" w:hAnsi="Arial" w:cs="Arial"/>
          <w:color w:val="231E20"/>
        </w:rPr>
        <w:t>Service</w:t>
      </w:r>
      <w:proofErr w:type="spellEnd"/>
      <w:r>
        <w:rPr>
          <w:rFonts w:ascii="Arial" w:hAnsi="Arial" w:cs="Arial"/>
          <w:color w:val="231E20"/>
        </w:rPr>
        <w:t xml:space="preserve">. 2006. </w:t>
      </w:r>
      <w:proofErr w:type="spellStart"/>
      <w:r>
        <w:rPr>
          <w:rFonts w:ascii="Arial" w:hAnsi="Arial" w:cs="Arial"/>
          <w:color w:val="231E20"/>
        </w:rPr>
        <w:t>Available</w:t>
      </w:r>
      <w:proofErr w:type="spellEnd"/>
      <w:r>
        <w:rPr>
          <w:rFonts w:ascii="Arial" w:hAnsi="Arial" w:cs="Arial"/>
          <w:color w:val="231E20"/>
        </w:rPr>
        <w:t xml:space="preserve"> i</w:t>
      </w:r>
      <w:r>
        <w:rPr>
          <w:rFonts w:ascii="Arial" w:hAnsi="Arial" w:cs="Arial"/>
          <w:color w:val="231E20"/>
        </w:rPr>
        <w:t>n: http://www.aragon.es/estaticos/GobiernoAragon/Organismos/ServicioAragonesSalud/Areas/03_Informacion_al_profesional/02_Calidad/ALGORITMO%20DE%20LA%20ATENCION%20AL%20PACIENTE%20OBESO%20EN%20%20CONSULTA%20DE%2</w:t>
      </w:r>
      <w:hyperlink r:id="rId14" w:history="1">
        <w:r>
          <w:rPr>
            <w:rStyle w:val="Hipervnculo"/>
            <w:rFonts w:ascii="Arial" w:hAnsi="Arial" w:cs="Arial"/>
            <w:color w:val="231E20"/>
          </w:rPr>
          <w:t>0AP.pdf.pdf</w:t>
        </w:r>
      </w:hyperlink>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11.- De </w:t>
      </w:r>
      <w:proofErr w:type="spellStart"/>
      <w:r>
        <w:rPr>
          <w:rFonts w:ascii="Arial" w:hAnsi="Arial" w:cs="Arial"/>
          <w:color w:val="231E20"/>
        </w:rPr>
        <w:t>Cos</w:t>
      </w:r>
      <w:proofErr w:type="spellEnd"/>
      <w:r>
        <w:rPr>
          <w:rFonts w:ascii="Arial" w:hAnsi="Arial" w:cs="Arial"/>
          <w:color w:val="231E20"/>
        </w:rPr>
        <w:t xml:space="preserve"> AI y cols. Estrategias y gestión en el abordaje interdisciplinar </w:t>
      </w:r>
      <w:proofErr w:type="spellStart"/>
      <w:r>
        <w:rPr>
          <w:rFonts w:ascii="Arial" w:hAnsi="Arial" w:cs="Arial"/>
          <w:color w:val="231E20"/>
        </w:rPr>
        <w:t>de l</w:t>
      </w:r>
      <w:proofErr w:type="spellEnd"/>
      <w:r>
        <w:rPr>
          <w:rFonts w:ascii="Arial" w:hAnsi="Arial" w:cs="Arial"/>
          <w:color w:val="231E20"/>
        </w:rPr>
        <w:t xml:space="preserve"> </w:t>
      </w:r>
      <w:proofErr w:type="spellStart"/>
      <w:r>
        <w:rPr>
          <w:rFonts w:ascii="Arial" w:hAnsi="Arial" w:cs="Arial"/>
          <w:color w:val="231E20"/>
        </w:rPr>
        <w:t>aobesidad</w:t>
      </w:r>
      <w:proofErr w:type="spellEnd"/>
      <w:r>
        <w:rPr>
          <w:rFonts w:ascii="Arial" w:hAnsi="Arial" w:cs="Arial"/>
          <w:color w:val="231E20"/>
        </w:rPr>
        <w:t xml:space="preserve">. </w:t>
      </w:r>
      <w:proofErr w:type="spellStart"/>
      <w:r>
        <w:rPr>
          <w:rFonts w:ascii="Arial" w:hAnsi="Arial" w:cs="Arial"/>
          <w:color w:val="231E20"/>
        </w:rPr>
        <w:t>En</w:t>
      </w:r>
      <w:proofErr w:type="gramStart"/>
      <w:r>
        <w:rPr>
          <w:rFonts w:ascii="Arial" w:hAnsi="Arial" w:cs="Arial"/>
          <w:color w:val="231E20"/>
        </w:rPr>
        <w:t>:Váquez</w:t>
      </w:r>
      <w:proofErr w:type="spellEnd"/>
      <w:proofErr w:type="gramEnd"/>
      <w:r>
        <w:rPr>
          <w:rFonts w:ascii="Arial" w:hAnsi="Arial" w:cs="Arial"/>
          <w:color w:val="231E20"/>
        </w:rPr>
        <w:t xml:space="preserve"> C, de </w:t>
      </w:r>
      <w:proofErr w:type="spellStart"/>
      <w:r>
        <w:rPr>
          <w:rFonts w:ascii="Arial" w:hAnsi="Arial" w:cs="Arial"/>
          <w:color w:val="231E20"/>
        </w:rPr>
        <w:t>Cos</w:t>
      </w:r>
      <w:proofErr w:type="spellEnd"/>
      <w:r>
        <w:rPr>
          <w:rFonts w:ascii="Arial" w:hAnsi="Arial" w:cs="Arial"/>
          <w:color w:val="231E20"/>
        </w:rPr>
        <w:t xml:space="preserve"> AI, Calvo C, </w:t>
      </w:r>
      <w:proofErr w:type="spellStart"/>
      <w:r>
        <w:rPr>
          <w:rFonts w:ascii="Arial" w:hAnsi="Arial" w:cs="Arial"/>
          <w:color w:val="231E20"/>
        </w:rPr>
        <w:t>Nomdedeu</w:t>
      </w:r>
      <w:proofErr w:type="spellEnd"/>
      <w:r>
        <w:rPr>
          <w:rFonts w:ascii="Arial" w:hAnsi="Arial" w:cs="Arial"/>
          <w:color w:val="231E20"/>
        </w:rPr>
        <w:t xml:space="preserve"> C (editores). Obesidad. </w:t>
      </w:r>
      <w:proofErr w:type="spellStart"/>
      <w:r>
        <w:rPr>
          <w:rFonts w:ascii="Arial" w:hAnsi="Arial" w:cs="Arial"/>
          <w:color w:val="231E20"/>
        </w:rPr>
        <w:t>Practical-Theoretical</w:t>
      </w:r>
      <w:proofErr w:type="spellEnd"/>
      <w:r>
        <w:rPr>
          <w:rFonts w:ascii="Arial" w:hAnsi="Arial" w:cs="Arial"/>
          <w:color w:val="231E20"/>
        </w:rPr>
        <w:t xml:space="preserve"> Manual</w:t>
      </w:r>
      <w:r>
        <w:rPr>
          <w:rFonts w:ascii="Arial" w:hAnsi="Arial" w:cs="Arial"/>
          <w:color w:val="231E20"/>
        </w:rPr>
        <w:t xml:space="preserve">. Madrid: Díaz de Santos; 2011. </w:t>
      </w:r>
      <w:proofErr w:type="spellStart"/>
      <w:proofErr w:type="gramStart"/>
      <w:r>
        <w:rPr>
          <w:rFonts w:ascii="Arial" w:hAnsi="Arial" w:cs="Arial"/>
          <w:color w:val="231E20"/>
        </w:rPr>
        <w:t>p</w:t>
      </w:r>
      <w:r>
        <w:rPr>
          <w:rFonts w:ascii="Arial" w:hAnsi="Arial" w:cs="Arial"/>
          <w:color w:val="231E20"/>
        </w:rPr>
        <w:t>p</w:t>
      </w:r>
      <w:proofErr w:type="spellEnd"/>
      <w:proofErr w:type="gramEnd"/>
      <w:r>
        <w:rPr>
          <w:rFonts w:ascii="Arial" w:hAnsi="Arial" w:cs="Arial"/>
          <w:color w:val="231E20"/>
        </w:rPr>
        <w:t>: 69-86.</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12.- Santillán A. Guías (GPC), protocolos y vías clínicas: definiciones y documentación. Gu</w:t>
      </w:r>
      <w:r>
        <w:rPr>
          <w:rFonts w:ascii="Arial" w:hAnsi="Arial" w:cs="Arial"/>
          <w:color w:val="231E20"/>
        </w:rPr>
        <w:t>ide of</w:t>
      </w:r>
      <w:r>
        <w:rPr>
          <w:rFonts w:ascii="Arial" w:hAnsi="Arial" w:cs="Arial"/>
          <w:color w:val="231E20"/>
        </w:rPr>
        <w:t xml:space="preserve"> </w:t>
      </w:r>
      <w:proofErr w:type="spellStart"/>
      <w:r>
        <w:rPr>
          <w:rFonts w:ascii="Arial" w:hAnsi="Arial" w:cs="Arial"/>
          <w:color w:val="231E20"/>
        </w:rPr>
        <w:t>Clinical</w:t>
      </w:r>
      <w:proofErr w:type="spellEnd"/>
      <w:r>
        <w:rPr>
          <w:rFonts w:ascii="Arial" w:hAnsi="Arial" w:cs="Arial"/>
          <w:color w:val="231E20"/>
        </w:rPr>
        <w:t xml:space="preserve"> </w:t>
      </w:r>
      <w:proofErr w:type="spellStart"/>
      <w:r>
        <w:rPr>
          <w:rFonts w:ascii="Arial" w:hAnsi="Arial" w:cs="Arial"/>
          <w:color w:val="231E20"/>
        </w:rPr>
        <w:t>Practice</w:t>
      </w:r>
      <w:proofErr w:type="spellEnd"/>
      <w:r>
        <w:rPr>
          <w:rFonts w:ascii="Arial" w:hAnsi="Arial" w:cs="Arial"/>
          <w:color w:val="231E20"/>
        </w:rPr>
        <w:t xml:space="preserve">, </w:t>
      </w:r>
      <w:proofErr w:type="spellStart"/>
      <w:r>
        <w:rPr>
          <w:rFonts w:ascii="Arial" w:hAnsi="Arial" w:cs="Arial"/>
          <w:color w:val="231E20"/>
        </w:rPr>
        <w:t>Tool</w:t>
      </w:r>
      <w:proofErr w:type="spellEnd"/>
      <w:r>
        <w:rPr>
          <w:rFonts w:ascii="Arial" w:hAnsi="Arial" w:cs="Arial"/>
          <w:color w:val="231E20"/>
        </w:rPr>
        <w:t xml:space="preserve"> Kit.  30 </w:t>
      </w:r>
      <w:proofErr w:type="spellStart"/>
      <w:r>
        <w:rPr>
          <w:rFonts w:ascii="Arial" w:hAnsi="Arial" w:cs="Arial"/>
          <w:color w:val="231E20"/>
        </w:rPr>
        <w:t>July</w:t>
      </w:r>
      <w:proofErr w:type="spellEnd"/>
      <w:r>
        <w:rPr>
          <w:rFonts w:ascii="Arial" w:hAnsi="Arial" w:cs="Arial"/>
          <w:color w:val="231E20"/>
        </w:rPr>
        <w:t>, 2013.</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13.- Rodríguez </w:t>
      </w:r>
      <w:proofErr w:type="spellStart"/>
      <w:r>
        <w:rPr>
          <w:rFonts w:ascii="Arial" w:hAnsi="Arial" w:cs="Arial"/>
          <w:color w:val="231E20"/>
        </w:rPr>
        <w:t>Doñate</w:t>
      </w:r>
      <w:proofErr w:type="spellEnd"/>
      <w:r>
        <w:rPr>
          <w:rFonts w:ascii="Arial" w:hAnsi="Arial" w:cs="Arial"/>
          <w:color w:val="231E20"/>
        </w:rPr>
        <w:t xml:space="preserve"> B y cols. Presentación de una estrategia interdisciplinaria y de carácter grupal para el tratamiento integral de la obesidad (Programa EGO). Actividad Dietética. 2010; 14 (2): 90-95.</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14.- Gordon H y cols. Teorías del Aprendiz</w:t>
      </w:r>
      <w:r>
        <w:rPr>
          <w:rFonts w:ascii="Arial" w:hAnsi="Arial" w:cs="Arial"/>
          <w:color w:val="231E20"/>
        </w:rPr>
        <w:t xml:space="preserve">aje. Ed. Trillas. </w:t>
      </w:r>
      <w:proofErr w:type="spellStart"/>
      <w:r w:rsidR="005C7C1D">
        <w:rPr>
          <w:rFonts w:ascii="Arial" w:hAnsi="Arial" w:cs="Arial"/>
          <w:color w:val="231E20"/>
        </w:rPr>
        <w:t>Chapter</w:t>
      </w:r>
      <w:proofErr w:type="spellEnd"/>
      <w:r>
        <w:rPr>
          <w:rFonts w:ascii="Arial" w:hAnsi="Arial" w:cs="Arial"/>
          <w:color w:val="231E20"/>
        </w:rPr>
        <w:t xml:space="preserve"> 5. </w:t>
      </w:r>
      <w:proofErr w:type="spellStart"/>
      <w:r>
        <w:rPr>
          <w:rFonts w:ascii="Arial" w:hAnsi="Arial" w:cs="Arial"/>
          <w:color w:val="231E20"/>
        </w:rPr>
        <w:t>Me</w:t>
      </w:r>
      <w:r>
        <w:rPr>
          <w:rFonts w:ascii="Arial" w:hAnsi="Arial" w:cs="Arial"/>
          <w:color w:val="231E20"/>
        </w:rPr>
        <w:t>xico</w:t>
      </w:r>
      <w:proofErr w:type="spellEnd"/>
      <w:r>
        <w:rPr>
          <w:rFonts w:ascii="Arial" w:hAnsi="Arial" w:cs="Arial"/>
          <w:color w:val="231E20"/>
        </w:rPr>
        <w:t xml:space="preserve"> D.F. 1989.</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pPr>
      <w:r>
        <w:rPr>
          <w:rFonts w:ascii="Arial" w:hAnsi="Arial" w:cs="Arial"/>
          <w:color w:val="231E20"/>
        </w:rPr>
        <w:t xml:space="preserve">15.- </w:t>
      </w:r>
      <w:proofErr w:type="spellStart"/>
      <w:r>
        <w:rPr>
          <w:rFonts w:ascii="Arial" w:hAnsi="Arial" w:cs="Arial"/>
          <w:color w:val="231E20"/>
        </w:rPr>
        <w:t>Bimbela</w:t>
      </w:r>
      <w:proofErr w:type="spellEnd"/>
      <w:r>
        <w:rPr>
          <w:rFonts w:ascii="Arial" w:hAnsi="Arial" w:cs="Arial"/>
          <w:color w:val="231E20"/>
        </w:rPr>
        <w:t xml:space="preserve"> Serrano MT. “Programa de prevención secundaria de la obesidad adulta en el Servicio Aragonés de Salud”.</w:t>
      </w:r>
      <w:r w:rsidRPr="0086395F">
        <w:rPr>
          <w:rFonts w:ascii="Arial" w:hAnsi="Arial" w:cs="Arial"/>
          <w:lang w:val="en-US"/>
        </w:rPr>
        <w:t xml:space="preserve"> </w:t>
      </w:r>
      <w:r w:rsidRPr="005B270F">
        <w:rPr>
          <w:rFonts w:ascii="Arial" w:hAnsi="Arial" w:cs="Arial"/>
          <w:lang w:val="en-US"/>
        </w:rPr>
        <w:t xml:space="preserve">1st prize in the "Health Area" modality at the VIII "NAOS Strategy Awards (Spanish Agency for Consumption, Food Safety and Nutrition) of the Ministry of Health, Social Services and Equality" 2014. </w:t>
      </w:r>
      <w:proofErr w:type="gramStart"/>
      <w:r w:rsidRPr="005B270F">
        <w:rPr>
          <w:rFonts w:ascii="Arial" w:hAnsi="Arial" w:cs="Arial"/>
          <w:lang w:val="en-US"/>
        </w:rPr>
        <w:t xml:space="preserve">Titled: "Secondary prevention program for obesity Adult in the </w:t>
      </w:r>
      <w:proofErr w:type="spellStart"/>
      <w:r w:rsidRPr="005B270F">
        <w:rPr>
          <w:rFonts w:ascii="Arial" w:hAnsi="Arial" w:cs="Arial"/>
          <w:lang w:val="en-US"/>
        </w:rPr>
        <w:t>Aragonese</w:t>
      </w:r>
      <w:proofErr w:type="spellEnd"/>
      <w:r w:rsidRPr="005B270F">
        <w:rPr>
          <w:rFonts w:ascii="Arial" w:hAnsi="Arial" w:cs="Arial"/>
          <w:lang w:val="en-US"/>
        </w:rPr>
        <w:t xml:space="preserve"> Health Service ".</w:t>
      </w:r>
      <w:proofErr w:type="gramEnd"/>
      <w:r w:rsidRPr="005B270F">
        <w:rPr>
          <w:rFonts w:ascii="Arial" w:hAnsi="Arial" w:cs="Arial"/>
          <w:lang w:val="en-US"/>
        </w:rPr>
        <w:t xml:space="preserve"> Available in:</w:t>
      </w:r>
      <w:r>
        <w:rPr>
          <w:rFonts w:ascii="Arial" w:hAnsi="Arial" w:cs="Arial"/>
          <w:color w:val="231E20"/>
        </w:rPr>
        <w:t xml:space="preserve"> </w:t>
      </w:r>
      <w:hyperlink r:id="rId15" w:history="1">
        <w:r>
          <w:rPr>
            <w:rStyle w:val="Hipervnculo"/>
            <w:rFonts w:ascii="Arial" w:hAnsi="Arial" w:cs="Arial"/>
            <w:color w:val="231E20"/>
          </w:rPr>
          <w:t>http://www.aecosan.msssi.gob.es/AECOSAN/docs/documentos/nutricion/premios/2014/14_Aragon.pdf</w:t>
        </w:r>
      </w:hyperlink>
    </w:p>
    <w:p w:rsidR="0086395F" w:rsidRDefault="0086395F" w:rsidP="0086395F">
      <w:pPr>
        <w:pStyle w:val="Prrafodelista10"/>
        <w:tabs>
          <w:tab w:val="left" w:pos="-284"/>
        </w:tabs>
        <w:spacing w:after="0" w:line="100" w:lineRule="atLeast"/>
        <w:ind w:left="-567"/>
        <w:jc w:val="both"/>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16.- </w:t>
      </w:r>
      <w:proofErr w:type="spellStart"/>
      <w:r>
        <w:rPr>
          <w:rFonts w:ascii="Arial" w:hAnsi="Arial" w:cs="Arial"/>
          <w:color w:val="231E20"/>
        </w:rPr>
        <w:t>Bimbela</w:t>
      </w:r>
      <w:proofErr w:type="spellEnd"/>
      <w:r>
        <w:rPr>
          <w:rFonts w:ascii="Arial" w:hAnsi="Arial" w:cs="Arial"/>
          <w:color w:val="231E20"/>
        </w:rPr>
        <w:t xml:space="preserve">-Serrano MT y cols. Estrategias de educación terapéutica en el tratamiento de la obesidad del adulto con riesgo cardiovascular en la consulta de enfermería comunitaria. Biblioteca </w:t>
      </w:r>
      <w:proofErr w:type="spellStart"/>
      <w:r>
        <w:rPr>
          <w:rFonts w:ascii="Arial" w:hAnsi="Arial" w:cs="Arial"/>
          <w:color w:val="231E20"/>
        </w:rPr>
        <w:t>Lascasas</w:t>
      </w:r>
      <w:proofErr w:type="spellEnd"/>
      <w:r>
        <w:rPr>
          <w:rFonts w:ascii="Arial" w:hAnsi="Arial" w:cs="Arial"/>
          <w:color w:val="231E20"/>
        </w:rPr>
        <w:t xml:space="preserve">, 2014; 10(3). </w:t>
      </w:r>
      <w:proofErr w:type="spellStart"/>
      <w:r>
        <w:rPr>
          <w:rFonts w:ascii="Arial" w:hAnsi="Arial" w:cs="Arial"/>
          <w:color w:val="231E20"/>
        </w:rPr>
        <w:t>Available</w:t>
      </w:r>
      <w:proofErr w:type="spellEnd"/>
      <w:r>
        <w:rPr>
          <w:rFonts w:ascii="Arial" w:hAnsi="Arial" w:cs="Arial"/>
          <w:color w:val="231E20"/>
        </w:rPr>
        <w:t xml:space="preserve"> in:</w:t>
      </w:r>
      <w:r>
        <w:rPr>
          <w:rFonts w:ascii="Arial" w:hAnsi="Arial" w:cs="Arial"/>
          <w:color w:val="231E20"/>
        </w:rPr>
        <w:t xml:space="preserve"> &lt;http://www.index-f.com/lascasas/documentos/lc0788.php&gt; Consultado el 9 de Octubre del 2015</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17.- </w:t>
      </w:r>
      <w:proofErr w:type="spellStart"/>
      <w:r>
        <w:rPr>
          <w:rFonts w:ascii="Arial" w:hAnsi="Arial" w:cs="Arial"/>
          <w:color w:val="231E20"/>
        </w:rPr>
        <w:t>Bimbela</w:t>
      </w:r>
      <w:proofErr w:type="spellEnd"/>
      <w:r>
        <w:rPr>
          <w:rFonts w:ascii="Arial" w:hAnsi="Arial" w:cs="Arial"/>
          <w:color w:val="231E20"/>
        </w:rPr>
        <w:t xml:space="preserve"> Serrano MT y cols. Modificación de la calidad de vida tras  un programa de pérdida de peso en Atención Primaria. Metas </w:t>
      </w:r>
      <w:proofErr w:type="spellStart"/>
      <w:r>
        <w:rPr>
          <w:rFonts w:ascii="Arial" w:hAnsi="Arial" w:cs="Arial"/>
          <w:color w:val="231E20"/>
        </w:rPr>
        <w:t>Enferm</w:t>
      </w:r>
      <w:proofErr w:type="spellEnd"/>
      <w:r>
        <w:rPr>
          <w:rFonts w:ascii="Arial" w:hAnsi="Arial" w:cs="Arial"/>
          <w:color w:val="231E20"/>
        </w:rPr>
        <w:t>. 2015; 18 (3): 49-53</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18.- </w:t>
      </w:r>
      <w:proofErr w:type="spellStart"/>
      <w:r>
        <w:rPr>
          <w:rFonts w:ascii="Arial" w:hAnsi="Arial" w:cs="Arial"/>
          <w:color w:val="231E20"/>
        </w:rPr>
        <w:t>Bimbela</w:t>
      </w:r>
      <w:proofErr w:type="spellEnd"/>
      <w:r>
        <w:rPr>
          <w:rFonts w:ascii="Arial" w:hAnsi="Arial" w:cs="Arial"/>
          <w:color w:val="231E20"/>
        </w:rPr>
        <w:t xml:space="preserve"> Serrano MT y cols. Estudio de hábitos alimentarios dentro de un programa </w:t>
      </w:r>
      <w:proofErr w:type="spellStart"/>
      <w:r>
        <w:rPr>
          <w:rFonts w:ascii="Arial" w:hAnsi="Arial" w:cs="Arial"/>
          <w:color w:val="231E20"/>
        </w:rPr>
        <w:t>dietoterápico</w:t>
      </w:r>
      <w:proofErr w:type="spellEnd"/>
      <w:r>
        <w:rPr>
          <w:rFonts w:ascii="Arial" w:hAnsi="Arial" w:cs="Arial"/>
          <w:color w:val="231E20"/>
        </w:rPr>
        <w:t xml:space="preserve"> para pérdida de peso en la consulta de enfermería de Atención Primaria. </w:t>
      </w:r>
      <w:proofErr w:type="spellStart"/>
      <w:r>
        <w:rPr>
          <w:rFonts w:ascii="Arial" w:hAnsi="Arial" w:cs="Arial"/>
          <w:color w:val="231E20"/>
        </w:rPr>
        <w:t>Nutr</w:t>
      </w:r>
      <w:proofErr w:type="spellEnd"/>
      <w:r>
        <w:rPr>
          <w:rFonts w:ascii="Arial" w:hAnsi="Arial" w:cs="Arial"/>
          <w:color w:val="231E20"/>
        </w:rPr>
        <w:t xml:space="preserve">. </w:t>
      </w:r>
      <w:proofErr w:type="spellStart"/>
      <w:proofErr w:type="gramStart"/>
      <w:r>
        <w:rPr>
          <w:rFonts w:ascii="Arial" w:hAnsi="Arial" w:cs="Arial"/>
          <w:color w:val="231E20"/>
        </w:rPr>
        <w:t>clin</w:t>
      </w:r>
      <w:proofErr w:type="spellEnd"/>
      <w:proofErr w:type="gramEnd"/>
      <w:r>
        <w:rPr>
          <w:rFonts w:ascii="Arial" w:hAnsi="Arial" w:cs="Arial"/>
          <w:color w:val="231E20"/>
        </w:rPr>
        <w:t xml:space="preserve">. </w:t>
      </w:r>
      <w:proofErr w:type="spellStart"/>
      <w:proofErr w:type="gramStart"/>
      <w:r>
        <w:rPr>
          <w:rFonts w:ascii="Arial" w:hAnsi="Arial" w:cs="Arial"/>
          <w:color w:val="231E20"/>
        </w:rPr>
        <w:t>diet</w:t>
      </w:r>
      <w:proofErr w:type="spellEnd"/>
      <w:proofErr w:type="gramEnd"/>
      <w:r>
        <w:rPr>
          <w:rFonts w:ascii="Arial" w:hAnsi="Arial" w:cs="Arial"/>
          <w:color w:val="231E20"/>
        </w:rPr>
        <w:t xml:space="preserve">. </w:t>
      </w:r>
      <w:proofErr w:type="spellStart"/>
      <w:proofErr w:type="gramStart"/>
      <w:r>
        <w:rPr>
          <w:rFonts w:ascii="Arial" w:hAnsi="Arial" w:cs="Arial"/>
          <w:color w:val="231E20"/>
        </w:rPr>
        <w:t>hosp</w:t>
      </w:r>
      <w:proofErr w:type="spellEnd"/>
      <w:proofErr w:type="gramEnd"/>
      <w:r>
        <w:rPr>
          <w:rFonts w:ascii="Arial" w:hAnsi="Arial" w:cs="Arial"/>
          <w:color w:val="231E20"/>
        </w:rPr>
        <w:t>. 2014; 34(2): 37-44</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19.- </w:t>
      </w:r>
      <w:proofErr w:type="spellStart"/>
      <w:r>
        <w:rPr>
          <w:rFonts w:ascii="Arial" w:hAnsi="Arial" w:cs="Arial"/>
          <w:color w:val="231E20"/>
        </w:rPr>
        <w:t>Bimbela</w:t>
      </w:r>
      <w:proofErr w:type="spellEnd"/>
      <w:r>
        <w:rPr>
          <w:rFonts w:ascii="Arial" w:hAnsi="Arial" w:cs="Arial"/>
          <w:color w:val="231E20"/>
        </w:rPr>
        <w:t xml:space="preserve"> Serrano MT y cols. Evaluación de los conocimientos de un grupo de pacientes obesos de Atención Primaria a través de la pirámide alimentaria. </w:t>
      </w:r>
      <w:proofErr w:type="spellStart"/>
      <w:r>
        <w:rPr>
          <w:rFonts w:ascii="Arial" w:hAnsi="Arial" w:cs="Arial"/>
          <w:color w:val="231E20"/>
        </w:rPr>
        <w:t>Rev</w:t>
      </w:r>
      <w:proofErr w:type="spellEnd"/>
      <w:r>
        <w:rPr>
          <w:rFonts w:ascii="Arial" w:hAnsi="Arial" w:cs="Arial"/>
          <w:color w:val="231E20"/>
        </w:rPr>
        <w:t xml:space="preserve"> </w:t>
      </w:r>
      <w:proofErr w:type="spellStart"/>
      <w:r>
        <w:rPr>
          <w:rFonts w:ascii="Arial" w:hAnsi="Arial" w:cs="Arial"/>
          <w:color w:val="231E20"/>
        </w:rPr>
        <w:t>Esp</w:t>
      </w:r>
      <w:proofErr w:type="spellEnd"/>
      <w:r>
        <w:rPr>
          <w:rFonts w:ascii="Arial" w:hAnsi="Arial" w:cs="Arial"/>
          <w:color w:val="231E20"/>
        </w:rPr>
        <w:t xml:space="preserve"> </w:t>
      </w:r>
      <w:proofErr w:type="spellStart"/>
      <w:r>
        <w:rPr>
          <w:rFonts w:ascii="Arial" w:hAnsi="Arial" w:cs="Arial"/>
          <w:color w:val="231E20"/>
        </w:rPr>
        <w:t>Nutr</w:t>
      </w:r>
      <w:proofErr w:type="spellEnd"/>
      <w:r>
        <w:rPr>
          <w:rFonts w:ascii="Arial" w:hAnsi="Arial" w:cs="Arial"/>
          <w:color w:val="231E20"/>
        </w:rPr>
        <w:t xml:space="preserve"> Comunitaria. 2014; 20 (2): 48-50</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20.- </w:t>
      </w:r>
      <w:proofErr w:type="spellStart"/>
      <w:r>
        <w:rPr>
          <w:rFonts w:ascii="Arial" w:hAnsi="Arial" w:cs="Arial"/>
          <w:color w:val="231E20"/>
        </w:rPr>
        <w:t>Llauradó</w:t>
      </w:r>
      <w:proofErr w:type="spellEnd"/>
      <w:r>
        <w:rPr>
          <w:rFonts w:ascii="Arial" w:hAnsi="Arial" w:cs="Arial"/>
          <w:color w:val="231E20"/>
        </w:rPr>
        <w:t xml:space="preserve"> Sanz G. La autonomía del paciente y la responsabilidad del personal de enfermería. ENE. Revista de Enfermería. </w:t>
      </w:r>
      <w:proofErr w:type="spellStart"/>
      <w:r>
        <w:rPr>
          <w:rFonts w:ascii="Arial" w:hAnsi="Arial" w:cs="Arial"/>
          <w:color w:val="231E20"/>
        </w:rPr>
        <w:t>A</w:t>
      </w:r>
      <w:r w:rsidR="005C7C1D">
        <w:rPr>
          <w:rFonts w:ascii="Arial" w:hAnsi="Arial" w:cs="Arial"/>
          <w:color w:val="231E20"/>
        </w:rPr>
        <w:t>p</w:t>
      </w:r>
      <w:r>
        <w:rPr>
          <w:rFonts w:ascii="Arial" w:hAnsi="Arial" w:cs="Arial"/>
          <w:color w:val="231E20"/>
        </w:rPr>
        <w:t>r</w:t>
      </w:r>
      <w:r w:rsidR="005C7C1D">
        <w:rPr>
          <w:rFonts w:ascii="Arial" w:hAnsi="Arial" w:cs="Arial"/>
          <w:color w:val="231E20"/>
        </w:rPr>
        <w:t>il</w:t>
      </w:r>
      <w:proofErr w:type="spellEnd"/>
      <w:r>
        <w:rPr>
          <w:rFonts w:ascii="Arial" w:hAnsi="Arial" w:cs="Arial"/>
          <w:color w:val="231E20"/>
        </w:rPr>
        <w:t>. 2013; 7 (1)</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21.- </w:t>
      </w:r>
      <w:proofErr w:type="spellStart"/>
      <w:r>
        <w:rPr>
          <w:rFonts w:ascii="Arial" w:hAnsi="Arial" w:cs="Arial"/>
          <w:color w:val="231E20"/>
        </w:rPr>
        <w:t>Bimbela</w:t>
      </w:r>
      <w:proofErr w:type="spellEnd"/>
      <w:r>
        <w:rPr>
          <w:rFonts w:ascii="Arial" w:hAnsi="Arial" w:cs="Arial"/>
          <w:color w:val="231E20"/>
        </w:rPr>
        <w:t xml:space="preserve"> Serrano MT. Obesidad: Creencias y Falsos mitos. Enfermería Comunitaria (</w:t>
      </w:r>
      <w:proofErr w:type="spellStart"/>
      <w:r>
        <w:rPr>
          <w:rFonts w:ascii="Arial" w:hAnsi="Arial" w:cs="Arial"/>
          <w:color w:val="231E20"/>
        </w:rPr>
        <w:t>rev.</w:t>
      </w:r>
      <w:proofErr w:type="spellEnd"/>
      <w:r>
        <w:rPr>
          <w:rFonts w:ascii="Arial" w:hAnsi="Arial" w:cs="Arial"/>
          <w:color w:val="231E20"/>
        </w:rPr>
        <w:t xml:space="preserve"> Digital) 2015, 11(2).     </w:t>
      </w:r>
      <w:proofErr w:type="spellStart"/>
      <w:r>
        <w:rPr>
          <w:rFonts w:ascii="Arial" w:hAnsi="Arial" w:cs="Arial"/>
          <w:color w:val="231E20"/>
        </w:rPr>
        <w:t>Available</w:t>
      </w:r>
      <w:proofErr w:type="spellEnd"/>
      <w:r>
        <w:rPr>
          <w:rFonts w:ascii="Arial" w:hAnsi="Arial" w:cs="Arial"/>
          <w:color w:val="231E20"/>
        </w:rPr>
        <w:t xml:space="preserve"> in:</w:t>
      </w:r>
      <w:r>
        <w:rPr>
          <w:rFonts w:ascii="Arial" w:hAnsi="Arial" w:cs="Arial"/>
          <w:color w:val="231E20"/>
        </w:rPr>
        <w:t xml:space="preserve"> </w:t>
      </w:r>
      <w:hyperlink r:id="rId16" w:history="1">
        <w:r>
          <w:rPr>
            <w:rStyle w:val="Hipervnculo"/>
            <w:rFonts w:ascii="Arial" w:hAnsi="Arial" w:cs="Arial"/>
            <w:color w:val="231E20"/>
          </w:rPr>
          <w:t>http://www.index-f.com/comunitaria/v11n2/ec10505.php</w:t>
        </w:r>
      </w:hyperlink>
      <w:r>
        <w:rPr>
          <w:rFonts w:ascii="Arial" w:hAnsi="Arial" w:cs="Arial"/>
          <w:color w:val="231E20"/>
        </w:rPr>
        <w:t xml:space="preserve">. </w:t>
      </w:r>
      <w:bookmarkStart w:id="0" w:name="_GoBack"/>
      <w:bookmarkEnd w:id="0"/>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22.- Marina JA. Los secretos de la motivación. Ed. Ariel. Barcelona, 2011</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23.- Guzmán </w:t>
      </w:r>
      <w:proofErr w:type="spellStart"/>
      <w:r>
        <w:rPr>
          <w:rFonts w:ascii="Arial" w:hAnsi="Arial" w:cs="Arial"/>
          <w:color w:val="231E20"/>
        </w:rPr>
        <w:t>Bondik</w:t>
      </w:r>
      <w:proofErr w:type="spellEnd"/>
      <w:r>
        <w:rPr>
          <w:rFonts w:ascii="Arial" w:hAnsi="Arial" w:cs="Arial"/>
          <w:color w:val="231E20"/>
        </w:rPr>
        <w:t xml:space="preserve">, S. Tratamiento quirúrgico de la obesidad mórbida. Boletín de la Escuela de medicina. </w:t>
      </w:r>
      <w:proofErr w:type="spellStart"/>
      <w:r>
        <w:rPr>
          <w:rFonts w:ascii="Arial" w:hAnsi="Arial" w:cs="Arial"/>
          <w:color w:val="231E20"/>
        </w:rPr>
        <w:t>Catholic</w:t>
      </w:r>
      <w:proofErr w:type="spellEnd"/>
      <w:r>
        <w:rPr>
          <w:rFonts w:ascii="Arial" w:hAnsi="Arial" w:cs="Arial"/>
          <w:color w:val="231E20"/>
        </w:rPr>
        <w:t xml:space="preserve"> </w:t>
      </w:r>
      <w:proofErr w:type="spellStart"/>
      <w:r>
        <w:rPr>
          <w:rFonts w:ascii="Arial" w:hAnsi="Arial" w:cs="Arial"/>
          <w:color w:val="231E20"/>
        </w:rPr>
        <w:t>University</w:t>
      </w:r>
      <w:proofErr w:type="spellEnd"/>
      <w:r>
        <w:rPr>
          <w:rFonts w:ascii="Arial" w:hAnsi="Arial" w:cs="Arial"/>
          <w:color w:val="231E20"/>
        </w:rPr>
        <w:t xml:space="preserve"> of</w:t>
      </w:r>
      <w:r>
        <w:rPr>
          <w:rFonts w:ascii="Arial" w:hAnsi="Arial" w:cs="Arial"/>
          <w:color w:val="231E20"/>
        </w:rPr>
        <w:t xml:space="preserve"> Chile, 2007</w:t>
      </w:r>
    </w:p>
    <w:p w:rsidR="0086395F" w:rsidRDefault="0086395F" w:rsidP="0086395F">
      <w:pPr>
        <w:pStyle w:val="Prrafodelista10"/>
        <w:tabs>
          <w:tab w:val="left" w:pos="-284"/>
        </w:tabs>
        <w:spacing w:after="0" w:line="100" w:lineRule="atLeast"/>
        <w:ind w:left="-567"/>
        <w:jc w:val="both"/>
        <w:rPr>
          <w:rFonts w:ascii="Arial" w:hAnsi="Arial" w:cs="Arial"/>
          <w:color w:val="231E20"/>
        </w:rPr>
      </w:pPr>
    </w:p>
    <w:p w:rsidR="0086395F" w:rsidRDefault="0086395F" w:rsidP="0086395F">
      <w:pPr>
        <w:pStyle w:val="Prrafodelista10"/>
        <w:tabs>
          <w:tab w:val="left" w:pos="-284"/>
        </w:tabs>
        <w:spacing w:after="0" w:line="100" w:lineRule="atLeast"/>
        <w:ind w:left="-567"/>
        <w:jc w:val="both"/>
        <w:rPr>
          <w:rFonts w:ascii="Arial" w:hAnsi="Arial" w:cs="Arial"/>
          <w:color w:val="231E20"/>
        </w:rPr>
      </w:pPr>
      <w:r>
        <w:rPr>
          <w:rFonts w:ascii="Arial" w:hAnsi="Arial" w:cs="Arial"/>
          <w:color w:val="231E20"/>
        </w:rPr>
        <w:t xml:space="preserve">24.- </w:t>
      </w:r>
      <w:proofErr w:type="spellStart"/>
      <w:r>
        <w:rPr>
          <w:rFonts w:ascii="Arial" w:hAnsi="Arial" w:cs="Arial"/>
          <w:color w:val="231E20"/>
        </w:rPr>
        <w:t>Bimbela</w:t>
      </w:r>
      <w:proofErr w:type="spellEnd"/>
      <w:r>
        <w:rPr>
          <w:rFonts w:ascii="Arial" w:hAnsi="Arial" w:cs="Arial"/>
          <w:color w:val="231E20"/>
        </w:rPr>
        <w:t xml:space="preserve">-Serrano MT y cols. Encuesta de satisfacción de un proyecto de mejora de calidad del Servicio Aragonés de Salud. </w:t>
      </w:r>
      <w:proofErr w:type="spellStart"/>
      <w:r>
        <w:rPr>
          <w:rFonts w:ascii="Arial" w:hAnsi="Arial" w:cs="Arial"/>
          <w:color w:val="231E20"/>
        </w:rPr>
        <w:t>Enferm</w:t>
      </w:r>
      <w:proofErr w:type="spellEnd"/>
      <w:r>
        <w:rPr>
          <w:rFonts w:ascii="Arial" w:hAnsi="Arial" w:cs="Arial"/>
          <w:color w:val="231E20"/>
        </w:rPr>
        <w:t xml:space="preserve"> Global. 2015; 39 (3): 261-272)</w:t>
      </w:r>
    </w:p>
    <w:p w:rsidR="0086395F" w:rsidRDefault="0086395F" w:rsidP="0086395F">
      <w:pPr>
        <w:tabs>
          <w:tab w:val="left" w:pos="-284"/>
          <w:tab w:val="left" w:pos="851"/>
        </w:tabs>
        <w:spacing w:after="0" w:line="100" w:lineRule="atLeast"/>
        <w:ind w:left="-567"/>
        <w:jc w:val="center"/>
      </w:pPr>
    </w:p>
    <w:p w:rsidR="0086395F" w:rsidRPr="005B270F" w:rsidRDefault="0086395F" w:rsidP="005B270F">
      <w:pPr>
        <w:spacing w:before="120" w:after="120" w:line="100" w:lineRule="atLeast"/>
        <w:ind w:left="-567"/>
        <w:jc w:val="both"/>
        <w:rPr>
          <w:rFonts w:ascii="Arial" w:eastAsia="Times New Roman" w:hAnsi="Arial" w:cs="Arial"/>
          <w:lang w:val="en-US"/>
        </w:rPr>
      </w:pPr>
    </w:p>
    <w:sectPr w:rsidR="0086395F" w:rsidRPr="005B270F">
      <w:headerReference w:type="default" r:id="rId17"/>
      <w:pgSz w:w="11906" w:h="16838"/>
      <w:pgMar w:top="1417" w:right="1274" w:bottom="1417" w:left="1701" w:header="708"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B2" w:rsidRDefault="004526B2">
      <w:pPr>
        <w:spacing w:after="0" w:line="240" w:lineRule="auto"/>
      </w:pPr>
      <w:r>
        <w:separator/>
      </w:r>
    </w:p>
  </w:endnote>
  <w:endnote w:type="continuationSeparator" w:id="0">
    <w:p w:rsidR="004526B2" w:rsidRDefault="0045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Bold">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336">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B2" w:rsidRDefault="004526B2">
      <w:pPr>
        <w:spacing w:after="0" w:line="240" w:lineRule="auto"/>
      </w:pPr>
      <w:r>
        <w:separator/>
      </w:r>
    </w:p>
  </w:footnote>
  <w:footnote w:type="continuationSeparator" w:id="0">
    <w:p w:rsidR="004526B2" w:rsidRDefault="00452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C2" w:rsidRDefault="004944C2">
    <w:pPr>
      <w:pStyle w:val="Encabezado"/>
    </w:pPr>
  </w:p>
  <w:p w:rsidR="000F4059" w:rsidRDefault="000F40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Helvetica-Bold" w:hAnsi="Helvetica-Bold" w:cs="Helvetica-Bold"/>
        <w:b w:val="0"/>
        <w:bCs w:val="0"/>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643CC598"/>
    <w:name w:val="WW8Num2"/>
    <w:lvl w:ilvl="0">
      <w:numFmt w:val="bullet"/>
      <w:lvlText w:val="-"/>
      <w:lvlJc w:val="left"/>
      <w:pPr>
        <w:tabs>
          <w:tab w:val="num" w:pos="0"/>
        </w:tabs>
        <w:ind w:left="153" w:hanging="360"/>
      </w:pPr>
      <w:rPr>
        <w:rFonts w:ascii="Arial" w:eastAsia="Times New Roman" w:hAnsi="Arial" w:cs="Arial" w:hint="default"/>
        <w:sz w:val="24"/>
      </w:rPr>
    </w:lvl>
    <w:lvl w:ilvl="1">
      <w:start w:val="1"/>
      <w:numFmt w:val="bullet"/>
      <w:lvlText w:val="o"/>
      <w:lvlJc w:val="left"/>
      <w:pPr>
        <w:tabs>
          <w:tab w:val="num" w:pos="0"/>
        </w:tabs>
        <w:ind w:left="873" w:hanging="360"/>
      </w:pPr>
      <w:rPr>
        <w:rFonts w:ascii="Courier New" w:hAnsi="Courier New"/>
      </w:rPr>
    </w:lvl>
    <w:lvl w:ilvl="2">
      <w:start w:val="1"/>
      <w:numFmt w:val="bullet"/>
      <w:lvlText w:val=""/>
      <w:lvlJc w:val="left"/>
      <w:pPr>
        <w:tabs>
          <w:tab w:val="num" w:pos="0"/>
        </w:tabs>
        <w:ind w:left="1593" w:hanging="360"/>
      </w:pPr>
      <w:rPr>
        <w:rFonts w:ascii="Wingdings" w:hAnsi="Wingdings"/>
      </w:rPr>
    </w:lvl>
    <w:lvl w:ilvl="3">
      <w:start w:val="1"/>
      <w:numFmt w:val="bullet"/>
      <w:lvlText w:val=""/>
      <w:lvlJc w:val="left"/>
      <w:pPr>
        <w:tabs>
          <w:tab w:val="num" w:pos="0"/>
        </w:tabs>
        <w:ind w:left="2313" w:hanging="360"/>
      </w:pPr>
      <w:rPr>
        <w:rFonts w:ascii="Symbol" w:hAnsi="Symbol"/>
      </w:rPr>
    </w:lvl>
    <w:lvl w:ilvl="4">
      <w:start w:val="1"/>
      <w:numFmt w:val="bullet"/>
      <w:lvlText w:val="o"/>
      <w:lvlJc w:val="left"/>
      <w:pPr>
        <w:tabs>
          <w:tab w:val="num" w:pos="0"/>
        </w:tabs>
        <w:ind w:left="3033" w:hanging="360"/>
      </w:pPr>
      <w:rPr>
        <w:rFonts w:ascii="Courier New" w:hAnsi="Courier New"/>
      </w:rPr>
    </w:lvl>
    <w:lvl w:ilvl="5">
      <w:start w:val="1"/>
      <w:numFmt w:val="bullet"/>
      <w:lvlText w:val=""/>
      <w:lvlJc w:val="left"/>
      <w:pPr>
        <w:tabs>
          <w:tab w:val="num" w:pos="0"/>
        </w:tabs>
        <w:ind w:left="3753" w:hanging="360"/>
      </w:pPr>
      <w:rPr>
        <w:rFonts w:ascii="Wingdings" w:hAnsi="Wingdings"/>
      </w:rPr>
    </w:lvl>
    <w:lvl w:ilvl="6">
      <w:start w:val="1"/>
      <w:numFmt w:val="bullet"/>
      <w:lvlText w:val=""/>
      <w:lvlJc w:val="left"/>
      <w:pPr>
        <w:tabs>
          <w:tab w:val="num" w:pos="0"/>
        </w:tabs>
        <w:ind w:left="4473" w:hanging="360"/>
      </w:pPr>
      <w:rPr>
        <w:rFonts w:ascii="Symbol" w:hAnsi="Symbol"/>
      </w:rPr>
    </w:lvl>
    <w:lvl w:ilvl="7">
      <w:start w:val="1"/>
      <w:numFmt w:val="bullet"/>
      <w:lvlText w:val="o"/>
      <w:lvlJc w:val="left"/>
      <w:pPr>
        <w:tabs>
          <w:tab w:val="num" w:pos="0"/>
        </w:tabs>
        <w:ind w:left="5193" w:hanging="360"/>
      </w:pPr>
      <w:rPr>
        <w:rFonts w:ascii="Courier New" w:hAnsi="Courier New"/>
      </w:rPr>
    </w:lvl>
    <w:lvl w:ilvl="8">
      <w:start w:val="1"/>
      <w:numFmt w:val="bullet"/>
      <w:lvlText w:val=""/>
      <w:lvlJc w:val="left"/>
      <w:pPr>
        <w:tabs>
          <w:tab w:val="num" w:pos="0"/>
        </w:tabs>
        <w:ind w:left="5913" w:hanging="360"/>
      </w:pPr>
      <w:rPr>
        <w:rFonts w:ascii="Wingdings" w:hAnsi="Wingdings"/>
      </w:rPr>
    </w:lvl>
  </w:abstractNum>
  <w:abstractNum w:abstractNumId="2">
    <w:nsid w:val="16CC32D2"/>
    <w:multiLevelType w:val="hybridMultilevel"/>
    <w:tmpl w:val="CB588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2EB"/>
    <w:rsid w:val="00004B67"/>
    <w:rsid w:val="00007A17"/>
    <w:rsid w:val="00026DCF"/>
    <w:rsid w:val="000409E3"/>
    <w:rsid w:val="00050165"/>
    <w:rsid w:val="00060081"/>
    <w:rsid w:val="000662AA"/>
    <w:rsid w:val="00073AD8"/>
    <w:rsid w:val="00087832"/>
    <w:rsid w:val="000B5183"/>
    <w:rsid w:val="000B71AD"/>
    <w:rsid w:val="000E3BD1"/>
    <w:rsid w:val="000F4059"/>
    <w:rsid w:val="001458D5"/>
    <w:rsid w:val="001E0737"/>
    <w:rsid w:val="001F2E11"/>
    <w:rsid w:val="001F42DB"/>
    <w:rsid w:val="00277C4D"/>
    <w:rsid w:val="002D1A01"/>
    <w:rsid w:val="00305EB5"/>
    <w:rsid w:val="003105A8"/>
    <w:rsid w:val="00333F56"/>
    <w:rsid w:val="00365C24"/>
    <w:rsid w:val="003919A0"/>
    <w:rsid w:val="00392B98"/>
    <w:rsid w:val="003C1772"/>
    <w:rsid w:val="003F1D8A"/>
    <w:rsid w:val="003F24FC"/>
    <w:rsid w:val="00402F90"/>
    <w:rsid w:val="00404276"/>
    <w:rsid w:val="004160F3"/>
    <w:rsid w:val="00436460"/>
    <w:rsid w:val="00450A02"/>
    <w:rsid w:val="004526B2"/>
    <w:rsid w:val="004944C2"/>
    <w:rsid w:val="004D1B82"/>
    <w:rsid w:val="00553356"/>
    <w:rsid w:val="005536D8"/>
    <w:rsid w:val="005640FB"/>
    <w:rsid w:val="005671F0"/>
    <w:rsid w:val="00594D0B"/>
    <w:rsid w:val="005A07EE"/>
    <w:rsid w:val="005B270F"/>
    <w:rsid w:val="005B4FAE"/>
    <w:rsid w:val="005C4988"/>
    <w:rsid w:val="005C7C1D"/>
    <w:rsid w:val="005E075F"/>
    <w:rsid w:val="0061717D"/>
    <w:rsid w:val="00622649"/>
    <w:rsid w:val="00655EF2"/>
    <w:rsid w:val="006A1FF1"/>
    <w:rsid w:val="006A3DEF"/>
    <w:rsid w:val="006C7DE4"/>
    <w:rsid w:val="006E7F97"/>
    <w:rsid w:val="00723EBE"/>
    <w:rsid w:val="007372FC"/>
    <w:rsid w:val="007457F0"/>
    <w:rsid w:val="00761AB0"/>
    <w:rsid w:val="007769A5"/>
    <w:rsid w:val="007A19CC"/>
    <w:rsid w:val="007A6478"/>
    <w:rsid w:val="00832C64"/>
    <w:rsid w:val="0086395F"/>
    <w:rsid w:val="008F6480"/>
    <w:rsid w:val="00921040"/>
    <w:rsid w:val="0092411D"/>
    <w:rsid w:val="00951CF5"/>
    <w:rsid w:val="00952E07"/>
    <w:rsid w:val="009716AF"/>
    <w:rsid w:val="009901D9"/>
    <w:rsid w:val="009B6FF7"/>
    <w:rsid w:val="009C2FC7"/>
    <w:rsid w:val="00A15A36"/>
    <w:rsid w:val="00A44216"/>
    <w:rsid w:val="00A760CD"/>
    <w:rsid w:val="00A845DB"/>
    <w:rsid w:val="00A9016B"/>
    <w:rsid w:val="00A94421"/>
    <w:rsid w:val="00AD4AD7"/>
    <w:rsid w:val="00AD5FF5"/>
    <w:rsid w:val="00B31BD6"/>
    <w:rsid w:val="00B324AF"/>
    <w:rsid w:val="00B626DC"/>
    <w:rsid w:val="00B93B6A"/>
    <w:rsid w:val="00BB228A"/>
    <w:rsid w:val="00BD03B3"/>
    <w:rsid w:val="00C2646D"/>
    <w:rsid w:val="00C27F06"/>
    <w:rsid w:val="00C301DA"/>
    <w:rsid w:val="00C344BA"/>
    <w:rsid w:val="00C5757E"/>
    <w:rsid w:val="00C939DD"/>
    <w:rsid w:val="00CC5463"/>
    <w:rsid w:val="00CE706E"/>
    <w:rsid w:val="00D34A98"/>
    <w:rsid w:val="00D908F5"/>
    <w:rsid w:val="00D9251F"/>
    <w:rsid w:val="00DC0380"/>
    <w:rsid w:val="00DF0721"/>
    <w:rsid w:val="00E21E41"/>
    <w:rsid w:val="00E312F4"/>
    <w:rsid w:val="00E360DE"/>
    <w:rsid w:val="00E36C82"/>
    <w:rsid w:val="00E64E3B"/>
    <w:rsid w:val="00E74B44"/>
    <w:rsid w:val="00EB69AC"/>
    <w:rsid w:val="00EC3685"/>
    <w:rsid w:val="00ED34B3"/>
    <w:rsid w:val="00F174CF"/>
    <w:rsid w:val="00F71F02"/>
    <w:rsid w:val="00F73847"/>
    <w:rsid w:val="00F76800"/>
    <w:rsid w:val="00FE4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Ttulo1">
    <w:name w:val="heading 1"/>
    <w:basedOn w:val="Normal"/>
    <w:next w:val="Textoindependiente"/>
    <w:qFormat/>
    <w:pPr>
      <w:keepNext/>
      <w:keepLines/>
      <w:spacing w:before="480" w:after="0"/>
      <w:outlineLvl w:val="0"/>
    </w:pPr>
    <w:rPr>
      <w:rFonts w:ascii="Cambria" w:eastAsia="Times New Roman" w:hAnsi="Cambria" w:cs="Cambria"/>
      <w:b/>
      <w:bCs/>
      <w:color w:val="365F91"/>
      <w:sz w:val="28"/>
      <w:szCs w:val="28"/>
    </w:rPr>
  </w:style>
  <w:style w:type="paragraph" w:styleId="Ttulo2">
    <w:name w:val="heading 2"/>
    <w:basedOn w:val="Normal"/>
    <w:next w:val="Textoindependiente"/>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Ttulo3">
    <w:name w:val="heading 3"/>
    <w:basedOn w:val="Normal"/>
    <w:next w:val="Textoindependiente"/>
    <w:qFormat/>
    <w:pPr>
      <w:keepNext/>
      <w:keepLines/>
      <w:tabs>
        <w:tab w:val="num" w:pos="0"/>
      </w:tabs>
      <w:spacing w:before="200" w:after="0"/>
      <w:ind w:left="720" w:hanging="720"/>
      <w:outlineLvl w:val="2"/>
    </w:pPr>
    <w:rPr>
      <w:rFonts w:ascii="Cambria" w:eastAsia="Times New Roman" w:hAnsi="Cambria" w:cs="Cambria"/>
      <w:b/>
      <w:bCs/>
      <w:color w:val="4F81BD"/>
    </w:rPr>
  </w:style>
  <w:style w:type="paragraph" w:styleId="Ttulo4">
    <w:name w:val="heading 4"/>
    <w:basedOn w:val="Normal"/>
    <w:next w:val="Textoindependiente"/>
    <w:qFormat/>
    <w:pPr>
      <w:keepNext/>
      <w:keepLines/>
      <w:tabs>
        <w:tab w:val="num" w:pos="0"/>
      </w:tabs>
      <w:spacing w:before="200" w:after="0"/>
      <w:ind w:left="864" w:hanging="864"/>
      <w:outlineLvl w:val="3"/>
    </w:pPr>
    <w:rPr>
      <w:rFonts w:ascii="Cambria" w:eastAsia="Times New Roman" w:hAnsi="Cambria" w:cs="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Helvetica-Bold" w:hAnsi="Helvetica-Bold" w:cs="Helvetica-Bold"/>
      <w:b w:val="0"/>
      <w:bCs w:val="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Helvetica-Bold" w:hAnsi="Helvetica-Bold" w:cs="Helvetica-Bold"/>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4z0">
    <w:name w:val="WW8Num4z0"/>
    <w:rPr>
      <w:rFonts w:ascii="Arial" w:eastAsia="Times New Roman" w:hAnsi="Arial" w:cs="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6z0">
    <w:name w:val="WW8Num6z0"/>
    <w:rPr>
      <w:rFonts w:ascii="Helvetica-Bold" w:hAnsi="Helvetica-Bold" w:cs="Helvetica-Bold"/>
      <w:color w:val="000000"/>
      <w:sz w:val="20"/>
      <w:lang w:val="en-G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Times New Roman" w:hAnsi="Symbol" w:cs="Symbol"/>
      <w:lang w:val="en-U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sz w:val="20"/>
    </w:rPr>
  </w:style>
  <w:style w:type="character" w:customStyle="1" w:styleId="WW8Num10z0">
    <w:name w:val="WW8Num10z0"/>
    <w:rPr>
      <w:rFonts w:ascii="Symbol" w:hAnsi="Symbol" w:cs="Symbol"/>
    </w:rPr>
  </w:style>
  <w:style w:type="character" w:customStyle="1" w:styleId="WW8Num10z1">
    <w:name w:val="WW8Num10z1"/>
  </w:style>
  <w:style w:type="character" w:customStyle="1" w:styleId="WW8Num10z3">
    <w:name w:val="WW8Num10z3"/>
  </w:style>
  <w:style w:type="character" w:customStyle="1" w:styleId="WW8Num11z0">
    <w:name w:val="WW8Num11z0"/>
    <w:rPr>
      <w:rFonts w:ascii="Symbol" w:hAnsi="Symbol" w:cs="Symbo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EncabezadoCar">
    <w:name w:val="Encabezado Car"/>
    <w:basedOn w:val="Fuentedeprrafopredeter1"/>
    <w:uiPriority w:val="99"/>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Ttulo1Car">
    <w:name w:val="Título 1 Car"/>
    <w:rPr>
      <w:rFonts w:ascii="Cambria" w:eastAsia="Times New Roman" w:hAnsi="Cambria" w:cs="Times New Roman"/>
      <w:b/>
      <w:bCs/>
      <w:color w:val="365F91"/>
      <w:sz w:val="28"/>
      <w:szCs w:val="28"/>
    </w:rPr>
  </w:style>
  <w:style w:type="character" w:customStyle="1" w:styleId="Ttulo2Car">
    <w:name w:val="Título 2 Car"/>
    <w:rPr>
      <w:rFonts w:ascii="Cambria" w:eastAsia="Times New Roman" w:hAnsi="Cambria" w:cs="Times New Roman"/>
      <w:b/>
      <w:bCs/>
      <w:color w:val="4F81BD"/>
      <w:sz w:val="26"/>
      <w:szCs w:val="26"/>
    </w:rPr>
  </w:style>
  <w:style w:type="character" w:customStyle="1" w:styleId="Ttulo3Car">
    <w:name w:val="Título 3 Car"/>
    <w:rPr>
      <w:rFonts w:ascii="Cambria" w:eastAsia="Times New Roman" w:hAnsi="Cambria" w:cs="Times New Roman"/>
      <w:b/>
      <w:bCs/>
      <w:color w:val="4F81BD"/>
    </w:rPr>
  </w:style>
  <w:style w:type="character" w:customStyle="1" w:styleId="Ttulo4Car">
    <w:name w:val="Título 4 Car"/>
    <w:rPr>
      <w:rFonts w:ascii="Cambria" w:eastAsia="Times New Roman" w:hAnsi="Cambria" w:cs="Times New Roman"/>
      <w:b/>
      <w:bCs/>
      <w:i/>
      <w:iCs/>
      <w:color w:val="4F81BD"/>
    </w:rPr>
  </w:style>
  <w:style w:type="character" w:customStyle="1" w:styleId="Nmerodelnea1">
    <w:name w:val="Número de línea1"/>
  </w:style>
  <w:style w:type="character" w:customStyle="1" w:styleId="apple-converted-space">
    <w:name w:val="apple-converted-space"/>
    <w:basedOn w:val="Fuentedeprrafopredeter1"/>
  </w:style>
  <w:style w:type="character" w:styleId="Textoennegrita">
    <w:name w:val="Strong"/>
    <w:qFormat/>
    <w:rPr>
      <w:b/>
      <w:bCs/>
    </w:rPr>
  </w:style>
  <w:style w:type="character" w:customStyle="1" w:styleId="article-title">
    <w:name w:val="article-title"/>
    <w:basedOn w:val="Fuentedeprrafopredeter1"/>
  </w:style>
  <w:style w:type="character" w:customStyle="1" w:styleId="SaludoCar">
    <w:name w:val="Saludo Car"/>
    <w:rPr>
      <w:rFonts w:ascii="Calibri" w:eastAsia="Calibri" w:hAnsi="Calibri" w:cs="Times New Roman"/>
    </w:rPr>
  </w:style>
  <w:style w:type="character" w:customStyle="1" w:styleId="TextoindependienteCar">
    <w:name w:val="Texto independiente Car"/>
    <w:rPr>
      <w:rFonts w:ascii="Calibri" w:eastAsia="Calibri" w:hAnsi="Calibri" w:cs="Times New Roman"/>
    </w:rPr>
  </w:style>
  <w:style w:type="character" w:customStyle="1" w:styleId="SangradetextonormalCar">
    <w:name w:val="Sangría de texto normal Car"/>
    <w:rPr>
      <w:rFonts w:ascii="Calibri" w:eastAsia="Calibri" w:hAnsi="Calibri" w:cs="Times New Roman"/>
    </w:rPr>
  </w:style>
  <w:style w:type="character" w:customStyle="1" w:styleId="Textoindependienteprimerasangra2Car">
    <w:name w:val="Texto independiente primera sangría 2 Car"/>
    <w:rPr>
      <w:rFonts w:ascii="Calibri" w:eastAsia="Calibri" w:hAnsi="Calibri" w:cs="Times New Roman"/>
    </w:rPr>
  </w:style>
  <w:style w:type="character" w:customStyle="1" w:styleId="Hipervnculovisitado1">
    <w:name w:val="Hipervínculo visitado1"/>
    <w:rPr>
      <w:color w:val="800080"/>
      <w:u w:val="single"/>
    </w:rPr>
  </w:style>
  <w:style w:type="character" w:customStyle="1" w:styleId="Fuentedeprrafopredeter10">
    <w:name w:val="Fuente de párrafo predeter.1"/>
  </w:style>
  <w:style w:type="character" w:customStyle="1" w:styleId="Hipervnculovisitado10">
    <w:name w:val="Hipervínculo visitado1"/>
    <w:rPr>
      <w:color w:val="800080"/>
      <w:u w:val="single"/>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2">
    <w:name w:val="WW8Num10z2"/>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Helvetica-Bold" w:hAnsi="Helvetica-Bold" w:cs="Helvetica-Bold"/>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Helvetica-Bold" w:hAnsi="Helvetica-Bold" w:cs="Helvetica-Bold"/>
    </w:rPr>
  </w:style>
  <w:style w:type="character" w:customStyle="1" w:styleId="WW8Num19z0">
    <w:name w:val="WW8Num19z0"/>
    <w:rPr>
      <w:rFonts w:ascii="Helvetica-Bold" w:hAnsi="Helvetica-Bold" w:cs="Helvetica-Bold"/>
    </w:rPr>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Symbol" w:hAnsi="Symbol" w:cs="Symbol"/>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Fuentedeprrafopredeter11">
    <w:name w:val="Fuente de párrafo predeter.11"/>
  </w:style>
  <w:style w:type="character" w:customStyle="1" w:styleId="ListLabel1">
    <w:name w:val="ListLabel 1"/>
    <w:rPr>
      <w:rFonts w:ascii="Symbol" w:hAnsi="Symbol" w:cs="Symbol"/>
      <w:sz w:val="20"/>
    </w:rPr>
  </w:style>
  <w:style w:type="character" w:customStyle="1" w:styleId="ListLabel2">
    <w:name w:val="ListLabel 2"/>
    <w:rPr>
      <w:rFonts w:ascii="Courier New" w:hAnsi="Courier New" w:cs="Courier New"/>
      <w:sz w:val="20"/>
    </w:rPr>
  </w:style>
  <w:style w:type="character" w:customStyle="1" w:styleId="ListLabel3">
    <w:name w:val="ListLabel 3"/>
    <w:rPr>
      <w:rFonts w:ascii="Wingdings" w:hAnsi="Wingdings" w:cs="Wingdings"/>
      <w:sz w:val="20"/>
    </w:rPr>
  </w:style>
  <w:style w:type="character" w:customStyle="1" w:styleId="ListLabel4">
    <w:name w:val="ListLabel 4"/>
    <w:rPr>
      <w:rFonts w:ascii="Symbol" w:hAnsi="Symbol" w:cs="Symbol"/>
      <w:color w:val="000000"/>
      <w:sz w:val="20"/>
    </w:rPr>
  </w:style>
  <w:style w:type="character" w:customStyle="1" w:styleId="ListLabel5">
    <w:name w:val="ListLabel 5"/>
    <w:rPr>
      <w:rFonts w:ascii="Calibri" w:hAnsi="Calibri" w:cs="Calibri"/>
      <w:b w:val="0"/>
      <w:bCs w:val="0"/>
    </w:rPr>
  </w:style>
  <w:style w:type="character" w:customStyle="1" w:styleId="ListLabel6">
    <w:name w:val="ListLabel 6"/>
    <w:rPr>
      <w:rFonts w:ascii="Courier New" w:hAnsi="Courier New" w:cs="Courier New"/>
    </w:rPr>
  </w:style>
  <w:style w:type="character" w:customStyle="1" w:styleId="ListLabel7">
    <w:name w:val="ListLabel 7"/>
    <w:rPr>
      <w:rFonts w:ascii="Symbol" w:hAnsi="Symbol" w:cs="Symbol"/>
    </w:rPr>
  </w:style>
  <w:style w:type="character" w:customStyle="1" w:styleId="ListLabel9">
    <w:name w:val="ListLabel 9"/>
    <w:rPr>
      <w:rFonts w:ascii="Symbol" w:hAnsi="Symbol" w:cs="Symbol"/>
      <w:sz w:val="20"/>
    </w:rPr>
  </w:style>
  <w:style w:type="character" w:customStyle="1" w:styleId="ListLabel10">
    <w:name w:val="ListLabel 10"/>
    <w:rPr>
      <w:rFonts w:ascii="Courier New" w:hAnsi="Courier New" w:cs="Courier New"/>
      <w:sz w:val="20"/>
    </w:rPr>
  </w:style>
  <w:style w:type="character" w:customStyle="1" w:styleId="ListLabel11">
    <w:name w:val="ListLabel 11"/>
    <w:rPr>
      <w:rFonts w:ascii="Wingdings" w:hAnsi="Wingdings" w:cs="Wingdings"/>
      <w:sz w:val="20"/>
    </w:rPr>
  </w:style>
  <w:style w:type="character" w:customStyle="1" w:styleId="ListLabel8">
    <w:name w:val="ListLabel 8"/>
    <w:rPr>
      <w:rFonts w:ascii="Helvetica-Bold" w:hAnsi="Helvetica-Bold" w:cs="Helvetica-Bold"/>
      <w:b/>
      <w:bCs w:val="0"/>
      <w:color w:val="000000"/>
      <w:sz w:val="24"/>
    </w:rPr>
  </w:style>
  <w:style w:type="character" w:customStyle="1" w:styleId="ListLabel12">
    <w:name w:val="ListLabel 12"/>
    <w:rPr>
      <w:rFonts w:ascii="OpenSymbol" w:eastAsia="OpenSymbol" w:hAnsi="OpenSymbol" w:cs="OpenSymbol"/>
      <w:color w:val="000000"/>
    </w:rPr>
  </w:style>
  <w:style w:type="character" w:customStyle="1" w:styleId="ListLabel13">
    <w:name w:val="ListLabel 13"/>
    <w:rPr>
      <w:rFonts w:ascii="OpenSymbol" w:eastAsia="OpenSymbol" w:hAnsi="OpenSymbol" w:cs="OpenSymbol"/>
    </w:rPr>
  </w:style>
  <w:style w:type="character" w:customStyle="1" w:styleId="Vietas">
    <w:name w:val="Viñetas"/>
    <w:rPr>
      <w:rFonts w:ascii="OpenSymbol" w:eastAsia="OpenSymbol" w:hAnsi="OpenSymbol" w:cs="OpenSymbol"/>
    </w:rPr>
  </w:style>
  <w:style w:type="character" w:customStyle="1" w:styleId="TextonotaalfinalCar">
    <w:name w:val="Texto nota al final Car"/>
    <w:rPr>
      <w:rFonts w:ascii="Times New Roman" w:hAnsi="Times New Roman" w:cs="Times New Roman"/>
      <w:sz w:val="24"/>
      <w:lang w:val="en-US"/>
    </w:rPr>
  </w:style>
  <w:style w:type="character" w:customStyle="1" w:styleId="Refdenotaalfinal1">
    <w:name w:val="Ref. de nota al final1"/>
    <w:rPr>
      <w:vertAlign w:val="superscript"/>
    </w:rPr>
  </w:style>
  <w:style w:type="character" w:customStyle="1" w:styleId="TextonotapieCar">
    <w:name w:val="Texto nota pie Car"/>
    <w:rPr>
      <w:rFonts w:ascii="Times New Roman" w:hAnsi="Times New Roman" w:cs="Times New Roman"/>
      <w:sz w:val="24"/>
      <w:lang w:val="en-US"/>
    </w:rPr>
  </w:style>
  <w:style w:type="character" w:customStyle="1" w:styleId="Refdenotaalpie1">
    <w:name w:val="Ref. de nota al pie1"/>
    <w:rPr>
      <w:vertAlign w:val="superscript"/>
    </w:rPr>
  </w:style>
  <w:style w:type="character" w:customStyle="1" w:styleId="Envelope-1">
    <w:name w:val="Envelope-1"/>
    <w:rPr>
      <w:rFonts w:ascii="Times New Roman" w:hAnsi="Times New Roman" w:cs="Times New Roman"/>
      <w:sz w:val="24"/>
      <w:lang w:val="en-US"/>
    </w:rPr>
  </w:style>
  <w:style w:type="character" w:customStyle="1" w:styleId="Envelope-2">
    <w:name w:val="Envelope-2"/>
    <w:rPr>
      <w:rFonts w:ascii="Times New Roman" w:hAnsi="Times New Roman" w:cs="Times New Roman"/>
      <w:sz w:val="24"/>
      <w:lang w:val="en-US"/>
    </w:rPr>
  </w:style>
  <w:style w:type="character" w:customStyle="1" w:styleId="A4Land">
    <w:name w:val="A4 Land."/>
    <w:rPr>
      <w:rFonts w:ascii="Times New Roman" w:hAnsi="Times New Roman" w:cs="Times New Roman"/>
      <w:sz w:val="24"/>
      <w:lang w:val="en-US"/>
    </w:rPr>
  </w:style>
  <w:style w:type="character" w:customStyle="1" w:styleId="A4Land1">
    <w:name w:val="A4 Land.1"/>
    <w:rPr>
      <w:rFonts w:ascii="Times New Roman" w:hAnsi="Times New Roman" w:cs="Times New Roman"/>
      <w:sz w:val="24"/>
      <w:lang w:val="en-US"/>
    </w:rPr>
  </w:style>
  <w:style w:type="character" w:customStyle="1" w:styleId="A4Port">
    <w:name w:val="A4 Port."/>
    <w:rPr>
      <w:rFonts w:ascii="Times New Roman" w:hAnsi="Times New Roman" w:cs="Times New Roman"/>
      <w:sz w:val="24"/>
      <w:lang w:val="en-US"/>
    </w:rPr>
  </w:style>
  <w:style w:type="character" w:customStyle="1" w:styleId="A4Port1">
    <w:name w:val="A4 Port.1"/>
    <w:rPr>
      <w:rFonts w:ascii="Times New Roman" w:hAnsi="Times New Roman" w:cs="Times New Roman"/>
      <w:sz w:val="24"/>
      <w:lang w:val="en-US"/>
    </w:rPr>
  </w:style>
  <w:style w:type="character" w:customStyle="1" w:styleId="Card-1">
    <w:name w:val="Card-1"/>
    <w:rPr>
      <w:rFonts w:ascii="Times New Roman" w:hAnsi="Times New Roman" w:cs="Times New Roman"/>
      <w:sz w:val="24"/>
      <w:lang w:val="en-US"/>
    </w:rPr>
  </w:style>
  <w:style w:type="character" w:customStyle="1" w:styleId="Envelope-4">
    <w:name w:val="Envelope-4"/>
    <w:rPr>
      <w:rFonts w:ascii="Times New Roman" w:hAnsi="Times New Roman" w:cs="Times New Roman"/>
      <w:sz w:val="24"/>
      <w:lang w:val="en-US"/>
    </w:rPr>
  </w:style>
  <w:style w:type="character" w:customStyle="1" w:styleId="EquationCaption">
    <w:name w:val="_Equation Caption"/>
  </w:style>
  <w:style w:type="character" w:customStyle="1" w:styleId="Nmerodepgina1">
    <w:name w:val="Número de página1"/>
    <w:basedOn w:val="Fuentedeprrafopredeter10"/>
  </w:style>
  <w:style w:type="character" w:customStyle="1" w:styleId="ListLabel14">
    <w:name w:val="ListLabel 14"/>
    <w:rPr>
      <w:color w:val="000000"/>
      <w:sz w:val="20"/>
    </w:rPr>
  </w:style>
  <w:style w:type="character" w:customStyle="1" w:styleId="ListLabel15">
    <w:name w:val="ListLabel 15"/>
  </w:style>
  <w:style w:type="character" w:customStyle="1" w:styleId="ListLabel16">
    <w:name w:val="ListLabel 16"/>
  </w:style>
  <w:style w:type="character" w:customStyle="1" w:styleId="ListLabel17">
    <w:name w:val="ListLabel 17"/>
    <w:rPr>
      <w:lang w:val="en-US"/>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style>
  <w:style w:type="character" w:customStyle="1" w:styleId="ListLabel22">
    <w:name w:val="ListLabel 22"/>
    <w:rPr>
      <w:sz w:val="20"/>
    </w:rPr>
  </w:style>
  <w:style w:type="character" w:customStyle="1" w:styleId="EncabezadoCar1">
    <w:name w:val="Encabezado Car1"/>
    <w:rPr>
      <w:rFonts w:ascii="Times New Roman" w:eastAsia="Times New Roman" w:hAnsi="Times New Roman" w:cs="Times New Roman"/>
      <w:b/>
      <w:kern w:val="1"/>
      <w:sz w:val="48"/>
      <w:szCs w:val="20"/>
      <w:lang w:val="en-US"/>
    </w:rPr>
  </w:style>
  <w:style w:type="character" w:customStyle="1" w:styleId="TextoindependienteCar1">
    <w:name w:val="Texto independiente Car1"/>
    <w:rPr>
      <w:rFonts w:ascii="Calibri" w:eastAsia="Times New Roman" w:hAnsi="Calibri" w:cs="Times New Roman"/>
      <w:kern w:val="1"/>
      <w:szCs w:val="20"/>
    </w:rPr>
  </w:style>
  <w:style w:type="character" w:customStyle="1" w:styleId="PiedepginaCar1">
    <w:name w:val="Pie de página Car1"/>
    <w:rPr>
      <w:rFonts w:ascii="Times New Roman" w:eastAsia="Times New Roman" w:hAnsi="Times New Roman" w:cs="Times New Roman"/>
      <w:kern w:val="1"/>
      <w:sz w:val="24"/>
      <w:szCs w:val="20"/>
      <w:lang w:val="en-US"/>
    </w:rPr>
  </w:style>
  <w:style w:type="character" w:customStyle="1" w:styleId="SangradetextonormalCar1">
    <w:name w:val="Sangría de texto normal Car1"/>
    <w:rPr>
      <w:rFonts w:ascii="Courier New" w:eastAsia="Times New Roman" w:hAnsi="Courier New" w:cs="Times New Roman"/>
      <w:kern w:val="1"/>
      <w:sz w:val="24"/>
      <w:szCs w:val="20"/>
      <w:lang w:val="en-US"/>
    </w:rPr>
  </w:style>
  <w:style w:type="character" w:styleId="nfasis">
    <w:name w:val="Emphasis"/>
    <w:qFormat/>
    <w:rPr>
      <w:i/>
      <w:iCs w:val="0"/>
    </w:rPr>
  </w:style>
  <w:style w:type="character" w:customStyle="1" w:styleId="TextodegloboCar1">
    <w:name w:val="Texto de globo Car1"/>
    <w:rPr>
      <w:rFonts w:ascii="Tahoma" w:hAnsi="Tahoma" w:cs="Tahoma"/>
      <w:sz w:val="16"/>
      <w:szCs w:val="16"/>
    </w:rPr>
  </w:style>
  <w:style w:type="character" w:customStyle="1" w:styleId="elsevierstylesup">
    <w:name w:val="elsevierstylesup"/>
    <w:basedOn w:val="Fuentedeprrafopredeter1"/>
  </w:style>
  <w:style w:type="character" w:customStyle="1" w:styleId="TtuloCar">
    <w:name w:val="Título Car"/>
    <w:rPr>
      <w:rFonts w:ascii="Cambria" w:eastAsia="Times New Roman" w:hAnsi="Cambria" w:cs="Times New Roman"/>
      <w:color w:val="17365D"/>
      <w:spacing w:val="5"/>
      <w:kern w:val="1"/>
      <w:sz w:val="52"/>
      <w:szCs w:val="52"/>
    </w:rPr>
  </w:style>
  <w:style w:type="character" w:customStyle="1" w:styleId="TextonotapieCar1">
    <w:name w:val="Texto nota pie Car1"/>
    <w:rPr>
      <w:rFonts w:ascii="Calibri" w:eastAsia="Calibri" w:hAnsi="Calibri" w:cs="Times New Roman"/>
      <w:sz w:val="20"/>
      <w:szCs w:val="20"/>
    </w:rPr>
  </w:style>
  <w:style w:type="character" w:customStyle="1" w:styleId="TextonotaalfinalCar1">
    <w:name w:val="Texto nota al final Car1"/>
    <w:rPr>
      <w:rFonts w:ascii="Calibri" w:eastAsia="Calibri" w:hAnsi="Calibri" w:cs="Times New Roman"/>
      <w:sz w:val="20"/>
      <w:szCs w:val="20"/>
    </w:rPr>
  </w:style>
  <w:style w:type="character" w:customStyle="1" w:styleId="Refdenotaalpie2">
    <w:name w:val="Ref. de nota al pie2"/>
    <w:rPr>
      <w:vertAlign w:val="superscript"/>
    </w:rPr>
  </w:style>
  <w:style w:type="character" w:customStyle="1" w:styleId="Refdenotaalfinal2">
    <w:name w:val="Ref. de nota al final2"/>
    <w:rPr>
      <w:vertAlign w:val="superscript"/>
    </w:rPr>
  </w:style>
  <w:style w:type="character" w:customStyle="1" w:styleId="a">
    <w:name w:val="a"/>
  </w:style>
  <w:style w:type="character" w:customStyle="1" w:styleId="Refdecomentario1">
    <w:name w:val="Ref. de comentario1"/>
    <w:rPr>
      <w:sz w:val="16"/>
      <w:szCs w:val="16"/>
    </w:rPr>
  </w:style>
  <w:style w:type="character" w:customStyle="1" w:styleId="TextocomentarioCar">
    <w:name w:val="Texto comentario Car"/>
    <w:rPr>
      <w:rFonts w:ascii="Calibri" w:eastAsia="Calibri" w:hAnsi="Calibri" w:cs="Times New Roman"/>
      <w:sz w:val="20"/>
      <w:szCs w:val="20"/>
    </w:rPr>
  </w:style>
  <w:style w:type="character" w:customStyle="1" w:styleId="cit-first-element">
    <w:name w:val="cit-first-element"/>
  </w:style>
  <w:style w:type="character" w:customStyle="1" w:styleId="CitaHTML1">
    <w:name w:val="Cita HTML1"/>
    <w:rPr>
      <w:i/>
      <w:iCs/>
    </w:rPr>
  </w:style>
  <w:style w:type="character" w:customStyle="1" w:styleId="cit-sep">
    <w:name w:val="cit-sep"/>
  </w:style>
  <w:style w:type="character" w:customStyle="1" w:styleId="cit-print-date">
    <w:name w:val="cit-print-date"/>
  </w:style>
  <w:style w:type="character" w:customStyle="1" w:styleId="cit-vol">
    <w:name w:val="cit-vol"/>
  </w:style>
  <w:style w:type="character" w:customStyle="1" w:styleId="cit-first-page">
    <w:name w:val="cit-first-page"/>
  </w:style>
  <w:style w:type="character" w:customStyle="1" w:styleId="cit-last-page">
    <w:name w:val="cit-last-page"/>
  </w:style>
  <w:style w:type="character" w:customStyle="1" w:styleId="SinespaciadoCar">
    <w:name w:val="Sin espaciado Car"/>
    <w:rPr>
      <w:rFonts w:ascii="Calibri" w:eastAsia="Calibri" w:hAnsi="Calibri" w:cs="Times New Roman"/>
    </w:rPr>
  </w:style>
  <w:style w:type="character" w:customStyle="1" w:styleId="AsuntodelcomentarioCar">
    <w:name w:val="Asunto del comentario Car"/>
    <w:rPr>
      <w:rFonts w:ascii="Calibri" w:eastAsia="Calibri" w:hAnsi="Calibri" w:cs="Times New Roman"/>
      <w:b/>
      <w:bCs/>
      <w:sz w:val="20"/>
      <w:szCs w:val="20"/>
    </w:rPr>
  </w:style>
  <w:style w:type="character" w:customStyle="1" w:styleId="HTMLconformatoprevioCar">
    <w:name w:val="HTML con formato previo Car"/>
    <w:rPr>
      <w:rFonts w:ascii="Consolas" w:eastAsia="Calibri" w:hAnsi="Consolas" w:cs="Consolas"/>
      <w:sz w:val="20"/>
      <w:szCs w:val="20"/>
    </w:rPr>
  </w:style>
  <w:style w:type="character" w:customStyle="1" w:styleId="ListLabel23">
    <w:name w:val="ListLabel 23"/>
    <w:rPr>
      <w:rFonts w:eastAsia="Calibri" w:cs="Arial"/>
    </w:rPr>
  </w:style>
  <w:style w:type="character" w:customStyle="1" w:styleId="ListLabel24">
    <w:name w:val="ListLabel 24"/>
    <w:rPr>
      <w:rFonts w:cs="Courier New"/>
    </w:rPr>
  </w:style>
  <w:style w:type="character" w:customStyle="1" w:styleId="ListLabel25">
    <w:name w:val="ListLabel 25"/>
    <w:rPr>
      <w:b w:val="0"/>
    </w:rPr>
  </w:style>
  <w:style w:type="paragraph" w:customStyle="1" w:styleId="Encabezado4">
    <w:name w:val="Encabezado4"/>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Normal"/>
    <w:pPr>
      <w:ind w:left="283" w:hanging="283"/>
    </w:pPr>
    <w:rPr>
      <w:rFonts w:cs="Mangal"/>
    </w:rPr>
  </w:style>
  <w:style w:type="paragraph" w:customStyle="1" w:styleId="Etiqueta">
    <w:name w:val="Etiqueta"/>
    <w:basedOn w:val="Normal"/>
    <w:pPr>
      <w:suppressLineNumbers/>
      <w:spacing w:before="120" w:after="120"/>
    </w:pPr>
    <w:rPr>
      <w:rFonts w:eastAsia="Times New Roman" w:cs="Mangal"/>
      <w:i/>
      <w:iCs/>
      <w:sz w:val="24"/>
      <w:szCs w:val="20"/>
    </w:rPr>
  </w:style>
  <w:style w:type="paragraph" w:customStyle="1" w:styleId="ndice">
    <w:name w:val="Índice"/>
    <w:basedOn w:val="Normal"/>
    <w:pPr>
      <w:suppressLineNumbers/>
    </w:pPr>
    <w:rPr>
      <w:rFonts w:eastAsia="Times New Roman" w:cs="Mangal"/>
      <w:szCs w:val="20"/>
    </w:rPr>
  </w:style>
  <w:style w:type="paragraph" w:customStyle="1" w:styleId="Encabezado3">
    <w:name w:val="Encabezado3"/>
    <w:basedOn w:val="Normal"/>
    <w:next w:val="Textoindependiente"/>
    <w:pPr>
      <w:keepNext/>
      <w:tabs>
        <w:tab w:val="left" w:pos="540"/>
      </w:tabs>
      <w:spacing w:before="240" w:after="40" w:line="100" w:lineRule="atLeast"/>
    </w:pPr>
    <w:rPr>
      <w:rFonts w:ascii="Times New Roman" w:eastAsia="Times New Roman" w:hAnsi="Times New Roman" w:cs="Mangal"/>
      <w:b/>
      <w:bCs/>
      <w:sz w:val="48"/>
      <w:szCs w:val="48"/>
      <w:lang w:val="en-US"/>
    </w:rPr>
  </w:style>
  <w:style w:type="paragraph" w:styleId="Encabezado">
    <w:name w:val="header"/>
    <w:basedOn w:val="Normal"/>
    <w:uiPriority w:val="99"/>
    <w:pPr>
      <w:suppressLineNumbers/>
      <w:tabs>
        <w:tab w:val="center" w:pos="4252"/>
        <w:tab w:val="right" w:pos="8504"/>
      </w:tabs>
      <w:spacing w:after="0" w:line="100" w:lineRule="atLeast"/>
    </w:pPr>
  </w:style>
  <w:style w:type="paragraph" w:styleId="Piedepgina">
    <w:name w:val="footer"/>
    <w:basedOn w:val="Normal"/>
    <w:pPr>
      <w:suppressLineNumbers/>
      <w:tabs>
        <w:tab w:val="center" w:pos="4252"/>
        <w:tab w:val="right" w:pos="8504"/>
      </w:tabs>
      <w:spacing w:after="0" w:line="100" w:lineRule="atLeast"/>
    </w:pPr>
  </w:style>
  <w:style w:type="paragraph" w:customStyle="1" w:styleId="Textodeglobo1">
    <w:name w:val="Texto de globo1"/>
    <w:basedOn w:val="Normal"/>
    <w:pPr>
      <w:spacing w:after="0" w:line="100" w:lineRule="atLeast"/>
    </w:pPr>
    <w:rPr>
      <w:rFonts w:ascii="Tahoma" w:hAnsi="Tahoma"/>
      <w:sz w:val="16"/>
      <w:szCs w:val="16"/>
    </w:rPr>
  </w:style>
  <w:style w:type="paragraph" w:styleId="NormalWeb">
    <w:name w:val="Normal (Web)"/>
    <w:basedOn w:val="Normal"/>
    <w:pPr>
      <w:spacing w:before="28" w:after="100" w:line="100" w:lineRule="atLeast"/>
    </w:pPr>
    <w:rPr>
      <w:rFonts w:ascii="Times New Roman" w:hAnsi="Times New Roman" w:cs="font336"/>
      <w:sz w:val="24"/>
      <w:szCs w:val="24"/>
    </w:rPr>
  </w:style>
  <w:style w:type="paragraph" w:customStyle="1" w:styleId="Prrafodelista1">
    <w:name w:val="Párrafo de lista1"/>
    <w:basedOn w:val="Normal"/>
    <w:pPr>
      <w:ind w:left="720"/>
    </w:pPr>
  </w:style>
  <w:style w:type="paragraph" w:customStyle="1" w:styleId="Epgrafe1">
    <w:name w:val="Epígrafe1"/>
    <w:basedOn w:val="Normal"/>
    <w:pPr>
      <w:spacing w:line="100" w:lineRule="atLeast"/>
    </w:pPr>
    <w:rPr>
      <w:b/>
      <w:bCs/>
      <w:color w:val="4F81BD"/>
      <w:sz w:val="18"/>
      <w:szCs w:val="18"/>
    </w:rPr>
  </w:style>
  <w:style w:type="paragraph" w:customStyle="1" w:styleId="Default">
    <w:name w:val="Default"/>
    <w:pPr>
      <w:suppressAutoHyphens/>
      <w:spacing w:line="100" w:lineRule="atLeast"/>
    </w:pPr>
    <w:rPr>
      <w:rFonts w:ascii="Verdana" w:eastAsia="Calibri" w:hAnsi="Verdana" w:cs="Verdana"/>
      <w:color w:val="000000"/>
      <w:kern w:val="1"/>
      <w:sz w:val="24"/>
      <w:szCs w:val="24"/>
      <w:lang w:eastAsia="ar-SA"/>
    </w:rPr>
  </w:style>
  <w:style w:type="paragraph" w:customStyle="1" w:styleId="Sinespaciado1">
    <w:name w:val="Sin espaciado1"/>
    <w:pPr>
      <w:suppressAutoHyphens/>
      <w:spacing w:line="100" w:lineRule="atLeast"/>
    </w:pPr>
    <w:rPr>
      <w:rFonts w:ascii="Calibri" w:eastAsia="Calibri" w:hAnsi="Calibri" w:cs="Calibri"/>
      <w:kern w:val="1"/>
      <w:sz w:val="22"/>
      <w:szCs w:val="22"/>
      <w:lang w:eastAsia="ar-SA"/>
    </w:rPr>
  </w:style>
  <w:style w:type="paragraph" w:customStyle="1" w:styleId="Enumeracin2">
    <w:name w:val="Enumeración 2"/>
    <w:basedOn w:val="Normal"/>
    <w:pPr>
      <w:spacing w:after="120"/>
      <w:ind w:left="566" w:hanging="283"/>
    </w:pPr>
  </w:style>
  <w:style w:type="paragraph" w:customStyle="1" w:styleId="Saludofinal">
    <w:name w:val="Saludo final"/>
    <w:basedOn w:val="Normal"/>
    <w:pPr>
      <w:suppressLineNumbers/>
    </w:pPr>
  </w:style>
  <w:style w:type="paragraph" w:customStyle="1" w:styleId="Listaconvietas1">
    <w:name w:val="Lista con viñetas1"/>
    <w:basedOn w:val="Normal"/>
  </w:style>
  <w:style w:type="paragraph" w:customStyle="1" w:styleId="Listaconvietas21">
    <w:name w:val="Lista con viñetas 21"/>
    <w:basedOn w:val="Normal"/>
  </w:style>
  <w:style w:type="paragraph" w:styleId="Sangradetextonormal">
    <w:name w:val="Body Text Indent"/>
    <w:basedOn w:val="Normal"/>
    <w:pPr>
      <w:spacing w:after="120"/>
      <w:ind w:left="283"/>
    </w:pPr>
  </w:style>
  <w:style w:type="paragraph" w:customStyle="1" w:styleId="Textoindependienteprimerasangra21">
    <w:name w:val="Texto independiente primera sangría 21"/>
    <w:basedOn w:val="Sangradetextonormal"/>
    <w:pPr>
      <w:spacing w:after="200"/>
      <w:ind w:left="360" w:firstLine="360"/>
    </w:pPr>
  </w:style>
  <w:style w:type="paragraph" w:styleId="TDC1">
    <w:name w:val="toc 1"/>
    <w:basedOn w:val="Normal"/>
    <w:pPr>
      <w:widowControl w:val="0"/>
      <w:tabs>
        <w:tab w:val="right" w:leader="dot" w:pos="9360"/>
      </w:tabs>
      <w:spacing w:before="480" w:after="0" w:line="100" w:lineRule="atLeast"/>
      <w:ind w:left="720" w:right="720" w:hanging="720"/>
    </w:pPr>
    <w:rPr>
      <w:rFonts w:ascii="Times New Roman" w:eastAsia="Times New Roman" w:hAnsi="Times New Roman" w:cs="Times New Roman"/>
      <w:sz w:val="24"/>
      <w:szCs w:val="20"/>
      <w:lang w:val="en-US"/>
    </w:rPr>
  </w:style>
  <w:style w:type="paragraph" w:styleId="TDC2">
    <w:name w:val="toc 2"/>
    <w:basedOn w:val="Normal"/>
    <w:pPr>
      <w:widowControl w:val="0"/>
      <w:tabs>
        <w:tab w:val="right" w:leader="dot" w:pos="9360"/>
      </w:tabs>
      <w:spacing w:after="0" w:line="100" w:lineRule="atLeast"/>
      <w:ind w:left="1440" w:right="720" w:hanging="720"/>
    </w:pPr>
    <w:rPr>
      <w:rFonts w:ascii="Times New Roman" w:eastAsia="Times New Roman" w:hAnsi="Times New Roman" w:cs="Times New Roman"/>
      <w:sz w:val="24"/>
      <w:szCs w:val="20"/>
      <w:lang w:val="en-US"/>
    </w:rPr>
  </w:style>
  <w:style w:type="paragraph" w:styleId="TDC3">
    <w:name w:val="toc 3"/>
    <w:basedOn w:val="Normal"/>
    <w:pPr>
      <w:widowControl w:val="0"/>
      <w:tabs>
        <w:tab w:val="right" w:leader="dot" w:pos="9360"/>
      </w:tabs>
      <w:spacing w:after="0" w:line="100" w:lineRule="atLeast"/>
      <w:ind w:left="2160" w:right="720" w:hanging="720"/>
    </w:pPr>
    <w:rPr>
      <w:rFonts w:ascii="Times New Roman" w:eastAsia="Times New Roman" w:hAnsi="Times New Roman" w:cs="Times New Roman"/>
      <w:sz w:val="24"/>
      <w:szCs w:val="20"/>
      <w:lang w:val="en-US"/>
    </w:rPr>
  </w:style>
  <w:style w:type="paragraph" w:styleId="TDC4">
    <w:name w:val="toc 4"/>
    <w:basedOn w:val="Normal"/>
    <w:pPr>
      <w:widowControl w:val="0"/>
      <w:tabs>
        <w:tab w:val="right" w:leader="dot" w:pos="9360"/>
      </w:tabs>
      <w:spacing w:after="0" w:line="100" w:lineRule="atLeast"/>
      <w:ind w:left="2880" w:right="720" w:hanging="720"/>
    </w:pPr>
    <w:rPr>
      <w:rFonts w:ascii="Times New Roman" w:eastAsia="Times New Roman" w:hAnsi="Times New Roman" w:cs="Times New Roman"/>
      <w:sz w:val="24"/>
      <w:szCs w:val="20"/>
      <w:lang w:val="en-US"/>
    </w:rPr>
  </w:style>
  <w:style w:type="paragraph" w:styleId="TDC5">
    <w:name w:val="toc 5"/>
    <w:basedOn w:val="Normal"/>
    <w:pPr>
      <w:widowControl w:val="0"/>
      <w:tabs>
        <w:tab w:val="right" w:leader="dot" w:pos="9360"/>
      </w:tabs>
      <w:spacing w:after="0" w:line="100" w:lineRule="atLeast"/>
      <w:ind w:left="3600" w:right="720" w:hanging="720"/>
    </w:pPr>
    <w:rPr>
      <w:rFonts w:ascii="Times New Roman" w:eastAsia="Times New Roman" w:hAnsi="Times New Roman" w:cs="Times New Roman"/>
      <w:sz w:val="24"/>
      <w:szCs w:val="20"/>
      <w:lang w:val="en-US"/>
    </w:rPr>
  </w:style>
  <w:style w:type="paragraph" w:styleId="TDC6">
    <w:name w:val="toc 6"/>
    <w:basedOn w:val="Normal"/>
    <w:pPr>
      <w:widowControl w:val="0"/>
      <w:tabs>
        <w:tab w:val="right" w:pos="9360"/>
      </w:tabs>
      <w:spacing w:after="0" w:line="100" w:lineRule="atLeast"/>
      <w:ind w:left="720" w:hanging="720"/>
    </w:pPr>
    <w:rPr>
      <w:rFonts w:ascii="Times New Roman" w:eastAsia="Times New Roman" w:hAnsi="Times New Roman" w:cs="Times New Roman"/>
      <w:sz w:val="24"/>
      <w:szCs w:val="20"/>
      <w:lang w:val="en-US"/>
    </w:rPr>
  </w:style>
  <w:style w:type="paragraph" w:styleId="TDC7">
    <w:name w:val="toc 7"/>
    <w:basedOn w:val="Normal"/>
    <w:pPr>
      <w:widowControl w:val="0"/>
      <w:tabs>
        <w:tab w:val="right" w:leader="dot" w:pos="7940"/>
      </w:tabs>
      <w:spacing w:after="0" w:line="100" w:lineRule="atLeast"/>
      <w:ind w:left="720" w:hanging="720"/>
    </w:pPr>
    <w:rPr>
      <w:rFonts w:ascii="Times New Roman" w:eastAsia="Times New Roman" w:hAnsi="Times New Roman" w:cs="Times New Roman"/>
      <w:sz w:val="24"/>
      <w:szCs w:val="20"/>
      <w:lang w:val="en-US"/>
    </w:rPr>
  </w:style>
  <w:style w:type="paragraph" w:styleId="TDC8">
    <w:name w:val="toc 8"/>
    <w:basedOn w:val="Normal"/>
    <w:pPr>
      <w:widowControl w:val="0"/>
      <w:tabs>
        <w:tab w:val="right" w:pos="9360"/>
      </w:tabs>
      <w:spacing w:after="0" w:line="100" w:lineRule="atLeast"/>
      <w:ind w:left="720" w:hanging="720"/>
    </w:pPr>
    <w:rPr>
      <w:rFonts w:ascii="Times New Roman" w:eastAsia="Times New Roman" w:hAnsi="Times New Roman" w:cs="Times New Roman"/>
      <w:sz w:val="24"/>
      <w:szCs w:val="20"/>
      <w:lang w:val="en-US"/>
    </w:rPr>
  </w:style>
  <w:style w:type="paragraph" w:styleId="TDC9">
    <w:name w:val="toc 9"/>
    <w:basedOn w:val="Normal"/>
    <w:pPr>
      <w:widowControl w:val="0"/>
      <w:tabs>
        <w:tab w:val="right" w:leader="dot" w:pos="9360"/>
      </w:tabs>
      <w:spacing w:after="0" w:line="100" w:lineRule="atLeast"/>
      <w:ind w:left="720" w:hanging="720"/>
    </w:pPr>
    <w:rPr>
      <w:rFonts w:ascii="Times New Roman" w:eastAsia="Times New Roman" w:hAnsi="Times New Roman" w:cs="Times New Roman"/>
      <w:sz w:val="24"/>
      <w:szCs w:val="20"/>
      <w:lang w:val="en-US"/>
    </w:rPr>
  </w:style>
  <w:style w:type="paragraph" w:customStyle="1" w:styleId="Encabezado1">
    <w:name w:val="Encabezado1"/>
    <w:basedOn w:val="Normal"/>
    <w:pPr>
      <w:keepNext/>
      <w:spacing w:before="240" w:after="120"/>
    </w:pPr>
    <w:rPr>
      <w:rFonts w:ascii="Arial" w:eastAsia="Times New Roman" w:hAnsi="Arial" w:cs="Arial"/>
      <w:sz w:val="28"/>
      <w:szCs w:val="20"/>
    </w:rPr>
  </w:style>
  <w:style w:type="paragraph" w:customStyle="1" w:styleId="Prrafodelista10">
    <w:name w:val="Párrafo de lista1"/>
    <w:basedOn w:val="Normal"/>
    <w:pPr>
      <w:ind w:left="720"/>
    </w:pPr>
    <w:rPr>
      <w:rFonts w:eastAsia="Times New Roman"/>
      <w:szCs w:val="20"/>
    </w:rPr>
  </w:style>
  <w:style w:type="paragraph" w:customStyle="1" w:styleId="Contenidodelatabla">
    <w:name w:val="Contenido de la tabla"/>
    <w:basedOn w:val="Normal"/>
    <w:pPr>
      <w:suppressLineNumbers/>
    </w:pPr>
    <w:rPr>
      <w:rFonts w:eastAsia="Times New Roman"/>
      <w:szCs w:val="20"/>
    </w:rPr>
  </w:style>
  <w:style w:type="paragraph" w:customStyle="1" w:styleId="Encabezadodelatabla">
    <w:name w:val="Encabezado de la tabla"/>
    <w:basedOn w:val="Contenidodelatabla"/>
    <w:pPr>
      <w:jc w:val="center"/>
    </w:pPr>
    <w:rPr>
      <w:b/>
      <w:bCs/>
    </w:rPr>
  </w:style>
  <w:style w:type="paragraph" w:customStyle="1" w:styleId="Prrafodelista2">
    <w:name w:val="Párrafo de lista2"/>
    <w:basedOn w:val="Normal"/>
    <w:pPr>
      <w:ind w:left="720"/>
    </w:pPr>
    <w:rPr>
      <w:rFonts w:eastAsia="Times New Roman"/>
      <w:szCs w:val="20"/>
    </w:rPr>
  </w:style>
  <w:style w:type="paragraph" w:customStyle="1" w:styleId="Textodeglobo10">
    <w:name w:val="Texto de globo1"/>
    <w:basedOn w:val="Normal"/>
    <w:pPr>
      <w:spacing w:after="0" w:line="100" w:lineRule="atLeast"/>
    </w:pPr>
    <w:rPr>
      <w:rFonts w:ascii="Tahoma" w:eastAsia="Times New Roman" w:hAnsi="Tahoma" w:cs="Tahoma"/>
      <w:sz w:val="16"/>
      <w:szCs w:val="20"/>
    </w:rPr>
  </w:style>
  <w:style w:type="paragraph" w:customStyle="1" w:styleId="Textonotaalfinal1">
    <w:name w:val="Texto nota al final1"/>
    <w:basedOn w:val="Normal"/>
    <w:pPr>
      <w:widowControl w:val="0"/>
      <w:spacing w:after="0" w:line="100" w:lineRule="atLeast"/>
    </w:pPr>
    <w:rPr>
      <w:rFonts w:ascii="Times New Roman" w:eastAsia="Times New Roman" w:hAnsi="Times New Roman" w:cs="Times New Roman"/>
      <w:sz w:val="24"/>
      <w:szCs w:val="20"/>
      <w:lang w:val="en-US"/>
    </w:rPr>
  </w:style>
  <w:style w:type="paragraph" w:customStyle="1" w:styleId="Textonotapie1">
    <w:name w:val="Texto nota pie1"/>
    <w:basedOn w:val="Normal"/>
    <w:pPr>
      <w:widowControl w:val="0"/>
      <w:spacing w:after="0" w:line="100" w:lineRule="atLeast"/>
    </w:pPr>
    <w:rPr>
      <w:rFonts w:ascii="Times New Roman" w:eastAsia="Times New Roman" w:hAnsi="Times New Roman" w:cs="Times New Roman"/>
      <w:sz w:val="24"/>
      <w:szCs w:val="20"/>
      <w:lang w:val="en-US"/>
    </w:rPr>
  </w:style>
  <w:style w:type="paragraph" w:customStyle="1" w:styleId="Label-1">
    <w:name w:val="Label-1"/>
    <w:pPr>
      <w:widowControl w:val="0"/>
      <w:tabs>
        <w:tab w:val="left" w:pos="-720"/>
      </w:tabs>
      <w:suppressAutoHyphens/>
      <w:spacing w:before="432" w:line="100" w:lineRule="atLeast"/>
    </w:pPr>
    <w:rPr>
      <w:kern w:val="1"/>
      <w:sz w:val="24"/>
      <w:lang w:val="en-US" w:eastAsia="ar-SA"/>
    </w:rPr>
  </w:style>
  <w:style w:type="paragraph" w:customStyle="1" w:styleId="ndice11">
    <w:name w:val="Índice 11"/>
    <w:basedOn w:val="Normal"/>
    <w:pPr>
      <w:widowControl w:val="0"/>
      <w:tabs>
        <w:tab w:val="right" w:leader="dot" w:pos="9360"/>
      </w:tabs>
      <w:spacing w:after="0" w:line="100" w:lineRule="atLeast"/>
      <w:ind w:left="1440" w:right="720" w:hanging="1440"/>
    </w:pPr>
    <w:rPr>
      <w:rFonts w:ascii="Times New Roman" w:eastAsia="Times New Roman" w:hAnsi="Times New Roman" w:cs="Times New Roman"/>
      <w:sz w:val="24"/>
      <w:szCs w:val="20"/>
      <w:lang w:val="en-US"/>
    </w:rPr>
  </w:style>
  <w:style w:type="paragraph" w:customStyle="1" w:styleId="ndice21">
    <w:name w:val="Índice 21"/>
    <w:basedOn w:val="Normal"/>
    <w:pPr>
      <w:widowControl w:val="0"/>
      <w:tabs>
        <w:tab w:val="right" w:leader="dot" w:pos="9360"/>
      </w:tabs>
      <w:spacing w:after="0" w:line="100" w:lineRule="atLeast"/>
      <w:ind w:left="1440" w:right="720" w:hanging="720"/>
    </w:pPr>
    <w:rPr>
      <w:rFonts w:ascii="Times New Roman" w:eastAsia="Times New Roman" w:hAnsi="Times New Roman" w:cs="Times New Roman"/>
      <w:sz w:val="24"/>
      <w:szCs w:val="20"/>
      <w:lang w:val="en-US"/>
    </w:rPr>
  </w:style>
  <w:style w:type="paragraph" w:customStyle="1" w:styleId="Encabezadodelista1">
    <w:name w:val="Encabezado de lista1"/>
    <w:basedOn w:val="Normal"/>
    <w:pPr>
      <w:widowControl w:val="0"/>
      <w:tabs>
        <w:tab w:val="right" w:pos="9360"/>
      </w:tabs>
      <w:spacing w:after="0" w:line="100" w:lineRule="atLeast"/>
    </w:pPr>
    <w:rPr>
      <w:rFonts w:ascii="Times New Roman" w:eastAsia="Times New Roman" w:hAnsi="Times New Roman" w:cs="Times New Roman"/>
      <w:sz w:val="24"/>
      <w:szCs w:val="20"/>
      <w:lang w:val="en-US"/>
    </w:rPr>
  </w:style>
  <w:style w:type="paragraph" w:customStyle="1" w:styleId="Epgrafe10">
    <w:name w:val="Epígrafe1"/>
    <w:basedOn w:val="Normal"/>
    <w:pPr>
      <w:widowControl w:val="0"/>
      <w:spacing w:after="0" w:line="100" w:lineRule="atLeast"/>
    </w:pPr>
    <w:rPr>
      <w:rFonts w:ascii="Times New Roman" w:eastAsia="Times New Roman" w:hAnsi="Times New Roman" w:cs="Times New Roman"/>
      <w:sz w:val="24"/>
      <w:szCs w:val="20"/>
      <w:lang w:val="en-US"/>
    </w:rPr>
  </w:style>
  <w:style w:type="paragraph" w:customStyle="1" w:styleId="Question">
    <w:name w:val="Question"/>
    <w:pPr>
      <w:keepNext/>
      <w:keepLines/>
      <w:widowControl w:val="0"/>
      <w:tabs>
        <w:tab w:val="decimal" w:pos="270"/>
      </w:tabs>
      <w:suppressAutoHyphens/>
      <w:spacing w:after="200" w:line="276" w:lineRule="auto"/>
      <w:ind w:left="446" w:hanging="446"/>
    </w:pPr>
    <w:rPr>
      <w:rFonts w:ascii="Calibri" w:hAnsi="Calibri" w:cs="Calibri"/>
      <w:kern w:val="1"/>
      <w:sz w:val="28"/>
      <w:lang w:eastAsia="ar-SA"/>
    </w:rPr>
  </w:style>
  <w:style w:type="paragraph" w:customStyle="1" w:styleId="Heads">
    <w:name w:val="Heads"/>
    <w:basedOn w:val="Normal"/>
    <w:pPr>
      <w:spacing w:after="0" w:line="100" w:lineRule="atLeast"/>
    </w:pPr>
    <w:rPr>
      <w:rFonts w:ascii="Times New Roman" w:eastAsia="Times New Roman" w:hAnsi="Times New Roman" w:cs="Times New Roman"/>
      <w:b/>
      <w:sz w:val="36"/>
      <w:szCs w:val="20"/>
      <w:lang w:val="en-US"/>
    </w:rPr>
  </w:style>
  <w:style w:type="paragraph" w:customStyle="1" w:styleId="box1">
    <w:name w:val="box1"/>
    <w:pPr>
      <w:widowControl w:val="0"/>
      <w:tabs>
        <w:tab w:val="center" w:pos="990"/>
      </w:tabs>
      <w:suppressAutoHyphens/>
      <w:spacing w:line="276" w:lineRule="auto"/>
    </w:pPr>
    <w:rPr>
      <w:rFonts w:ascii="Calibri" w:hAnsi="Calibri" w:cs="Calibri"/>
      <w:kern w:val="1"/>
      <w:sz w:val="22"/>
      <w:lang w:eastAsia="ar-SA"/>
    </w:rPr>
  </w:style>
  <w:style w:type="paragraph" w:customStyle="1" w:styleId="Answer">
    <w:name w:val="Answer"/>
    <w:basedOn w:val="Normal"/>
    <w:pPr>
      <w:keepNext/>
      <w:keepLines/>
      <w:tabs>
        <w:tab w:val="left" w:pos="450"/>
        <w:tab w:val="right" w:leader="dot" w:pos="6300"/>
      </w:tabs>
      <w:spacing w:before="120" w:after="120" w:line="100" w:lineRule="atLeast"/>
      <w:ind w:left="450" w:hanging="450"/>
    </w:pPr>
    <w:rPr>
      <w:rFonts w:ascii="Times New Roman" w:eastAsia="Times New Roman" w:hAnsi="Times New Roman" w:cs="Times New Roman"/>
      <w:sz w:val="24"/>
      <w:szCs w:val="20"/>
      <w:lang w:val="en-US"/>
    </w:rPr>
  </w:style>
  <w:style w:type="paragraph" w:customStyle="1" w:styleId="Answer1s">
    <w:name w:val="Answer1s"/>
    <w:basedOn w:val="Answer"/>
    <w:pPr>
      <w:tabs>
        <w:tab w:val="clear" w:pos="450"/>
        <w:tab w:val="clear" w:pos="6300"/>
        <w:tab w:val="right" w:leader="dot" w:pos="3870"/>
      </w:tabs>
      <w:spacing w:after="0"/>
      <w:ind w:left="720" w:hanging="720"/>
    </w:pPr>
  </w:style>
  <w:style w:type="paragraph" w:customStyle="1" w:styleId="Answer-5s">
    <w:name w:val="Answer-5s"/>
    <w:pPr>
      <w:widowControl w:val="0"/>
      <w:tabs>
        <w:tab w:val="right" w:leader="dot" w:pos="3510"/>
      </w:tabs>
      <w:suppressAutoHyphens/>
      <w:spacing w:after="200" w:line="276" w:lineRule="auto"/>
    </w:pPr>
    <w:rPr>
      <w:rFonts w:ascii="Calibri" w:hAnsi="Calibri" w:cs="Calibri"/>
      <w:kern w:val="1"/>
      <w:sz w:val="22"/>
      <w:lang w:eastAsia="ar-SA"/>
    </w:rPr>
  </w:style>
  <w:style w:type="paragraph" w:customStyle="1" w:styleId="Answer-5">
    <w:name w:val="Answer-5"/>
    <w:pPr>
      <w:widowControl w:val="0"/>
      <w:suppressAutoHyphens/>
      <w:spacing w:after="200" w:line="276" w:lineRule="auto"/>
    </w:pPr>
    <w:rPr>
      <w:rFonts w:ascii="Calibri" w:hAnsi="Calibri" w:cs="Calibri"/>
      <w:kern w:val="1"/>
      <w:sz w:val="22"/>
      <w:lang w:eastAsia="ar-SA"/>
    </w:rPr>
  </w:style>
  <w:style w:type="paragraph" w:customStyle="1" w:styleId="Answer-6">
    <w:name w:val="Answer-6"/>
    <w:pPr>
      <w:widowControl w:val="0"/>
      <w:tabs>
        <w:tab w:val="decimal" w:pos="270"/>
        <w:tab w:val="right" w:leader="dot" w:pos="4320"/>
      </w:tabs>
      <w:suppressAutoHyphens/>
      <w:spacing w:after="200" w:line="276" w:lineRule="auto"/>
    </w:pPr>
    <w:rPr>
      <w:rFonts w:ascii="Calibri" w:hAnsi="Calibri" w:cs="Calibri"/>
      <w:kern w:val="1"/>
      <w:sz w:val="22"/>
      <w:lang w:eastAsia="ar-SA"/>
    </w:rPr>
  </w:style>
  <w:style w:type="paragraph" w:customStyle="1" w:styleId="Answer-a">
    <w:name w:val="Answer-a"/>
    <w:basedOn w:val="Answer"/>
    <w:pPr>
      <w:tabs>
        <w:tab w:val="clear" w:pos="450"/>
        <w:tab w:val="clear" w:pos="6300"/>
        <w:tab w:val="right" w:leader="dot" w:pos="5220"/>
      </w:tabs>
    </w:pPr>
  </w:style>
  <w:style w:type="paragraph" w:customStyle="1" w:styleId="boxes5s">
    <w:name w:val="boxes5s"/>
    <w:pPr>
      <w:widowControl w:val="0"/>
      <w:tabs>
        <w:tab w:val="center" w:pos="810"/>
        <w:tab w:val="center" w:leader="dot" w:pos="2070"/>
        <w:tab w:val="center" w:leader="dot" w:pos="3330"/>
        <w:tab w:val="center" w:leader="dot" w:pos="4590"/>
        <w:tab w:val="center" w:leader="dot" w:pos="5850"/>
      </w:tabs>
      <w:suppressAutoHyphens/>
      <w:spacing w:after="200" w:line="276" w:lineRule="auto"/>
    </w:pPr>
    <w:rPr>
      <w:rFonts w:ascii="Calibri" w:hAnsi="Calibri" w:cs="Calibri"/>
      <w:kern w:val="1"/>
      <w:sz w:val="22"/>
      <w:lang w:eastAsia="ar-SA"/>
    </w:rPr>
  </w:style>
  <w:style w:type="paragraph" w:customStyle="1" w:styleId="boxes5">
    <w:name w:val="boxes5"/>
    <w:pPr>
      <w:widowControl w:val="0"/>
      <w:tabs>
        <w:tab w:val="center" w:pos="630"/>
        <w:tab w:val="center" w:leader="dot" w:pos="1710"/>
        <w:tab w:val="center" w:leader="dot" w:pos="2790"/>
        <w:tab w:val="center" w:leader="dot" w:pos="3870"/>
        <w:tab w:val="center" w:leader="dot" w:pos="4950"/>
      </w:tabs>
      <w:suppressAutoHyphens/>
      <w:spacing w:after="200" w:line="276" w:lineRule="auto"/>
    </w:pPr>
    <w:rPr>
      <w:rFonts w:ascii="Calibri" w:hAnsi="Calibri" w:cs="Calibri"/>
      <w:kern w:val="1"/>
      <w:sz w:val="22"/>
      <w:lang w:eastAsia="ar-SA"/>
    </w:rPr>
  </w:style>
  <w:style w:type="paragraph" w:customStyle="1" w:styleId="boxes6">
    <w:name w:val="boxes6"/>
    <w:pPr>
      <w:widowControl w:val="0"/>
      <w:suppressAutoHyphens/>
      <w:spacing w:after="200" w:line="276" w:lineRule="auto"/>
    </w:pPr>
    <w:rPr>
      <w:rFonts w:ascii="Calibri" w:hAnsi="Calibri" w:cs="Calibri"/>
      <w:kern w:val="1"/>
      <w:sz w:val="22"/>
      <w:lang w:eastAsia="ar-SA"/>
    </w:rPr>
  </w:style>
  <w:style w:type="paragraph" w:customStyle="1" w:styleId="boxes">
    <w:name w:val="boxes"/>
    <w:basedOn w:val="Answer"/>
    <w:pPr>
      <w:tabs>
        <w:tab w:val="clear" w:pos="450"/>
        <w:tab w:val="clear" w:pos="6300"/>
        <w:tab w:val="center" w:pos="900"/>
        <w:tab w:val="center" w:leader="dot" w:pos="2520"/>
        <w:tab w:val="center" w:leader="dot" w:pos="4050"/>
        <w:tab w:val="right" w:leader="dot" w:pos="6120"/>
      </w:tabs>
      <w:ind w:left="-2" w:firstLine="2"/>
    </w:pPr>
  </w:style>
  <w:style w:type="paragraph" w:customStyle="1" w:styleId="intro">
    <w:name w:val="intro"/>
    <w:basedOn w:val="Normal"/>
    <w:pPr>
      <w:tabs>
        <w:tab w:val="left" w:pos="540"/>
      </w:tabs>
      <w:spacing w:before="120" w:after="0" w:line="100" w:lineRule="atLeast"/>
    </w:pPr>
    <w:rPr>
      <w:rFonts w:ascii="Times New Roman" w:eastAsia="Times New Roman" w:hAnsi="Times New Roman" w:cs="Times New Roman"/>
      <w:sz w:val="32"/>
      <w:szCs w:val="20"/>
      <w:lang w:val="en-US"/>
    </w:rPr>
  </w:style>
  <w:style w:type="paragraph" w:customStyle="1" w:styleId="ques">
    <w:name w:val="#ques"/>
    <w:basedOn w:val="Question"/>
    <w:pPr>
      <w:tabs>
        <w:tab w:val="clear" w:pos="270"/>
        <w:tab w:val="decimal" w:pos="360"/>
        <w:tab w:val="left" w:pos="630"/>
      </w:tabs>
      <w:spacing w:after="240"/>
      <w:ind w:left="630" w:hanging="630"/>
    </w:pPr>
    <w:rPr>
      <w:sz w:val="32"/>
    </w:rPr>
  </w:style>
  <w:style w:type="paragraph" w:customStyle="1" w:styleId="14pt">
    <w:name w:val="14pt"/>
    <w:basedOn w:val="Normal"/>
    <w:pPr>
      <w:spacing w:before="120" w:after="0" w:line="100" w:lineRule="atLeast"/>
    </w:pPr>
    <w:rPr>
      <w:rFonts w:ascii="Times New Roman" w:eastAsia="Times New Roman" w:hAnsi="Times New Roman" w:cs="Times New Roman"/>
      <w:sz w:val="28"/>
      <w:szCs w:val="20"/>
      <w:lang w:val="en-US"/>
    </w:rPr>
  </w:style>
  <w:style w:type="paragraph" w:customStyle="1" w:styleId="14ptcent">
    <w:name w:val="14ptcent"/>
    <w:basedOn w:val="14pt"/>
    <w:pPr>
      <w:jc w:val="center"/>
    </w:pPr>
  </w:style>
  <w:style w:type="paragraph" w:customStyle="1" w:styleId="16pt">
    <w:name w:val="16pt"/>
    <w:basedOn w:val="Normal"/>
    <w:pPr>
      <w:tabs>
        <w:tab w:val="center" w:pos="432"/>
        <w:tab w:val="center" w:leader="dot" w:pos="1602"/>
        <w:tab w:val="center" w:leader="dot" w:pos="2772"/>
      </w:tabs>
      <w:spacing w:after="0" w:line="100" w:lineRule="atLeast"/>
      <w:jc w:val="center"/>
    </w:pPr>
    <w:rPr>
      <w:rFonts w:ascii="Times New Roman" w:eastAsia="Times New Roman" w:hAnsi="Times New Roman" w:cs="Times New Roman"/>
      <w:sz w:val="32"/>
      <w:szCs w:val="20"/>
      <w:lang w:val="en-US"/>
    </w:rPr>
  </w:style>
  <w:style w:type="paragraph" w:customStyle="1" w:styleId="blanklines">
    <w:name w:val="blanklines"/>
    <w:basedOn w:val="Question"/>
    <w:pPr>
      <w:keepNext w:val="0"/>
      <w:keepLines w:val="0"/>
      <w:ind w:right="3600"/>
    </w:pPr>
  </w:style>
  <w:style w:type="paragraph" w:customStyle="1" w:styleId="firstline">
    <w:name w:val="firstline"/>
    <w:basedOn w:val="Question"/>
    <w:pPr>
      <w:tabs>
        <w:tab w:val="clear" w:pos="270"/>
        <w:tab w:val="left" w:pos="630"/>
        <w:tab w:val="left" w:leader="dot" w:pos="3510"/>
        <w:tab w:val="left" w:leader="dot" w:pos="6210"/>
      </w:tabs>
      <w:spacing w:after="120"/>
      <w:ind w:left="630" w:hanging="630"/>
    </w:pPr>
  </w:style>
  <w:style w:type="paragraph" w:customStyle="1" w:styleId="3chboxfirst">
    <w:name w:val="3chboxfirst"/>
    <w:pPr>
      <w:widowControl w:val="0"/>
      <w:suppressAutoHyphens/>
      <w:spacing w:after="200" w:line="276" w:lineRule="auto"/>
    </w:pPr>
    <w:rPr>
      <w:rFonts w:ascii="Calibri" w:hAnsi="Calibri" w:cs="Calibri"/>
      <w:kern w:val="1"/>
      <w:sz w:val="22"/>
      <w:lang w:eastAsia="ar-SA"/>
    </w:rPr>
  </w:style>
  <w:style w:type="paragraph" w:customStyle="1" w:styleId="3chboxtab">
    <w:name w:val="3chbox+tab"/>
    <w:basedOn w:val="16pt"/>
    <w:pPr>
      <w:tabs>
        <w:tab w:val="clear" w:pos="432"/>
        <w:tab w:val="clear" w:pos="1602"/>
        <w:tab w:val="clear" w:pos="2772"/>
        <w:tab w:val="center" w:pos="522"/>
        <w:tab w:val="center" w:leader="dot" w:pos="1692"/>
        <w:tab w:val="center" w:leader="dot" w:pos="2862"/>
      </w:tabs>
      <w:spacing w:before="120" w:after="240"/>
    </w:pPr>
    <w:rPr>
      <w:sz w:val="28"/>
    </w:rPr>
  </w:style>
  <w:style w:type="paragraph" w:customStyle="1" w:styleId="secondline">
    <w:name w:val="secondline"/>
    <w:basedOn w:val="firstline"/>
    <w:pPr>
      <w:spacing w:before="120" w:after="60"/>
    </w:pPr>
  </w:style>
  <w:style w:type="paragraph" w:customStyle="1" w:styleId="2chboxfirst">
    <w:name w:val="2chboxfirst"/>
    <w:basedOn w:val="firstline"/>
    <w:pPr>
      <w:tabs>
        <w:tab w:val="clear" w:pos="630"/>
        <w:tab w:val="clear" w:pos="3510"/>
        <w:tab w:val="clear" w:pos="6210"/>
        <w:tab w:val="center" w:pos="432"/>
        <w:tab w:val="center" w:leader="dot" w:pos="1422"/>
        <w:tab w:val="left" w:leader="dot" w:pos="6570"/>
      </w:tabs>
      <w:ind w:left="0" w:firstLine="0"/>
    </w:pPr>
  </w:style>
  <w:style w:type="paragraph" w:customStyle="1" w:styleId="Question1">
    <w:name w:val="Question1"/>
    <w:basedOn w:val="Question"/>
    <w:pPr>
      <w:ind w:left="450" w:right="2610" w:hanging="450"/>
    </w:pPr>
  </w:style>
  <w:style w:type="paragraph" w:customStyle="1" w:styleId="6chboxfirst">
    <w:name w:val="6chboxfirst"/>
    <w:basedOn w:val="2chboxfirst"/>
    <w:pPr>
      <w:tabs>
        <w:tab w:val="clear" w:pos="432"/>
        <w:tab w:val="clear" w:pos="1422"/>
        <w:tab w:val="clear" w:pos="6570"/>
        <w:tab w:val="center" w:pos="522"/>
        <w:tab w:val="center" w:leader="dot" w:pos="1692"/>
        <w:tab w:val="center" w:leader="dot" w:pos="2772"/>
        <w:tab w:val="center" w:leader="dot" w:pos="3852"/>
        <w:tab w:val="center" w:leader="dot" w:pos="5022"/>
        <w:tab w:val="center" w:leader="dot" w:pos="6102"/>
      </w:tabs>
    </w:pPr>
  </w:style>
  <w:style w:type="paragraph" w:customStyle="1" w:styleId="CKInsideFooterTableFormat">
    <w:name w:val="CK_InsideFooterTableFormat"/>
    <w:basedOn w:val="Normal"/>
    <w:pPr>
      <w:spacing w:before="40" w:after="20" w:line="100" w:lineRule="atLeast"/>
    </w:pPr>
    <w:rPr>
      <w:rFonts w:ascii="Times" w:eastAsia="Times New Roman" w:hAnsi="Times" w:cs="Times"/>
      <w:sz w:val="18"/>
      <w:szCs w:val="20"/>
      <w:lang w:val="en-US"/>
    </w:rPr>
  </w:style>
  <w:style w:type="paragraph" w:customStyle="1" w:styleId="Ques0">
    <w:name w:val="Ques"/>
    <w:basedOn w:val="Normal"/>
    <w:pPr>
      <w:tabs>
        <w:tab w:val="left" w:pos="540"/>
      </w:tabs>
      <w:spacing w:after="480" w:line="100" w:lineRule="atLeast"/>
      <w:ind w:left="1814" w:right="1022" w:hanging="734"/>
    </w:pPr>
    <w:rPr>
      <w:rFonts w:ascii="Times" w:eastAsia="Times New Roman" w:hAnsi="Times" w:cs="Times"/>
      <w:b/>
      <w:sz w:val="28"/>
      <w:szCs w:val="20"/>
      <w:lang w:val="en-US"/>
    </w:rPr>
  </w:style>
  <w:style w:type="paragraph" w:customStyle="1" w:styleId="Technical8">
    <w:name w:val="Technical 8"/>
    <w:pPr>
      <w:tabs>
        <w:tab w:val="left" w:pos="-720"/>
      </w:tabs>
      <w:suppressAutoHyphens/>
      <w:spacing w:line="100" w:lineRule="atLeast"/>
      <w:ind w:firstLine="720"/>
    </w:pPr>
    <w:rPr>
      <w:rFonts w:ascii="Courier New" w:hAnsi="Courier New" w:cs="Courier New"/>
      <w:b/>
      <w:kern w:val="1"/>
      <w:sz w:val="24"/>
      <w:lang w:val="en-US" w:eastAsia="ar-SA"/>
    </w:rPr>
  </w:style>
  <w:style w:type="paragraph" w:styleId="Ttulo">
    <w:name w:val="Title"/>
    <w:basedOn w:val="Normal"/>
    <w:next w:val="Subttulo"/>
    <w:qFormat/>
    <w:pPr>
      <w:pBdr>
        <w:bottom w:val="single" w:sz="8" w:space="4" w:color="808080"/>
      </w:pBdr>
      <w:spacing w:after="300" w:line="100" w:lineRule="atLeast"/>
    </w:pPr>
    <w:rPr>
      <w:rFonts w:ascii="Cambria" w:eastAsia="Times New Roman" w:hAnsi="Cambria" w:cs="Cambria"/>
      <w:b/>
      <w:bCs/>
      <w:color w:val="17365D"/>
      <w:spacing w:val="5"/>
      <w:sz w:val="52"/>
      <w:szCs w:val="52"/>
    </w:rPr>
  </w:style>
  <w:style w:type="paragraph" w:styleId="Subttulo">
    <w:name w:val="Subtitle"/>
    <w:basedOn w:val="Encabezado3"/>
    <w:next w:val="Textoindependiente"/>
    <w:qFormat/>
    <w:pPr>
      <w:jc w:val="center"/>
    </w:pPr>
    <w:rPr>
      <w:i/>
      <w:iCs/>
      <w:sz w:val="28"/>
      <w:szCs w:val="28"/>
    </w:rPr>
  </w:style>
  <w:style w:type="paragraph" w:customStyle="1" w:styleId="ndice12">
    <w:name w:val="Índice 12"/>
    <w:basedOn w:val="Normal"/>
    <w:pPr>
      <w:widowControl w:val="0"/>
      <w:tabs>
        <w:tab w:val="right" w:leader="dot" w:pos="9360"/>
      </w:tabs>
      <w:spacing w:after="0" w:line="100" w:lineRule="atLeast"/>
      <w:ind w:left="1440" w:right="720" w:hanging="1440"/>
    </w:pPr>
    <w:rPr>
      <w:rFonts w:ascii="Times New Roman" w:eastAsia="Times New Roman" w:hAnsi="Times New Roman" w:cs="Times New Roman"/>
      <w:sz w:val="24"/>
      <w:szCs w:val="24"/>
      <w:lang w:val="en-US"/>
    </w:rPr>
  </w:style>
  <w:style w:type="paragraph" w:customStyle="1" w:styleId="ndice22">
    <w:name w:val="Índice 22"/>
    <w:basedOn w:val="Normal"/>
    <w:pPr>
      <w:widowControl w:val="0"/>
      <w:tabs>
        <w:tab w:val="right" w:leader="dot" w:pos="9360"/>
      </w:tabs>
      <w:spacing w:after="0" w:line="100" w:lineRule="atLeast"/>
      <w:ind w:left="1440" w:right="720" w:hanging="720"/>
    </w:pPr>
    <w:rPr>
      <w:rFonts w:ascii="Times New Roman" w:eastAsia="Times New Roman" w:hAnsi="Times New Roman" w:cs="Times New Roman"/>
      <w:sz w:val="24"/>
      <w:szCs w:val="24"/>
      <w:lang w:val="en-US"/>
    </w:rPr>
  </w:style>
  <w:style w:type="paragraph" w:customStyle="1" w:styleId="Textonotapie2">
    <w:name w:val="Texto nota pie2"/>
    <w:basedOn w:val="Normal"/>
    <w:pPr>
      <w:widowControl w:val="0"/>
      <w:spacing w:after="0" w:line="100" w:lineRule="atLeast"/>
    </w:pPr>
    <w:rPr>
      <w:rFonts w:ascii="Times New Roman" w:hAnsi="Times New Roman"/>
      <w:sz w:val="24"/>
      <w:lang w:val="en-US"/>
    </w:rPr>
  </w:style>
  <w:style w:type="paragraph" w:customStyle="1" w:styleId="Textonotaalfinal2">
    <w:name w:val="Texto nota al final2"/>
    <w:basedOn w:val="Normal"/>
    <w:pPr>
      <w:widowControl w:val="0"/>
      <w:spacing w:after="0" w:line="100" w:lineRule="atLeast"/>
    </w:pPr>
    <w:rPr>
      <w:rFonts w:ascii="Times New Roman" w:hAnsi="Times New Roman"/>
      <w:sz w:val="24"/>
      <w:lang w:val="en-US"/>
    </w:rPr>
  </w:style>
  <w:style w:type="paragraph" w:customStyle="1" w:styleId="Encabezadodelista2">
    <w:name w:val="Encabezado de lista2"/>
    <w:basedOn w:val="Normal"/>
    <w:pPr>
      <w:widowControl w:val="0"/>
      <w:tabs>
        <w:tab w:val="right" w:pos="9360"/>
      </w:tabs>
      <w:spacing w:after="0" w:line="100" w:lineRule="atLeast"/>
    </w:pPr>
    <w:rPr>
      <w:rFonts w:ascii="Times New Roman" w:eastAsia="Times New Roman" w:hAnsi="Times New Roman" w:cs="Times New Roman"/>
      <w:sz w:val="24"/>
      <w:szCs w:val="24"/>
      <w:lang w:val="en-US"/>
    </w:rPr>
  </w:style>
  <w:style w:type="paragraph" w:customStyle="1" w:styleId="Pa1">
    <w:name w:val="Pa1"/>
    <w:basedOn w:val="Normal"/>
    <w:pPr>
      <w:spacing w:after="0" w:line="100" w:lineRule="atLeast"/>
    </w:pPr>
    <w:rPr>
      <w:rFonts w:ascii="Times New Roman" w:eastAsia="Arial Unicode MS" w:hAnsi="Times New Roman" w:cs="Mangal"/>
      <w:sz w:val="24"/>
      <w:szCs w:val="24"/>
      <w:lang w:eastAsia="hi-IN" w:bidi="hi-IN"/>
    </w:rPr>
  </w:style>
  <w:style w:type="paragraph" w:customStyle="1" w:styleId="Textocomentario1">
    <w:name w:val="Texto comentario1"/>
    <w:basedOn w:val="Normal"/>
    <w:rPr>
      <w:sz w:val="20"/>
      <w:szCs w:val="20"/>
    </w:rPr>
  </w:style>
  <w:style w:type="paragraph" w:customStyle="1" w:styleId="Revisin1">
    <w:name w:val="Revisión1"/>
    <w:pPr>
      <w:suppressAutoHyphens/>
      <w:spacing w:line="100" w:lineRule="atLeast"/>
    </w:pPr>
    <w:rPr>
      <w:rFonts w:ascii="Calibri" w:eastAsia="Calibri" w:hAnsi="Calibri" w:cs="Calibri"/>
      <w:kern w:val="1"/>
      <w:sz w:val="22"/>
      <w:szCs w:val="22"/>
      <w:lang w:eastAsia="ar-SA"/>
    </w:rPr>
  </w:style>
  <w:style w:type="paragraph" w:customStyle="1" w:styleId="p">
    <w:name w:val="p"/>
    <w:basedOn w:val="Normal"/>
    <w:pPr>
      <w:spacing w:before="28" w:after="100" w:line="100" w:lineRule="atLeast"/>
    </w:pPr>
    <w:rPr>
      <w:rFonts w:ascii="Times New Roman" w:eastAsia="Times New Roman" w:hAnsi="Times New Roman" w:cs="Times New Roman"/>
      <w:sz w:val="24"/>
      <w:szCs w:val="24"/>
    </w:rPr>
  </w:style>
  <w:style w:type="paragraph" w:customStyle="1" w:styleId="feature-title">
    <w:name w:val="feature-title"/>
    <w:basedOn w:val="Normal"/>
    <w:pPr>
      <w:spacing w:before="28" w:after="100" w:line="100" w:lineRule="atLeast"/>
    </w:pPr>
    <w:rPr>
      <w:rFonts w:ascii="Times New Roman" w:eastAsia="Times New Roman" w:hAnsi="Times New Roman" w:cs="Times New Roman"/>
      <w:sz w:val="24"/>
      <w:szCs w:val="24"/>
    </w:rPr>
  </w:style>
  <w:style w:type="paragraph" w:customStyle="1" w:styleId="feature-value">
    <w:name w:val="feature-value"/>
    <w:basedOn w:val="Normal"/>
    <w:pPr>
      <w:spacing w:before="28" w:after="100" w:line="100" w:lineRule="atLeast"/>
    </w:pPr>
    <w:rPr>
      <w:rFonts w:ascii="Times New Roman" w:eastAsia="Times New Roman" w:hAnsi="Times New Roman" w:cs="Times New Roman"/>
      <w:sz w:val="24"/>
      <w:szCs w:val="24"/>
    </w:rPr>
  </w:style>
  <w:style w:type="paragraph" w:customStyle="1" w:styleId="specification-title">
    <w:name w:val="specification-title"/>
    <w:basedOn w:val="Normal"/>
    <w:pPr>
      <w:spacing w:before="28" w:after="100" w:line="100" w:lineRule="atLeast"/>
    </w:pPr>
    <w:rPr>
      <w:rFonts w:ascii="Times New Roman" w:eastAsia="Times New Roman" w:hAnsi="Times New Roman" w:cs="Times New Roman"/>
      <w:sz w:val="24"/>
      <w:szCs w:val="24"/>
    </w:rPr>
  </w:style>
  <w:style w:type="paragraph" w:customStyle="1" w:styleId="specification-value">
    <w:name w:val="specification-value"/>
    <w:basedOn w:val="Normal"/>
    <w:pPr>
      <w:spacing w:before="28" w:after="100" w:line="100" w:lineRule="atLeast"/>
    </w:pPr>
    <w:rPr>
      <w:rFonts w:ascii="Times New Roman" w:eastAsia="Times New Roman" w:hAnsi="Times New Roman" w:cs="Times New Roman"/>
      <w:sz w:val="24"/>
      <w:szCs w:val="24"/>
    </w:rPr>
  </w:style>
  <w:style w:type="paragraph" w:customStyle="1" w:styleId="Asuntodelcomentario1">
    <w:name w:val="Asunto del comentario1"/>
    <w:basedOn w:val="Textocomentario1"/>
    <w:rPr>
      <w:b/>
      <w:bCs/>
    </w:rPr>
  </w:style>
  <w:style w:type="paragraph" w:customStyle="1" w:styleId="details">
    <w:name w:val="details"/>
    <w:basedOn w:val="Normal"/>
    <w:pPr>
      <w:spacing w:before="28" w:after="100" w:line="100" w:lineRule="atLeast"/>
    </w:pPr>
    <w:rPr>
      <w:rFonts w:ascii="Times New Roman" w:eastAsia="Times New Roman" w:hAnsi="Times New Roman" w:cs="Times New Roman"/>
      <w:sz w:val="24"/>
      <w:szCs w:val="24"/>
    </w:rPr>
  </w:style>
  <w:style w:type="paragraph" w:customStyle="1" w:styleId="HTMLconformatoprevio1">
    <w:name w:val="HTML con formato previo1"/>
    <w:basedOn w:val="Normal"/>
    <w:pPr>
      <w:spacing w:after="0" w:line="100" w:lineRule="atLeast"/>
    </w:pPr>
    <w:rPr>
      <w:rFonts w:ascii="Consolas" w:hAnsi="Consolas" w:cs="Consolas"/>
      <w:sz w:val="20"/>
      <w:szCs w:val="20"/>
    </w:rPr>
  </w:style>
  <w:style w:type="paragraph" w:customStyle="1" w:styleId="Objetoconpuntadeflecha">
    <w:name w:val="Objeto con punta de flecha"/>
    <w:basedOn w:val="Normal"/>
  </w:style>
  <w:style w:type="paragraph" w:customStyle="1" w:styleId="Objetoconsombra">
    <w:name w:val="Objeto con sombra"/>
    <w:basedOn w:val="Normal"/>
  </w:style>
  <w:style w:type="paragraph" w:customStyle="1" w:styleId="Objetosinrelleno">
    <w:name w:val="Objeto sin relleno"/>
    <w:basedOn w:val="Normal"/>
  </w:style>
  <w:style w:type="paragraph" w:customStyle="1" w:styleId="Objetonotienerellenoolineas">
    <w:name w:val="Objeto no tiene relleno o lineas"/>
    <w:basedOn w:val="Normal"/>
  </w:style>
  <w:style w:type="paragraph" w:customStyle="1" w:styleId="Texto">
    <w:name w:val="Texto"/>
    <w:basedOn w:val="Etiqueta"/>
  </w:style>
  <w:style w:type="paragraph" w:customStyle="1" w:styleId="Cuerpodetextojustificado">
    <w:name w:val="Cuerpo de texto justificado"/>
    <w:basedOn w:val="Normal"/>
  </w:style>
  <w:style w:type="paragraph" w:customStyle="1" w:styleId="Sangradelaprimeralnea">
    <w:name w:val="Sangría de la primera línea"/>
    <w:basedOn w:val="Normal"/>
    <w:pPr>
      <w:ind w:firstLine="340"/>
    </w:pPr>
  </w:style>
  <w:style w:type="paragraph" w:customStyle="1" w:styleId="Ttulo10">
    <w:name w:val="Título1"/>
    <w:basedOn w:val="Normal"/>
    <w:pPr>
      <w:jc w:val="center"/>
    </w:pPr>
  </w:style>
  <w:style w:type="paragraph" w:customStyle="1" w:styleId="Ttulo20">
    <w:name w:val="Título2"/>
    <w:basedOn w:val="Normal"/>
    <w:pPr>
      <w:spacing w:before="57" w:after="57"/>
      <w:ind w:right="113"/>
      <w:jc w:val="center"/>
    </w:pPr>
  </w:style>
  <w:style w:type="paragraph" w:customStyle="1" w:styleId="Encabezado2">
    <w:name w:val="Encabezado2"/>
    <w:basedOn w:val="Normal"/>
    <w:pPr>
      <w:spacing w:before="238" w:after="119"/>
    </w:pPr>
  </w:style>
  <w:style w:type="paragraph" w:customStyle="1" w:styleId="Lneadedimensiones">
    <w:name w:val="Línea de dimensiones"/>
    <w:basedOn w:val="Normal"/>
  </w:style>
  <w:style w:type="paragraph" w:customStyle="1" w:styleId="PredeterminadoLTGliederung1">
    <w:name w:val="Predeterminado~LT~Gliederung 1"/>
    <w:pPr>
      <w:widowControl w:val="0"/>
      <w:suppressAutoHyphens/>
      <w:autoSpaceDE w:val="0"/>
      <w:spacing w:after="283"/>
    </w:pPr>
    <w:rPr>
      <w:rFonts w:ascii="Mangal" w:eastAsia="Mangal" w:hAnsi="Mangal" w:cs="Mangal"/>
      <w:color w:val="073E87"/>
      <w:kern w:val="1"/>
      <w:sz w:val="48"/>
      <w:szCs w:val="48"/>
      <w:lang w:eastAsia="hi-IN" w:bidi="hi-IN"/>
    </w:rPr>
  </w:style>
  <w:style w:type="paragraph" w:customStyle="1" w:styleId="PredeterminadoLTGliederung2">
    <w:name w:val="Predeterminado~LT~Gliederung 2"/>
    <w:basedOn w:val="PredeterminadoLTGliederung1"/>
    <w:pPr>
      <w:spacing w:after="227"/>
    </w:pPr>
    <w:rPr>
      <w:sz w:val="40"/>
      <w:szCs w:val="40"/>
    </w:rPr>
  </w:style>
  <w:style w:type="paragraph" w:customStyle="1" w:styleId="PredeterminadoLTGliederung3">
    <w:name w:val="Predeterminado~LT~Gliederung 3"/>
    <w:basedOn w:val="PredeterminadoLTGliederung2"/>
    <w:pPr>
      <w:spacing w:after="170"/>
    </w:pPr>
    <w:rPr>
      <w:sz w:val="36"/>
      <w:szCs w:val="36"/>
    </w:rPr>
  </w:style>
  <w:style w:type="paragraph" w:customStyle="1" w:styleId="PredeterminadoLTGliederung4">
    <w:name w:val="Predeterminado~LT~Gliederung 4"/>
    <w:basedOn w:val="PredeterminadoLTGliederung3"/>
    <w:pPr>
      <w:spacing w:after="113"/>
    </w:pPr>
    <w:rPr>
      <w:sz w:val="32"/>
      <w:szCs w:val="32"/>
    </w:rPr>
  </w:style>
  <w:style w:type="paragraph" w:customStyle="1" w:styleId="PredeterminadoLTGliederung5">
    <w:name w:val="Predeterminado~LT~Gliederung 5"/>
    <w:basedOn w:val="PredeterminadoLTGliederung4"/>
    <w:pPr>
      <w:spacing w:after="57"/>
    </w:pPr>
    <w:rPr>
      <w:sz w:val="40"/>
      <w:szCs w:val="40"/>
    </w:rPr>
  </w:style>
  <w:style w:type="paragraph" w:customStyle="1" w:styleId="PredeterminadoLTGliederung6">
    <w:name w:val="Predeterminado~LT~Gliederung 6"/>
    <w:basedOn w:val="PredeterminadoLTGliederung5"/>
  </w:style>
  <w:style w:type="paragraph" w:customStyle="1" w:styleId="PredeterminadoLTGliederung7">
    <w:name w:val="Predeterminado~LT~Gliederung 7"/>
    <w:basedOn w:val="PredeterminadoLTGliederung6"/>
  </w:style>
  <w:style w:type="paragraph" w:customStyle="1" w:styleId="PredeterminadoLTGliederung8">
    <w:name w:val="Predeterminado~LT~Gliederung 8"/>
    <w:basedOn w:val="PredeterminadoLTGliederung7"/>
  </w:style>
  <w:style w:type="paragraph" w:customStyle="1" w:styleId="PredeterminadoLTGliederung9">
    <w:name w:val="Predeterminado~LT~Gliederung 9"/>
    <w:basedOn w:val="PredeterminadoLTGliederung8"/>
  </w:style>
  <w:style w:type="paragraph" w:customStyle="1" w:styleId="PredeterminadoLTTitel">
    <w:name w:val="Predeterminado~LT~Titel"/>
    <w:pPr>
      <w:widowControl w:val="0"/>
      <w:suppressAutoHyphens/>
      <w:autoSpaceDE w:val="0"/>
    </w:pPr>
    <w:rPr>
      <w:rFonts w:ascii="Mangal" w:eastAsia="Mangal" w:hAnsi="Mangal" w:cs="Mangal"/>
      <w:color w:val="000000"/>
      <w:kern w:val="1"/>
      <w:sz w:val="36"/>
      <w:szCs w:val="36"/>
      <w:lang w:eastAsia="hi-IN" w:bidi="hi-IN"/>
    </w:rPr>
  </w:style>
  <w:style w:type="paragraph" w:customStyle="1" w:styleId="PredeterminadoLTUntertitel">
    <w:name w:val="Predeterminado~LT~Untertitel"/>
    <w:pPr>
      <w:widowControl w:val="0"/>
      <w:suppressAutoHyphens/>
      <w:autoSpaceDE w:val="0"/>
      <w:jc w:val="center"/>
    </w:pPr>
    <w:rPr>
      <w:rFonts w:ascii="Mangal" w:eastAsia="Mangal" w:hAnsi="Mangal" w:cs="Mangal"/>
      <w:kern w:val="1"/>
      <w:sz w:val="64"/>
      <w:szCs w:val="64"/>
      <w:lang w:eastAsia="hi-IN" w:bidi="hi-IN"/>
    </w:rPr>
  </w:style>
  <w:style w:type="paragraph" w:customStyle="1" w:styleId="PredeterminadoLTNotizen">
    <w:name w:val="Predeterminado~LT~Notizen"/>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redeterminadoLTHintergrundobjekte">
    <w:name w:val="Predeterminado~LT~Hintergrundobjekte"/>
    <w:pPr>
      <w:widowControl w:val="0"/>
      <w:suppressAutoHyphens/>
      <w:autoSpaceDE w:val="0"/>
    </w:pPr>
    <w:rPr>
      <w:rFonts w:eastAsia="SimSun" w:cs="Mangal"/>
      <w:kern w:val="1"/>
      <w:sz w:val="24"/>
      <w:szCs w:val="24"/>
      <w:lang w:eastAsia="hi-IN" w:bidi="hi-IN"/>
    </w:rPr>
  </w:style>
  <w:style w:type="paragraph" w:customStyle="1" w:styleId="PredeterminadoLTHintergrund">
    <w:name w:val="Predeterminado~LT~Hintergrund"/>
    <w:pPr>
      <w:widowControl w:val="0"/>
      <w:suppressAutoHyphens/>
      <w:autoSpaceDE w:val="0"/>
    </w:pPr>
    <w:rPr>
      <w:rFonts w:eastAsia="SimSun" w:cs="Mangal"/>
      <w:kern w:val="1"/>
      <w:sz w:val="24"/>
      <w:szCs w:val="24"/>
      <w:lang w:eastAsia="hi-IN" w:bidi="hi-IN"/>
    </w:rPr>
  </w:style>
  <w:style w:type="paragraph" w:customStyle="1" w:styleId="default0">
    <w:name w:val="default"/>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0"/>
  </w:style>
  <w:style w:type="paragraph" w:customStyle="1" w:styleId="blue2">
    <w:name w:val="blue2"/>
    <w:basedOn w:val="default0"/>
  </w:style>
  <w:style w:type="paragraph" w:customStyle="1" w:styleId="blue3">
    <w:name w:val="blue3"/>
    <w:basedOn w:val="default0"/>
  </w:style>
  <w:style w:type="paragraph" w:customStyle="1" w:styleId="bw1">
    <w:name w:val="bw1"/>
    <w:basedOn w:val="default0"/>
  </w:style>
  <w:style w:type="paragraph" w:customStyle="1" w:styleId="bw2">
    <w:name w:val="bw2"/>
    <w:basedOn w:val="default0"/>
  </w:style>
  <w:style w:type="paragraph" w:customStyle="1" w:styleId="bw3">
    <w:name w:val="bw3"/>
    <w:basedOn w:val="default0"/>
  </w:style>
  <w:style w:type="paragraph" w:customStyle="1" w:styleId="orange1">
    <w:name w:val="orange1"/>
    <w:basedOn w:val="default0"/>
  </w:style>
  <w:style w:type="paragraph" w:customStyle="1" w:styleId="orange2">
    <w:name w:val="orange2"/>
    <w:basedOn w:val="default0"/>
  </w:style>
  <w:style w:type="paragraph" w:customStyle="1" w:styleId="orange3">
    <w:name w:val="orange3"/>
    <w:basedOn w:val="default0"/>
  </w:style>
  <w:style w:type="paragraph" w:customStyle="1" w:styleId="turquise1">
    <w:name w:val="turquise1"/>
    <w:basedOn w:val="default0"/>
  </w:style>
  <w:style w:type="paragraph" w:customStyle="1" w:styleId="turquise2">
    <w:name w:val="turquise2"/>
    <w:basedOn w:val="default0"/>
  </w:style>
  <w:style w:type="paragraph" w:customStyle="1" w:styleId="turquise3">
    <w:name w:val="turquise3"/>
    <w:basedOn w:val="default0"/>
  </w:style>
  <w:style w:type="paragraph" w:customStyle="1" w:styleId="gray1">
    <w:name w:val="gray1"/>
    <w:basedOn w:val="default0"/>
  </w:style>
  <w:style w:type="paragraph" w:customStyle="1" w:styleId="gray2">
    <w:name w:val="gray2"/>
    <w:basedOn w:val="default0"/>
  </w:style>
  <w:style w:type="paragraph" w:customStyle="1" w:styleId="gray3">
    <w:name w:val="gray3"/>
    <w:basedOn w:val="default0"/>
  </w:style>
  <w:style w:type="paragraph" w:customStyle="1" w:styleId="sun1">
    <w:name w:val="sun1"/>
    <w:basedOn w:val="default0"/>
  </w:style>
  <w:style w:type="paragraph" w:customStyle="1" w:styleId="sun2">
    <w:name w:val="sun2"/>
    <w:basedOn w:val="default0"/>
  </w:style>
  <w:style w:type="paragraph" w:customStyle="1" w:styleId="sun3">
    <w:name w:val="sun3"/>
    <w:basedOn w:val="default0"/>
  </w:style>
  <w:style w:type="paragraph" w:customStyle="1" w:styleId="earth1">
    <w:name w:val="earth1"/>
    <w:basedOn w:val="default0"/>
  </w:style>
  <w:style w:type="paragraph" w:customStyle="1" w:styleId="earth2">
    <w:name w:val="earth2"/>
    <w:basedOn w:val="default0"/>
  </w:style>
  <w:style w:type="paragraph" w:customStyle="1" w:styleId="earth3">
    <w:name w:val="earth3"/>
    <w:basedOn w:val="default0"/>
  </w:style>
  <w:style w:type="paragraph" w:customStyle="1" w:styleId="green1">
    <w:name w:val="green1"/>
    <w:basedOn w:val="default0"/>
  </w:style>
  <w:style w:type="paragraph" w:customStyle="1" w:styleId="green2">
    <w:name w:val="green2"/>
    <w:basedOn w:val="default0"/>
  </w:style>
  <w:style w:type="paragraph" w:customStyle="1" w:styleId="green3">
    <w:name w:val="green3"/>
    <w:basedOn w:val="default0"/>
  </w:style>
  <w:style w:type="paragraph" w:customStyle="1" w:styleId="seetang1">
    <w:name w:val="seetang1"/>
    <w:basedOn w:val="default0"/>
  </w:style>
  <w:style w:type="paragraph" w:customStyle="1" w:styleId="seetang2">
    <w:name w:val="seetang2"/>
    <w:basedOn w:val="default0"/>
  </w:style>
  <w:style w:type="paragraph" w:customStyle="1" w:styleId="seetang3">
    <w:name w:val="seetang3"/>
    <w:basedOn w:val="default0"/>
  </w:style>
  <w:style w:type="paragraph" w:customStyle="1" w:styleId="lightblue1">
    <w:name w:val="lightblue1"/>
    <w:basedOn w:val="default0"/>
  </w:style>
  <w:style w:type="paragraph" w:customStyle="1" w:styleId="lightblue2">
    <w:name w:val="lightblue2"/>
    <w:basedOn w:val="default0"/>
  </w:style>
  <w:style w:type="paragraph" w:customStyle="1" w:styleId="lightblue3">
    <w:name w:val="lightblue3"/>
    <w:basedOn w:val="default0"/>
  </w:style>
  <w:style w:type="paragraph" w:customStyle="1" w:styleId="yellow1">
    <w:name w:val="yellow1"/>
    <w:basedOn w:val="default0"/>
  </w:style>
  <w:style w:type="paragraph" w:customStyle="1" w:styleId="yellow2">
    <w:name w:val="yellow2"/>
    <w:basedOn w:val="default0"/>
  </w:style>
  <w:style w:type="paragraph" w:customStyle="1" w:styleId="yellow3">
    <w:name w:val="yellow3"/>
    <w:basedOn w:val="default0"/>
  </w:style>
  <w:style w:type="paragraph" w:customStyle="1" w:styleId="WW-Ttulo">
    <w:name w:val="WW-Título"/>
    <w:pPr>
      <w:widowControl w:val="0"/>
      <w:suppressAutoHyphens/>
      <w:autoSpaceDE w:val="0"/>
    </w:pPr>
    <w:rPr>
      <w:rFonts w:ascii="Mangal" w:eastAsia="Mangal" w:hAnsi="Mangal" w:cs="Mangal"/>
      <w:color w:val="000000"/>
      <w:kern w:val="1"/>
      <w:sz w:val="36"/>
      <w:szCs w:val="36"/>
      <w:lang w:eastAsia="hi-IN" w:bidi="hi-IN"/>
    </w:rPr>
  </w:style>
  <w:style w:type="paragraph" w:customStyle="1" w:styleId="Objetosdefondo">
    <w:name w:val="Objetos de fondo"/>
    <w:pPr>
      <w:widowControl w:val="0"/>
      <w:suppressAutoHyphens/>
      <w:autoSpaceDE w:val="0"/>
    </w:pPr>
    <w:rPr>
      <w:rFonts w:eastAsia="SimSun" w:cs="Mangal"/>
      <w:kern w:val="1"/>
      <w:sz w:val="24"/>
      <w:szCs w:val="24"/>
      <w:lang w:eastAsia="hi-IN" w:bidi="hi-IN"/>
    </w:rPr>
  </w:style>
  <w:style w:type="paragraph" w:customStyle="1" w:styleId="Fondo">
    <w:name w:val="Fondo"/>
    <w:pPr>
      <w:widowControl w:val="0"/>
      <w:suppressAutoHyphens/>
      <w:autoSpaceDE w:val="0"/>
    </w:pPr>
    <w:rPr>
      <w:rFonts w:eastAsia="SimSun" w:cs="Mangal"/>
      <w:kern w:val="1"/>
      <w:sz w:val="24"/>
      <w:szCs w:val="24"/>
      <w:lang w:eastAsia="hi-IN" w:bidi="hi-IN"/>
    </w:rPr>
  </w:style>
  <w:style w:type="paragraph" w:customStyle="1" w:styleId="Notas">
    <w:name w:val="Notas"/>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Esquema1">
    <w:name w:val="Esquema 1"/>
    <w:pPr>
      <w:widowControl w:val="0"/>
      <w:suppressAutoHyphens/>
      <w:autoSpaceDE w:val="0"/>
      <w:spacing w:after="283"/>
    </w:pPr>
    <w:rPr>
      <w:rFonts w:ascii="Mangal" w:eastAsia="Mangal" w:hAnsi="Mangal" w:cs="Mangal"/>
      <w:color w:val="073E87"/>
      <w:kern w:val="1"/>
      <w:sz w:val="48"/>
      <w:szCs w:val="48"/>
      <w:lang w:eastAsia="hi-IN" w:bidi="hi-IN"/>
    </w:rPr>
  </w:style>
  <w:style w:type="paragraph" w:customStyle="1" w:styleId="Esquema2">
    <w:name w:val="Esquema 2"/>
    <w:basedOn w:val="Esquema1"/>
    <w:pPr>
      <w:spacing w:after="227"/>
    </w:pPr>
    <w:rPr>
      <w:sz w:val="40"/>
      <w:szCs w:val="40"/>
    </w:rPr>
  </w:style>
  <w:style w:type="paragraph" w:customStyle="1" w:styleId="Esquema3">
    <w:name w:val="Esquema 3"/>
    <w:basedOn w:val="Esquema2"/>
    <w:pPr>
      <w:spacing w:after="170"/>
    </w:pPr>
    <w:rPr>
      <w:sz w:val="36"/>
      <w:szCs w:val="36"/>
    </w:rPr>
  </w:style>
  <w:style w:type="paragraph" w:customStyle="1" w:styleId="Esquema4">
    <w:name w:val="Esquema 4"/>
    <w:basedOn w:val="Esquema3"/>
    <w:pPr>
      <w:spacing w:after="113"/>
    </w:pPr>
    <w:rPr>
      <w:sz w:val="32"/>
      <w:szCs w:val="32"/>
    </w:rPr>
  </w:style>
  <w:style w:type="paragraph" w:customStyle="1" w:styleId="Esquema5">
    <w:name w:val="Esquema 5"/>
    <w:basedOn w:val="Esquema4"/>
    <w:pPr>
      <w:spacing w:after="57"/>
    </w:pPr>
    <w:rPr>
      <w:sz w:val="40"/>
      <w:szCs w:val="40"/>
    </w:r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Predeterminado1LTGliederung1">
    <w:name w:val="Predeterminado 1~LT~Gliederung 1"/>
    <w:pPr>
      <w:widowControl w:val="0"/>
      <w:suppressAutoHyphens/>
      <w:autoSpaceDE w:val="0"/>
      <w:spacing w:after="283"/>
    </w:pPr>
    <w:rPr>
      <w:rFonts w:ascii="Mangal" w:eastAsia="Mangal" w:hAnsi="Mangal" w:cs="Mangal"/>
      <w:color w:val="073E87"/>
      <w:kern w:val="1"/>
      <w:sz w:val="48"/>
      <w:szCs w:val="48"/>
      <w:lang w:eastAsia="hi-IN" w:bidi="hi-IN"/>
    </w:rPr>
  </w:style>
  <w:style w:type="paragraph" w:customStyle="1" w:styleId="Predeterminado1LTGliederung2">
    <w:name w:val="Predeterminado 1~LT~Gliederung 2"/>
    <w:basedOn w:val="Predeterminado1LTGliederung1"/>
    <w:pPr>
      <w:spacing w:after="227"/>
    </w:pPr>
    <w:rPr>
      <w:sz w:val="40"/>
      <w:szCs w:val="40"/>
    </w:rPr>
  </w:style>
  <w:style w:type="paragraph" w:customStyle="1" w:styleId="Predeterminado1LTGliederung3">
    <w:name w:val="Predeterminado 1~LT~Gliederung 3"/>
    <w:basedOn w:val="Predeterminado1LTGliederung2"/>
    <w:pPr>
      <w:spacing w:after="170"/>
    </w:pPr>
    <w:rPr>
      <w:sz w:val="36"/>
      <w:szCs w:val="36"/>
    </w:rPr>
  </w:style>
  <w:style w:type="paragraph" w:customStyle="1" w:styleId="Predeterminado1LTGliederung4">
    <w:name w:val="Predeterminado 1~LT~Gliederung 4"/>
    <w:basedOn w:val="Predeterminado1LTGliederung3"/>
    <w:pPr>
      <w:spacing w:after="113"/>
    </w:pPr>
    <w:rPr>
      <w:sz w:val="32"/>
      <w:szCs w:val="32"/>
    </w:rPr>
  </w:style>
  <w:style w:type="paragraph" w:customStyle="1" w:styleId="Predeterminado1LTGliederung5">
    <w:name w:val="Predeterminado 1~LT~Gliederung 5"/>
    <w:basedOn w:val="Predeterminado1LTGliederung4"/>
    <w:pPr>
      <w:spacing w:after="57"/>
    </w:pPr>
    <w:rPr>
      <w:sz w:val="40"/>
      <w:szCs w:val="40"/>
    </w:rPr>
  </w:style>
  <w:style w:type="paragraph" w:customStyle="1" w:styleId="Predeterminado1LTGliederung6">
    <w:name w:val="Predeterminado 1~LT~Gliederung 6"/>
    <w:basedOn w:val="Predeterminado1LTGliederung5"/>
  </w:style>
  <w:style w:type="paragraph" w:customStyle="1" w:styleId="Predeterminado1LTGliederung7">
    <w:name w:val="Predeterminado 1~LT~Gliederung 7"/>
    <w:basedOn w:val="Predeterminado1LTGliederung6"/>
  </w:style>
  <w:style w:type="paragraph" w:customStyle="1" w:styleId="Predeterminado1LTGliederung8">
    <w:name w:val="Predeterminado 1~LT~Gliederung 8"/>
    <w:basedOn w:val="Predeterminado1LTGliederung7"/>
  </w:style>
  <w:style w:type="paragraph" w:customStyle="1" w:styleId="Predeterminado1LTGliederung9">
    <w:name w:val="Predeterminado 1~LT~Gliederung 9"/>
    <w:basedOn w:val="Predeterminado1LTGliederung8"/>
  </w:style>
  <w:style w:type="paragraph" w:customStyle="1" w:styleId="Predeterminado1LTTitel">
    <w:name w:val="Predeterminado 1~LT~Titel"/>
    <w:pPr>
      <w:widowControl w:val="0"/>
      <w:suppressAutoHyphens/>
      <w:autoSpaceDE w:val="0"/>
    </w:pPr>
    <w:rPr>
      <w:rFonts w:ascii="Mangal" w:eastAsia="Mangal" w:hAnsi="Mangal" w:cs="Mangal"/>
      <w:color w:val="000000"/>
      <w:kern w:val="1"/>
      <w:sz w:val="36"/>
      <w:szCs w:val="36"/>
      <w:lang w:eastAsia="hi-IN" w:bidi="hi-IN"/>
    </w:rPr>
  </w:style>
  <w:style w:type="paragraph" w:customStyle="1" w:styleId="Predeterminado1LTUntertitel">
    <w:name w:val="Predeterminado 1~LT~Untertitel"/>
    <w:pPr>
      <w:widowControl w:val="0"/>
      <w:suppressAutoHyphens/>
      <w:autoSpaceDE w:val="0"/>
      <w:jc w:val="center"/>
    </w:pPr>
    <w:rPr>
      <w:rFonts w:ascii="Mangal" w:eastAsia="Mangal" w:hAnsi="Mangal" w:cs="Mangal"/>
      <w:kern w:val="1"/>
      <w:sz w:val="64"/>
      <w:szCs w:val="64"/>
      <w:lang w:eastAsia="hi-IN" w:bidi="hi-IN"/>
    </w:rPr>
  </w:style>
  <w:style w:type="paragraph" w:customStyle="1" w:styleId="Predeterminado1LTNotizen">
    <w:name w:val="Predeterminado 1~LT~Notizen"/>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redeterminado1LTHintergrundobjekte">
    <w:name w:val="Predeterminado 1~LT~Hintergrundobjekte"/>
    <w:pPr>
      <w:widowControl w:val="0"/>
      <w:suppressAutoHyphens/>
      <w:autoSpaceDE w:val="0"/>
    </w:pPr>
    <w:rPr>
      <w:rFonts w:eastAsia="SimSun" w:cs="Mangal"/>
      <w:kern w:val="1"/>
      <w:sz w:val="24"/>
      <w:szCs w:val="24"/>
      <w:lang w:eastAsia="hi-IN" w:bidi="hi-IN"/>
    </w:rPr>
  </w:style>
  <w:style w:type="paragraph" w:customStyle="1" w:styleId="Predeterminado1LTHintergrund">
    <w:name w:val="Predeterminado 1~LT~Hintergrund"/>
    <w:pPr>
      <w:widowControl w:val="0"/>
      <w:suppressAutoHyphens/>
      <w:autoSpaceDE w:val="0"/>
    </w:pPr>
    <w:rPr>
      <w:rFonts w:eastAsia="SimSun" w:cs="Mangal"/>
      <w:kern w:val="1"/>
      <w:sz w:val="24"/>
      <w:szCs w:val="24"/>
      <w:lang w:eastAsia="hi-IN" w:bidi="hi-IN"/>
    </w:rPr>
  </w:style>
  <w:style w:type="paragraph" w:customStyle="1" w:styleId="Predeterminado2LTGliederung1">
    <w:name w:val="Predeterminado 2~LT~Gliederung 1"/>
    <w:pPr>
      <w:widowControl w:val="0"/>
      <w:suppressAutoHyphens/>
      <w:autoSpaceDE w:val="0"/>
      <w:spacing w:after="283"/>
    </w:pPr>
    <w:rPr>
      <w:rFonts w:ascii="Mangal" w:eastAsia="Mangal" w:hAnsi="Mangal" w:cs="Mangal"/>
      <w:color w:val="073E87"/>
      <w:kern w:val="1"/>
      <w:sz w:val="48"/>
      <w:szCs w:val="48"/>
      <w:lang w:eastAsia="hi-IN" w:bidi="hi-IN"/>
    </w:rPr>
  </w:style>
  <w:style w:type="paragraph" w:customStyle="1" w:styleId="Predeterminado2LTGliederung2">
    <w:name w:val="Predeterminado 2~LT~Gliederung 2"/>
    <w:basedOn w:val="Predeterminado2LTGliederung1"/>
    <w:pPr>
      <w:spacing w:after="227"/>
    </w:pPr>
    <w:rPr>
      <w:sz w:val="40"/>
      <w:szCs w:val="40"/>
    </w:rPr>
  </w:style>
  <w:style w:type="paragraph" w:customStyle="1" w:styleId="Predeterminado2LTGliederung3">
    <w:name w:val="Predeterminado 2~LT~Gliederung 3"/>
    <w:basedOn w:val="Predeterminado2LTGliederung2"/>
    <w:pPr>
      <w:spacing w:after="170"/>
    </w:pPr>
    <w:rPr>
      <w:sz w:val="36"/>
      <w:szCs w:val="36"/>
    </w:rPr>
  </w:style>
  <w:style w:type="paragraph" w:customStyle="1" w:styleId="Predeterminado2LTGliederung4">
    <w:name w:val="Predeterminado 2~LT~Gliederung 4"/>
    <w:basedOn w:val="Predeterminado2LTGliederung3"/>
    <w:pPr>
      <w:spacing w:after="113"/>
    </w:pPr>
    <w:rPr>
      <w:sz w:val="32"/>
      <w:szCs w:val="32"/>
    </w:rPr>
  </w:style>
  <w:style w:type="paragraph" w:customStyle="1" w:styleId="Predeterminado2LTGliederung5">
    <w:name w:val="Predeterminado 2~LT~Gliederung 5"/>
    <w:basedOn w:val="Predeterminado2LTGliederung4"/>
    <w:pPr>
      <w:spacing w:after="57"/>
    </w:pPr>
    <w:rPr>
      <w:sz w:val="40"/>
      <w:szCs w:val="40"/>
    </w:rPr>
  </w:style>
  <w:style w:type="paragraph" w:customStyle="1" w:styleId="Predeterminado2LTGliederung6">
    <w:name w:val="Predeterminado 2~LT~Gliederung 6"/>
    <w:basedOn w:val="Predeterminado2LTGliederung5"/>
  </w:style>
  <w:style w:type="paragraph" w:customStyle="1" w:styleId="Predeterminado2LTGliederung7">
    <w:name w:val="Predeterminado 2~LT~Gliederung 7"/>
    <w:basedOn w:val="Predeterminado2LTGliederung6"/>
  </w:style>
  <w:style w:type="paragraph" w:customStyle="1" w:styleId="Predeterminado2LTGliederung8">
    <w:name w:val="Predeterminado 2~LT~Gliederung 8"/>
    <w:basedOn w:val="Predeterminado2LTGliederung7"/>
  </w:style>
  <w:style w:type="paragraph" w:customStyle="1" w:styleId="Predeterminado2LTGliederung9">
    <w:name w:val="Predeterminado 2~LT~Gliederung 9"/>
    <w:basedOn w:val="Predeterminado2LTGliederung8"/>
  </w:style>
  <w:style w:type="paragraph" w:customStyle="1" w:styleId="Predeterminado2LTTitel">
    <w:name w:val="Predeterminado 2~LT~Titel"/>
    <w:pPr>
      <w:widowControl w:val="0"/>
      <w:suppressAutoHyphens/>
      <w:autoSpaceDE w:val="0"/>
    </w:pPr>
    <w:rPr>
      <w:rFonts w:ascii="Mangal" w:eastAsia="Mangal" w:hAnsi="Mangal" w:cs="Mangal"/>
      <w:color w:val="000000"/>
      <w:kern w:val="1"/>
      <w:sz w:val="36"/>
      <w:szCs w:val="36"/>
      <w:lang w:eastAsia="hi-IN" w:bidi="hi-IN"/>
    </w:rPr>
  </w:style>
  <w:style w:type="paragraph" w:customStyle="1" w:styleId="Predeterminado2LTUntertitel">
    <w:name w:val="Predeterminado 2~LT~Untertitel"/>
    <w:pPr>
      <w:widowControl w:val="0"/>
      <w:suppressAutoHyphens/>
      <w:autoSpaceDE w:val="0"/>
      <w:jc w:val="center"/>
    </w:pPr>
    <w:rPr>
      <w:rFonts w:ascii="Mangal" w:eastAsia="Mangal" w:hAnsi="Mangal" w:cs="Mangal"/>
      <w:kern w:val="1"/>
      <w:sz w:val="64"/>
      <w:szCs w:val="64"/>
      <w:lang w:eastAsia="hi-IN" w:bidi="hi-IN"/>
    </w:rPr>
  </w:style>
  <w:style w:type="paragraph" w:customStyle="1" w:styleId="Predeterminado2LTNotizen">
    <w:name w:val="Predeterminado 2~LT~Notizen"/>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redeterminado2LTHintergrundobjekte">
    <w:name w:val="Predeterminado 2~LT~Hintergrundobjekte"/>
    <w:pPr>
      <w:widowControl w:val="0"/>
      <w:suppressAutoHyphens/>
      <w:autoSpaceDE w:val="0"/>
    </w:pPr>
    <w:rPr>
      <w:rFonts w:eastAsia="SimSun" w:cs="Mangal"/>
      <w:kern w:val="1"/>
      <w:sz w:val="24"/>
      <w:szCs w:val="24"/>
      <w:lang w:eastAsia="hi-IN" w:bidi="hi-IN"/>
    </w:rPr>
  </w:style>
  <w:style w:type="paragraph" w:customStyle="1" w:styleId="Predeterminado2LTHintergrund">
    <w:name w:val="Predeterminado 2~LT~Hintergrund"/>
    <w:pPr>
      <w:widowControl w:val="0"/>
      <w:suppressAutoHyphens/>
      <w:autoSpaceDE w:val="0"/>
    </w:pPr>
    <w:rPr>
      <w:rFonts w:eastAsia="SimSun" w:cs="Mangal"/>
      <w:kern w:val="1"/>
      <w:sz w:val="24"/>
      <w:szCs w:val="24"/>
      <w:lang w:eastAsia="hi-IN" w:bidi="hi-IN"/>
    </w:rPr>
  </w:style>
  <w:style w:type="paragraph" w:customStyle="1" w:styleId="Predeterminado3LTGliederung1">
    <w:name w:val="Predeterminado 3~LT~Gliederung 1"/>
    <w:pPr>
      <w:widowControl w:val="0"/>
      <w:suppressAutoHyphens/>
      <w:autoSpaceDE w:val="0"/>
      <w:spacing w:after="283"/>
    </w:pPr>
    <w:rPr>
      <w:rFonts w:ascii="Mangal" w:eastAsia="Mangal" w:hAnsi="Mangal" w:cs="Mangal"/>
      <w:color w:val="073E87"/>
      <w:kern w:val="1"/>
      <w:sz w:val="48"/>
      <w:szCs w:val="48"/>
      <w:lang w:eastAsia="hi-IN" w:bidi="hi-IN"/>
    </w:rPr>
  </w:style>
  <w:style w:type="paragraph" w:customStyle="1" w:styleId="Predeterminado3LTGliederung2">
    <w:name w:val="Predeterminado 3~LT~Gliederung 2"/>
    <w:basedOn w:val="Predeterminado3LTGliederung1"/>
    <w:pPr>
      <w:spacing w:after="227"/>
    </w:pPr>
    <w:rPr>
      <w:sz w:val="40"/>
      <w:szCs w:val="40"/>
    </w:rPr>
  </w:style>
  <w:style w:type="paragraph" w:customStyle="1" w:styleId="Predeterminado3LTGliederung3">
    <w:name w:val="Predeterminado 3~LT~Gliederung 3"/>
    <w:basedOn w:val="Predeterminado3LTGliederung2"/>
    <w:pPr>
      <w:spacing w:after="170"/>
    </w:pPr>
    <w:rPr>
      <w:sz w:val="36"/>
      <w:szCs w:val="36"/>
    </w:rPr>
  </w:style>
  <w:style w:type="paragraph" w:customStyle="1" w:styleId="Predeterminado3LTGliederung4">
    <w:name w:val="Predeterminado 3~LT~Gliederung 4"/>
    <w:basedOn w:val="Predeterminado3LTGliederung3"/>
    <w:pPr>
      <w:spacing w:after="113"/>
    </w:pPr>
    <w:rPr>
      <w:sz w:val="32"/>
      <w:szCs w:val="32"/>
    </w:rPr>
  </w:style>
  <w:style w:type="paragraph" w:customStyle="1" w:styleId="Predeterminado3LTGliederung5">
    <w:name w:val="Predeterminado 3~LT~Gliederung 5"/>
    <w:basedOn w:val="Predeterminado3LTGliederung4"/>
    <w:pPr>
      <w:spacing w:after="57"/>
    </w:pPr>
    <w:rPr>
      <w:sz w:val="40"/>
      <w:szCs w:val="40"/>
    </w:rPr>
  </w:style>
  <w:style w:type="paragraph" w:customStyle="1" w:styleId="Predeterminado3LTGliederung6">
    <w:name w:val="Predeterminado 3~LT~Gliederung 6"/>
    <w:basedOn w:val="Predeterminado3LTGliederung5"/>
  </w:style>
  <w:style w:type="paragraph" w:customStyle="1" w:styleId="Predeterminado3LTGliederung7">
    <w:name w:val="Predeterminado 3~LT~Gliederung 7"/>
    <w:basedOn w:val="Predeterminado3LTGliederung6"/>
  </w:style>
  <w:style w:type="paragraph" w:customStyle="1" w:styleId="Predeterminado3LTGliederung8">
    <w:name w:val="Predeterminado 3~LT~Gliederung 8"/>
    <w:basedOn w:val="Predeterminado3LTGliederung7"/>
  </w:style>
  <w:style w:type="paragraph" w:customStyle="1" w:styleId="Predeterminado3LTGliederung9">
    <w:name w:val="Predeterminado 3~LT~Gliederung 9"/>
    <w:basedOn w:val="Predeterminado3LTGliederung8"/>
  </w:style>
  <w:style w:type="paragraph" w:customStyle="1" w:styleId="Predeterminado3LTTitel">
    <w:name w:val="Predeterminado 3~LT~Titel"/>
    <w:pPr>
      <w:widowControl w:val="0"/>
      <w:suppressAutoHyphens/>
      <w:autoSpaceDE w:val="0"/>
    </w:pPr>
    <w:rPr>
      <w:rFonts w:ascii="Mangal" w:eastAsia="Mangal" w:hAnsi="Mangal" w:cs="Mangal"/>
      <w:color w:val="000000"/>
      <w:kern w:val="1"/>
      <w:sz w:val="36"/>
      <w:szCs w:val="36"/>
      <w:lang w:eastAsia="hi-IN" w:bidi="hi-IN"/>
    </w:rPr>
  </w:style>
  <w:style w:type="paragraph" w:customStyle="1" w:styleId="Predeterminado3LTUntertitel">
    <w:name w:val="Predeterminado 3~LT~Untertitel"/>
    <w:pPr>
      <w:widowControl w:val="0"/>
      <w:suppressAutoHyphens/>
      <w:autoSpaceDE w:val="0"/>
      <w:jc w:val="center"/>
    </w:pPr>
    <w:rPr>
      <w:rFonts w:ascii="Mangal" w:eastAsia="Mangal" w:hAnsi="Mangal" w:cs="Mangal"/>
      <w:kern w:val="1"/>
      <w:sz w:val="64"/>
      <w:szCs w:val="64"/>
      <w:lang w:eastAsia="hi-IN" w:bidi="hi-IN"/>
    </w:rPr>
  </w:style>
  <w:style w:type="paragraph" w:customStyle="1" w:styleId="Predeterminado3LTNotizen">
    <w:name w:val="Predeterminado 3~LT~Notizen"/>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redeterminado3LTHintergrundobjekte">
    <w:name w:val="Predeterminado 3~LT~Hintergrundobjekte"/>
    <w:pPr>
      <w:widowControl w:val="0"/>
      <w:suppressAutoHyphens/>
      <w:autoSpaceDE w:val="0"/>
    </w:pPr>
    <w:rPr>
      <w:rFonts w:eastAsia="SimSun" w:cs="Mangal"/>
      <w:kern w:val="1"/>
      <w:sz w:val="24"/>
      <w:szCs w:val="24"/>
      <w:lang w:eastAsia="hi-IN" w:bidi="hi-IN"/>
    </w:rPr>
  </w:style>
  <w:style w:type="paragraph" w:customStyle="1" w:styleId="Predeterminado3LTHintergrund">
    <w:name w:val="Predeterminado 3~LT~Hintergrund"/>
    <w:pPr>
      <w:widowControl w:val="0"/>
      <w:suppressAutoHyphens/>
      <w:autoSpaceDE w:val="0"/>
    </w:pPr>
    <w:rPr>
      <w:rFonts w:eastAsia="SimSun" w:cs="Mangal"/>
      <w:kern w:val="1"/>
      <w:sz w:val="24"/>
      <w:szCs w:val="24"/>
      <w:lang w:eastAsia="hi-IN" w:bidi="hi-IN"/>
    </w:rPr>
  </w:style>
  <w:style w:type="paragraph" w:customStyle="1" w:styleId="WW-Ttulo1">
    <w:name w:val="WW-Título1"/>
    <w:pPr>
      <w:widowControl w:val="0"/>
      <w:suppressAutoHyphens/>
      <w:autoSpaceDE w:val="0"/>
    </w:pPr>
    <w:rPr>
      <w:rFonts w:ascii="Mangal" w:eastAsia="Mangal" w:hAnsi="Mangal" w:cs="Mangal"/>
      <w:color w:val="000000"/>
      <w:kern w:val="1"/>
      <w:sz w:val="36"/>
      <w:szCs w:val="36"/>
      <w:lang w:eastAsia="hi-IN" w:bidi="hi-IN"/>
    </w:rPr>
  </w:style>
  <w:style w:type="paragraph" w:customStyle="1" w:styleId="WW-Ttulo12">
    <w:name w:val="WW-Título12"/>
    <w:pPr>
      <w:widowControl w:val="0"/>
      <w:suppressAutoHyphens/>
      <w:autoSpaceDE w:val="0"/>
    </w:pPr>
    <w:rPr>
      <w:rFonts w:ascii="Mangal" w:eastAsia="Mangal" w:hAnsi="Mangal" w:cs="Mangal"/>
      <w:color w:val="000000"/>
      <w:kern w:val="1"/>
      <w:sz w:val="36"/>
      <w:szCs w:val="36"/>
      <w:lang w:eastAsia="hi-IN" w:bidi="hi-IN"/>
    </w:rPr>
  </w:style>
  <w:style w:type="paragraph" w:styleId="Prrafodelista">
    <w:name w:val="List Paragraph"/>
    <w:basedOn w:val="Normal"/>
    <w:qFormat/>
    <w:pPr>
      <w:ind w:left="708"/>
    </w:pPr>
  </w:style>
  <w:style w:type="paragraph" w:customStyle="1" w:styleId="Contenidodelmarco">
    <w:name w:val="Contenido del marco"/>
    <w:basedOn w:val="Textoindependiente"/>
  </w:style>
  <w:style w:type="paragraph" w:styleId="Textodeglobo">
    <w:name w:val="Balloon Text"/>
    <w:basedOn w:val="Normal"/>
    <w:link w:val="TextodegloboCar2"/>
    <w:uiPriority w:val="99"/>
    <w:semiHidden/>
    <w:unhideWhenUsed/>
    <w:rsid w:val="00A44216"/>
    <w:pPr>
      <w:spacing w:after="0" w:line="240" w:lineRule="auto"/>
    </w:pPr>
    <w:rPr>
      <w:rFonts w:ascii="Tahoma" w:hAnsi="Tahoma" w:cs="Tahoma"/>
      <w:sz w:val="16"/>
      <w:szCs w:val="16"/>
    </w:rPr>
  </w:style>
  <w:style w:type="character" w:customStyle="1" w:styleId="TextodegloboCar2">
    <w:name w:val="Texto de globo Car2"/>
    <w:link w:val="Textodeglobo"/>
    <w:uiPriority w:val="99"/>
    <w:semiHidden/>
    <w:rsid w:val="00A44216"/>
    <w:rPr>
      <w:rFonts w:ascii="Tahoma" w:eastAsia="Calibri" w:hAnsi="Tahoma" w:cs="Tahoma"/>
      <w:kern w:val="1"/>
      <w:sz w:val="16"/>
      <w:szCs w:val="16"/>
      <w:lang w:eastAsia="ar-SA"/>
    </w:rPr>
  </w:style>
  <w:style w:type="paragraph" w:styleId="HTMLconformatoprevio">
    <w:name w:val="HTML Preformatted"/>
    <w:basedOn w:val="Normal"/>
    <w:link w:val="HTMLconformatoprevioCar1"/>
    <w:uiPriority w:val="99"/>
    <w:semiHidden/>
    <w:unhideWhenUsed/>
    <w:rsid w:val="00952E07"/>
    <w:rPr>
      <w:rFonts w:ascii="Courier New" w:hAnsi="Courier New" w:cs="Courier New"/>
      <w:sz w:val="20"/>
      <w:szCs w:val="20"/>
    </w:rPr>
  </w:style>
  <w:style w:type="character" w:customStyle="1" w:styleId="HTMLconformatoprevioCar1">
    <w:name w:val="HTML con formato previo Car1"/>
    <w:link w:val="HTMLconformatoprevio"/>
    <w:uiPriority w:val="99"/>
    <w:semiHidden/>
    <w:rsid w:val="00952E07"/>
    <w:rPr>
      <w:rFonts w:ascii="Courier New" w:eastAsia="Calibri" w:hAnsi="Courier New" w:cs="Courier New"/>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8655">
      <w:bodyDiv w:val="1"/>
      <w:marLeft w:val="0"/>
      <w:marRight w:val="0"/>
      <w:marTop w:val="0"/>
      <w:marBottom w:val="0"/>
      <w:divBdr>
        <w:top w:val="none" w:sz="0" w:space="0" w:color="auto"/>
        <w:left w:val="none" w:sz="0" w:space="0" w:color="auto"/>
        <w:bottom w:val="none" w:sz="0" w:space="0" w:color="auto"/>
        <w:right w:val="none" w:sz="0" w:space="0" w:color="auto"/>
      </w:divBdr>
    </w:div>
    <w:div w:id="282352067">
      <w:bodyDiv w:val="1"/>
      <w:marLeft w:val="0"/>
      <w:marRight w:val="0"/>
      <w:marTop w:val="0"/>
      <w:marBottom w:val="0"/>
      <w:divBdr>
        <w:top w:val="none" w:sz="0" w:space="0" w:color="auto"/>
        <w:left w:val="none" w:sz="0" w:space="0" w:color="auto"/>
        <w:bottom w:val="none" w:sz="0" w:space="0" w:color="auto"/>
        <w:right w:val="none" w:sz="0" w:space="0" w:color="auto"/>
      </w:divBdr>
    </w:div>
    <w:div w:id="504630622">
      <w:bodyDiv w:val="1"/>
      <w:marLeft w:val="0"/>
      <w:marRight w:val="0"/>
      <w:marTop w:val="0"/>
      <w:marBottom w:val="0"/>
      <w:divBdr>
        <w:top w:val="none" w:sz="0" w:space="0" w:color="auto"/>
        <w:left w:val="none" w:sz="0" w:space="0" w:color="auto"/>
        <w:bottom w:val="none" w:sz="0" w:space="0" w:color="auto"/>
        <w:right w:val="none" w:sz="0" w:space="0" w:color="auto"/>
      </w:divBdr>
    </w:div>
    <w:div w:id="691343351">
      <w:bodyDiv w:val="1"/>
      <w:marLeft w:val="0"/>
      <w:marRight w:val="0"/>
      <w:marTop w:val="0"/>
      <w:marBottom w:val="0"/>
      <w:divBdr>
        <w:top w:val="none" w:sz="0" w:space="0" w:color="auto"/>
        <w:left w:val="none" w:sz="0" w:space="0" w:color="auto"/>
        <w:bottom w:val="none" w:sz="0" w:space="0" w:color="auto"/>
        <w:right w:val="none" w:sz="0" w:space="0" w:color="auto"/>
      </w:divBdr>
    </w:div>
    <w:div w:id="845287019">
      <w:bodyDiv w:val="1"/>
      <w:marLeft w:val="0"/>
      <w:marRight w:val="0"/>
      <w:marTop w:val="0"/>
      <w:marBottom w:val="0"/>
      <w:divBdr>
        <w:top w:val="none" w:sz="0" w:space="0" w:color="auto"/>
        <w:left w:val="none" w:sz="0" w:space="0" w:color="auto"/>
        <w:bottom w:val="none" w:sz="0" w:space="0" w:color="auto"/>
        <w:right w:val="none" w:sz="0" w:space="0" w:color="auto"/>
      </w:divBdr>
    </w:div>
    <w:div w:id="903637176">
      <w:bodyDiv w:val="1"/>
      <w:marLeft w:val="0"/>
      <w:marRight w:val="0"/>
      <w:marTop w:val="0"/>
      <w:marBottom w:val="0"/>
      <w:divBdr>
        <w:top w:val="none" w:sz="0" w:space="0" w:color="auto"/>
        <w:left w:val="none" w:sz="0" w:space="0" w:color="auto"/>
        <w:bottom w:val="none" w:sz="0" w:space="0" w:color="auto"/>
        <w:right w:val="none" w:sz="0" w:space="0" w:color="auto"/>
      </w:divBdr>
    </w:div>
    <w:div w:id="1022785187">
      <w:bodyDiv w:val="1"/>
      <w:marLeft w:val="0"/>
      <w:marRight w:val="0"/>
      <w:marTop w:val="0"/>
      <w:marBottom w:val="0"/>
      <w:divBdr>
        <w:top w:val="none" w:sz="0" w:space="0" w:color="auto"/>
        <w:left w:val="none" w:sz="0" w:space="0" w:color="auto"/>
        <w:bottom w:val="none" w:sz="0" w:space="0" w:color="auto"/>
        <w:right w:val="none" w:sz="0" w:space="0" w:color="auto"/>
      </w:divBdr>
    </w:div>
    <w:div w:id="1079794211">
      <w:bodyDiv w:val="1"/>
      <w:marLeft w:val="0"/>
      <w:marRight w:val="0"/>
      <w:marTop w:val="0"/>
      <w:marBottom w:val="0"/>
      <w:divBdr>
        <w:top w:val="none" w:sz="0" w:space="0" w:color="auto"/>
        <w:left w:val="none" w:sz="0" w:space="0" w:color="auto"/>
        <w:bottom w:val="none" w:sz="0" w:space="0" w:color="auto"/>
        <w:right w:val="none" w:sz="0" w:space="0" w:color="auto"/>
      </w:divBdr>
    </w:div>
    <w:div w:id="1108542526">
      <w:bodyDiv w:val="1"/>
      <w:marLeft w:val="0"/>
      <w:marRight w:val="0"/>
      <w:marTop w:val="0"/>
      <w:marBottom w:val="0"/>
      <w:divBdr>
        <w:top w:val="none" w:sz="0" w:space="0" w:color="auto"/>
        <w:left w:val="none" w:sz="0" w:space="0" w:color="auto"/>
        <w:bottom w:val="none" w:sz="0" w:space="0" w:color="auto"/>
        <w:right w:val="none" w:sz="0" w:space="0" w:color="auto"/>
      </w:divBdr>
    </w:div>
    <w:div w:id="1110853354">
      <w:bodyDiv w:val="1"/>
      <w:marLeft w:val="0"/>
      <w:marRight w:val="0"/>
      <w:marTop w:val="0"/>
      <w:marBottom w:val="0"/>
      <w:divBdr>
        <w:top w:val="none" w:sz="0" w:space="0" w:color="auto"/>
        <w:left w:val="none" w:sz="0" w:space="0" w:color="auto"/>
        <w:bottom w:val="none" w:sz="0" w:space="0" w:color="auto"/>
        <w:right w:val="none" w:sz="0" w:space="0" w:color="auto"/>
      </w:divBdr>
    </w:div>
    <w:div w:id="1237281392">
      <w:bodyDiv w:val="1"/>
      <w:marLeft w:val="0"/>
      <w:marRight w:val="0"/>
      <w:marTop w:val="0"/>
      <w:marBottom w:val="0"/>
      <w:divBdr>
        <w:top w:val="none" w:sz="0" w:space="0" w:color="auto"/>
        <w:left w:val="none" w:sz="0" w:space="0" w:color="auto"/>
        <w:bottom w:val="none" w:sz="0" w:space="0" w:color="auto"/>
        <w:right w:val="none" w:sz="0" w:space="0" w:color="auto"/>
      </w:divBdr>
    </w:div>
    <w:div w:id="1358774483">
      <w:bodyDiv w:val="1"/>
      <w:marLeft w:val="0"/>
      <w:marRight w:val="0"/>
      <w:marTop w:val="0"/>
      <w:marBottom w:val="0"/>
      <w:divBdr>
        <w:top w:val="none" w:sz="0" w:space="0" w:color="auto"/>
        <w:left w:val="none" w:sz="0" w:space="0" w:color="auto"/>
        <w:bottom w:val="none" w:sz="0" w:space="0" w:color="auto"/>
        <w:right w:val="none" w:sz="0" w:space="0" w:color="auto"/>
      </w:divBdr>
    </w:div>
    <w:div w:id="1450316783">
      <w:bodyDiv w:val="1"/>
      <w:marLeft w:val="0"/>
      <w:marRight w:val="0"/>
      <w:marTop w:val="0"/>
      <w:marBottom w:val="0"/>
      <w:divBdr>
        <w:top w:val="none" w:sz="0" w:space="0" w:color="auto"/>
        <w:left w:val="none" w:sz="0" w:space="0" w:color="auto"/>
        <w:bottom w:val="none" w:sz="0" w:space="0" w:color="auto"/>
        <w:right w:val="none" w:sz="0" w:space="0" w:color="auto"/>
      </w:divBdr>
    </w:div>
    <w:div w:id="1474716727">
      <w:bodyDiv w:val="1"/>
      <w:marLeft w:val="0"/>
      <w:marRight w:val="0"/>
      <w:marTop w:val="0"/>
      <w:marBottom w:val="0"/>
      <w:divBdr>
        <w:top w:val="none" w:sz="0" w:space="0" w:color="auto"/>
        <w:left w:val="none" w:sz="0" w:space="0" w:color="auto"/>
        <w:bottom w:val="none" w:sz="0" w:space="0" w:color="auto"/>
        <w:right w:val="none" w:sz="0" w:space="0" w:color="auto"/>
      </w:divBdr>
    </w:div>
    <w:div w:id="1556117114">
      <w:bodyDiv w:val="1"/>
      <w:marLeft w:val="0"/>
      <w:marRight w:val="0"/>
      <w:marTop w:val="0"/>
      <w:marBottom w:val="0"/>
      <w:divBdr>
        <w:top w:val="none" w:sz="0" w:space="0" w:color="auto"/>
        <w:left w:val="none" w:sz="0" w:space="0" w:color="auto"/>
        <w:bottom w:val="none" w:sz="0" w:space="0" w:color="auto"/>
        <w:right w:val="none" w:sz="0" w:space="0" w:color="auto"/>
      </w:divBdr>
    </w:div>
    <w:div w:id="1712879727">
      <w:bodyDiv w:val="1"/>
      <w:marLeft w:val="0"/>
      <w:marRight w:val="0"/>
      <w:marTop w:val="0"/>
      <w:marBottom w:val="0"/>
      <w:divBdr>
        <w:top w:val="none" w:sz="0" w:space="0" w:color="auto"/>
        <w:left w:val="none" w:sz="0" w:space="0" w:color="auto"/>
        <w:bottom w:val="none" w:sz="0" w:space="0" w:color="auto"/>
        <w:right w:val="none" w:sz="0" w:space="0" w:color="auto"/>
      </w:divBdr>
    </w:div>
    <w:div w:id="18354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Med.clin%20(Bar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vsalud.org/portal/?lang=%20es&amp;q=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dex-f.com/comunitaria/v11n2/ec10505.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q.eu/Wiki/GPDisplayPracticeDetails.aspx?prid=1194" TargetMode="External"/><Relationship Id="rId5" Type="http://schemas.openxmlformats.org/officeDocument/2006/relationships/settings" Target="settings.xml"/><Relationship Id="rId15" Type="http://schemas.openxmlformats.org/officeDocument/2006/relationships/hyperlink" Target="http://www.aecosan.msssi.gob.es/AECOSAN/docs/documentos/nutricion/premios/2014/14_Aragon.pdf" TargetMode="External"/><Relationship Id="rId10" Type="http://schemas.openxmlformats.org/officeDocument/2006/relationships/hyperlink" Target="http://www.aecosan.msssi.gob.es/AECOSAN/docs/documentos/nutricion/premios/2014/14_Aragon.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agon.es/estaticos/GobiernoAragon/Organismos/ServicioAragonesSalud/Documentos/docs/Areas/Informaci%C3%B3n%20al%20profesional%20del%20SALUD/Calidad/Programa_apoyo/SELECCIONADOS%20PROYECTOS%20PROGRAMA%20APOYO%202013%20v5.pdf" TargetMode="External"/><Relationship Id="rId14" Type="http://schemas.openxmlformats.org/officeDocument/2006/relationships/hyperlink" Target="http://www.aragon.es/estaticos/GobiernoAragon/Organismos/ServicioAragonesSalud/Areas/03_Informacion_al_profesional/02_Calidad/ALGORITMO%20DE%20LA%20ATENCION%20AL%20PACIENTE%20OBESO%20EN%20%20CONSULTA%20DE%20AP.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DEF7-3F26-4CFC-A82D-20C5EFCA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4283</Words>
  <Characters>23557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27785</CharactersWithSpaces>
  <SharedDoc>false</SharedDoc>
  <HLinks>
    <vt:vector size="48" baseType="variant">
      <vt:variant>
        <vt:i4>1048601</vt:i4>
      </vt:variant>
      <vt:variant>
        <vt:i4>21</vt:i4>
      </vt:variant>
      <vt:variant>
        <vt:i4>0</vt:i4>
      </vt:variant>
      <vt:variant>
        <vt:i4>5</vt:i4>
      </vt:variant>
      <vt:variant>
        <vt:lpwstr>http://www.index-f.com/comunitaria/v11n2/ec10505.php</vt:lpwstr>
      </vt:variant>
      <vt:variant>
        <vt:lpwstr/>
      </vt:variant>
      <vt:variant>
        <vt:i4>7077888</vt:i4>
      </vt:variant>
      <vt:variant>
        <vt:i4>18</vt:i4>
      </vt:variant>
      <vt:variant>
        <vt:i4>0</vt:i4>
      </vt:variant>
      <vt:variant>
        <vt:i4>5</vt:i4>
      </vt:variant>
      <vt:variant>
        <vt:lpwstr>http://www.aecosan.msssi.gob.es/AECOSAN/docs/documentos/nutricion/premios/2014/14_Aragon.pdf</vt:lpwstr>
      </vt:variant>
      <vt:variant>
        <vt:lpwstr/>
      </vt:variant>
      <vt:variant>
        <vt:i4>2687024</vt:i4>
      </vt:variant>
      <vt:variant>
        <vt:i4>15</vt:i4>
      </vt:variant>
      <vt:variant>
        <vt:i4>0</vt:i4>
      </vt:variant>
      <vt:variant>
        <vt:i4>5</vt:i4>
      </vt:variant>
      <vt:variant>
        <vt:lpwstr>http://www.aragon.es/estaticos/GobiernoAragon/Organismos/ServicioAragonesSalud/Areas/03_Informacion_al_profesional/02_Calidad/ALGORITMO%20DE%20LA%20ATENCION%20AL%20PACIENTE%20OBESO%20EN%20%20CONSULTA%20DE%20AP.pdf.pdf</vt:lpwstr>
      </vt:variant>
      <vt:variant>
        <vt:lpwstr/>
      </vt:variant>
      <vt:variant>
        <vt:i4>7012420</vt:i4>
      </vt:variant>
      <vt:variant>
        <vt:i4>12</vt:i4>
      </vt:variant>
      <vt:variant>
        <vt:i4>0</vt:i4>
      </vt:variant>
      <vt:variant>
        <vt:i4>5</vt:i4>
      </vt:variant>
      <vt:variant>
        <vt:lpwstr>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Med.clin%20(Barc)</vt:lpwstr>
      </vt:variant>
      <vt:variant>
        <vt:lpwstr/>
      </vt:variant>
      <vt:variant>
        <vt:i4>7340064</vt:i4>
      </vt:variant>
      <vt:variant>
        <vt:i4>9</vt:i4>
      </vt:variant>
      <vt:variant>
        <vt:i4>0</vt:i4>
      </vt:variant>
      <vt:variant>
        <vt:i4>5</vt:i4>
      </vt:variant>
      <vt:variant>
        <vt:lpwstr>http://bvsalud.org/portal/?lang=%20es&amp;q=au:</vt:lpwstr>
      </vt:variant>
      <vt:variant>
        <vt:lpwstr/>
      </vt:variant>
      <vt:variant>
        <vt:i4>7602218</vt:i4>
      </vt:variant>
      <vt:variant>
        <vt:i4>6</vt:i4>
      </vt:variant>
      <vt:variant>
        <vt:i4>0</vt:i4>
      </vt:variant>
      <vt:variant>
        <vt:i4>5</vt:i4>
      </vt:variant>
      <vt:variant>
        <vt:lpwstr>http://www.pasq.eu/Wiki/GPDisplayPracticeDetails.aspx?prid=1194</vt:lpwstr>
      </vt:variant>
      <vt:variant>
        <vt:lpwstr/>
      </vt:variant>
      <vt:variant>
        <vt:i4>7077888</vt:i4>
      </vt:variant>
      <vt:variant>
        <vt:i4>3</vt:i4>
      </vt:variant>
      <vt:variant>
        <vt:i4>0</vt:i4>
      </vt:variant>
      <vt:variant>
        <vt:i4>5</vt:i4>
      </vt:variant>
      <vt:variant>
        <vt:lpwstr>http://www.aecosan.msssi.gob.es/AECOSAN/docs/documentos/nutricion/premios/2014/14_Aragon.pdf</vt:lpwstr>
      </vt:variant>
      <vt:variant>
        <vt:lpwstr/>
      </vt:variant>
      <vt:variant>
        <vt:i4>3145817</vt:i4>
      </vt:variant>
      <vt:variant>
        <vt:i4>0</vt:i4>
      </vt:variant>
      <vt:variant>
        <vt:i4>0</vt:i4>
      </vt:variant>
      <vt:variant>
        <vt:i4>5</vt:i4>
      </vt:variant>
      <vt:variant>
        <vt:lpwstr>http://www.aragon.es/estaticos/GobiernoAragon/Organismos/ServicioAragonesSalud/Documentos/docs/Areas/Informaci%C3%B3n al profesional del SALUD/Calidad/Programa_apoyo/SELECCIONADOS PROYECTOS PROGRAMA APOYO 2013 v5.pdf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Bimbela</dc:creator>
  <cp:keywords/>
  <cp:lastModifiedBy>Teresa Bimbela</cp:lastModifiedBy>
  <cp:revision>31</cp:revision>
  <cp:lastPrinted>2016-04-05T09:54:00Z</cp:lastPrinted>
  <dcterms:created xsi:type="dcterms:W3CDTF">2017-03-31T18:07:00Z</dcterms:created>
  <dcterms:modified xsi:type="dcterms:W3CDTF">2017-04-20T20:29:00Z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