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32A" w:rsidRPr="00023731" w:rsidRDefault="0051732A" w:rsidP="0051732A">
      <w:pPr>
        <w:pStyle w:val="Tabla"/>
        <w:rPr>
          <w:rFonts w:ascii="Times New Roman" w:hAnsi="Times New Roman" w:cs="Times New Roman"/>
        </w:rPr>
      </w:pPr>
      <w:bookmarkStart w:id="0" w:name="_Toc435363465"/>
      <w:r w:rsidRPr="00023731">
        <w:rPr>
          <w:rFonts w:ascii="Times New Roman" w:hAnsi="Times New Roman" w:cs="Times New Roman"/>
        </w:rPr>
        <w:t xml:space="preserve">Tabla </w:t>
      </w:r>
      <w:r>
        <w:rPr>
          <w:rFonts w:ascii="Times New Roman" w:hAnsi="Times New Roman" w:cs="Times New Roman"/>
        </w:rPr>
        <w:t>I.</w:t>
      </w:r>
      <w:r w:rsidRPr="00023731">
        <w:rPr>
          <w:rFonts w:ascii="Times New Roman" w:hAnsi="Times New Roman" w:cs="Times New Roman"/>
        </w:rPr>
        <w:t xml:space="preserve"> Distribución de</w:t>
      </w:r>
      <w:r>
        <w:rPr>
          <w:rFonts w:ascii="Times New Roman" w:hAnsi="Times New Roman" w:cs="Times New Roman"/>
        </w:rPr>
        <w:t xml:space="preserve"> los</w:t>
      </w:r>
      <w:r w:rsidRPr="00023731">
        <w:rPr>
          <w:rFonts w:ascii="Times New Roman" w:hAnsi="Times New Roman" w:cs="Times New Roman"/>
        </w:rPr>
        <w:t xml:space="preserve"> ítems </w:t>
      </w:r>
      <w:r>
        <w:rPr>
          <w:rFonts w:ascii="Times New Roman" w:hAnsi="Times New Roman" w:cs="Times New Roman"/>
        </w:rPr>
        <w:t>y puntos de corte para cada</w:t>
      </w:r>
      <w:bookmarkEnd w:id="0"/>
      <w:r w:rsidRPr="00023731">
        <w:rPr>
          <w:rFonts w:ascii="Times New Roman" w:hAnsi="Times New Roman" w:cs="Times New Roman"/>
        </w:rPr>
        <w:t xml:space="preserve"> dimensi</w:t>
      </w:r>
      <w:r>
        <w:rPr>
          <w:rFonts w:ascii="Times New Roman" w:hAnsi="Times New Roman" w:cs="Times New Roman"/>
        </w:rPr>
        <w:t>ón</w:t>
      </w:r>
      <w:r w:rsidRPr="00023731">
        <w:rPr>
          <w:rFonts w:ascii="Times New Roman" w:hAnsi="Times New Roman" w:cs="Times New Roman"/>
        </w:rPr>
        <w:t xml:space="preserve"> del confort</w:t>
      </w:r>
      <w:r>
        <w:rPr>
          <w:rFonts w:ascii="Times New Roman" w:hAnsi="Times New Roman" w:cs="Times New Roman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372"/>
        <w:gridCol w:w="1827"/>
        <w:gridCol w:w="1831"/>
        <w:gridCol w:w="1840"/>
      </w:tblGrid>
      <w:tr w:rsidR="0051732A" w:rsidRPr="004A3F30" w:rsidTr="00E80F9B">
        <w:trPr>
          <w:trHeight w:val="283"/>
          <w:jc w:val="center"/>
        </w:trPr>
        <w:tc>
          <w:tcPr>
            <w:tcW w:w="1109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Tipos</w:t>
            </w:r>
          </w:p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Dimensión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Alivio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Tranquilidad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Trascendencia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Ítems</w:t>
            </w:r>
          </w:p>
        </w:tc>
      </w:tr>
      <w:tr w:rsidR="0051732A" w:rsidRPr="004A3F30" w:rsidTr="00E80F9B">
        <w:trPr>
          <w:trHeight w:val="233"/>
          <w:jc w:val="center"/>
        </w:trPr>
        <w:tc>
          <w:tcPr>
            <w:tcW w:w="1109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Física</w:t>
            </w:r>
          </w:p>
        </w:tc>
        <w:tc>
          <w:tcPr>
            <w:tcW w:w="77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0-7</w:t>
            </w:r>
          </w:p>
        </w:tc>
        <w:tc>
          <w:tcPr>
            <w:tcW w:w="1035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8-14</w:t>
            </w:r>
          </w:p>
        </w:tc>
        <w:tc>
          <w:tcPr>
            <w:tcW w:w="103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&gt;14</w:t>
            </w:r>
          </w:p>
        </w:tc>
        <w:tc>
          <w:tcPr>
            <w:tcW w:w="1042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2,9,12,13,17.18</w:t>
            </w:r>
          </w:p>
        </w:tc>
      </w:tr>
      <w:tr w:rsidR="0051732A" w:rsidRPr="004A3F30" w:rsidTr="00E80F9B">
        <w:trPr>
          <w:trHeight w:val="136"/>
          <w:jc w:val="center"/>
        </w:trPr>
        <w:tc>
          <w:tcPr>
            <w:tcW w:w="1109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Social</w:t>
            </w:r>
          </w:p>
        </w:tc>
        <w:tc>
          <w:tcPr>
            <w:tcW w:w="77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0-5</w:t>
            </w:r>
          </w:p>
        </w:tc>
        <w:tc>
          <w:tcPr>
            <w:tcW w:w="1035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6-10</w:t>
            </w:r>
          </w:p>
        </w:tc>
        <w:tc>
          <w:tcPr>
            <w:tcW w:w="103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&gt;10</w:t>
            </w:r>
          </w:p>
        </w:tc>
        <w:tc>
          <w:tcPr>
            <w:tcW w:w="1042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1,3, 10,22</w:t>
            </w:r>
          </w:p>
        </w:tc>
      </w:tr>
      <w:tr w:rsidR="0051732A" w:rsidRPr="004A3F30" w:rsidTr="00E80F9B">
        <w:trPr>
          <w:trHeight w:val="608"/>
          <w:jc w:val="center"/>
        </w:trPr>
        <w:tc>
          <w:tcPr>
            <w:tcW w:w="1109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A3F30">
              <w:rPr>
                <w:rFonts w:ascii="Times New Roman" w:hAnsi="Times New Roman"/>
                <w:sz w:val="22"/>
              </w:rPr>
              <w:t>Psicoespiritual</w:t>
            </w:r>
            <w:proofErr w:type="spellEnd"/>
          </w:p>
        </w:tc>
        <w:tc>
          <w:tcPr>
            <w:tcW w:w="77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0-13</w:t>
            </w:r>
          </w:p>
        </w:tc>
        <w:tc>
          <w:tcPr>
            <w:tcW w:w="1035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14-26</w:t>
            </w:r>
          </w:p>
        </w:tc>
        <w:tc>
          <w:tcPr>
            <w:tcW w:w="103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&gt;26</w:t>
            </w:r>
          </w:p>
        </w:tc>
        <w:tc>
          <w:tcPr>
            <w:tcW w:w="1042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4, 5, 6, 8, 15, 16, 21, 23, 24,26, 27,28.</w:t>
            </w:r>
          </w:p>
        </w:tc>
      </w:tr>
      <w:tr w:rsidR="0051732A" w:rsidRPr="004A3F30" w:rsidTr="00E80F9B">
        <w:trPr>
          <w:trHeight w:val="192"/>
          <w:jc w:val="center"/>
        </w:trPr>
        <w:tc>
          <w:tcPr>
            <w:tcW w:w="1109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Ambiental</w:t>
            </w:r>
          </w:p>
        </w:tc>
        <w:tc>
          <w:tcPr>
            <w:tcW w:w="77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0-7</w:t>
            </w:r>
          </w:p>
        </w:tc>
        <w:tc>
          <w:tcPr>
            <w:tcW w:w="1035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8-14</w:t>
            </w:r>
          </w:p>
        </w:tc>
        <w:tc>
          <w:tcPr>
            <w:tcW w:w="1037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&gt;14</w:t>
            </w:r>
          </w:p>
        </w:tc>
        <w:tc>
          <w:tcPr>
            <w:tcW w:w="1042" w:type="pct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</w:rPr>
            </w:pPr>
            <w:r w:rsidRPr="004A3F30">
              <w:rPr>
                <w:rFonts w:ascii="Times New Roman" w:hAnsi="Times New Roman"/>
                <w:sz w:val="22"/>
              </w:rPr>
              <w:t>7,11,14,19,20,25</w:t>
            </w:r>
          </w:p>
        </w:tc>
      </w:tr>
    </w:tbl>
    <w:p w:rsidR="0051732A" w:rsidRPr="00EF77F0" w:rsidRDefault="0051732A" w:rsidP="0051732A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F77F0">
        <w:rPr>
          <w:rFonts w:ascii="Times New Roman" w:hAnsi="Times New Roman"/>
          <w:b/>
          <w:sz w:val="18"/>
          <w:szCs w:val="18"/>
        </w:rPr>
        <w:t xml:space="preserve">Adaptación por los autores del instrumento Cuestionario general de comodidad de la estructura taxonómica de la teoría del confort propuesta por </w:t>
      </w:r>
      <w:proofErr w:type="spellStart"/>
      <w:r w:rsidRPr="00EF77F0">
        <w:rPr>
          <w:rFonts w:ascii="Times New Roman" w:hAnsi="Times New Roman"/>
          <w:b/>
          <w:sz w:val="18"/>
          <w:szCs w:val="18"/>
        </w:rPr>
        <w:t>Kolcaba</w:t>
      </w:r>
      <w:proofErr w:type="spellEnd"/>
    </w:p>
    <w:p w:rsidR="0051732A" w:rsidRDefault="0051732A">
      <w:pPr>
        <w:spacing w:after="160" w:line="259" w:lineRule="auto"/>
      </w:pPr>
      <w:r>
        <w:br w:type="page"/>
      </w:r>
    </w:p>
    <w:p w:rsidR="0051732A" w:rsidRPr="004A3F30" w:rsidRDefault="0051732A" w:rsidP="0051732A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 w:rsidRPr="00023731">
        <w:rPr>
          <w:rFonts w:ascii="Times New Roman" w:hAnsi="Times New Roman"/>
          <w:b/>
          <w:bCs/>
          <w:sz w:val="24"/>
          <w:szCs w:val="24"/>
        </w:rPr>
        <w:lastRenderedPageBreak/>
        <w:t xml:space="preserve">Tabla 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02373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23731">
        <w:rPr>
          <w:rFonts w:ascii="Times New Roman" w:hAnsi="Times New Roman"/>
          <w:b/>
          <w:sz w:val="24"/>
          <w:szCs w:val="24"/>
        </w:rPr>
        <w:t>Distribución según sexo, estado civil, escolaridad, estrato socioeconómico</w:t>
      </w:r>
      <w:r>
        <w:rPr>
          <w:rFonts w:ascii="Times New Roman" w:hAnsi="Times New Roman"/>
          <w:b/>
          <w:sz w:val="24"/>
          <w:szCs w:val="24"/>
        </w:rPr>
        <w:t xml:space="preserve"> y seguridad social</w:t>
      </w:r>
      <w:r w:rsidRPr="00023731">
        <w:rPr>
          <w:rFonts w:ascii="Times New Roman" w:hAnsi="Times New Roman"/>
          <w:b/>
          <w:sz w:val="24"/>
          <w:szCs w:val="24"/>
        </w:rPr>
        <w:t xml:space="preserve"> de los pacientes hospitalizados en UCI y UCIN, Cartagena.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2606"/>
        <w:gridCol w:w="1552"/>
      </w:tblGrid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SEXO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51732A" w:rsidRPr="004A3F30" w:rsidTr="00E80F9B">
        <w:trPr>
          <w:trHeight w:val="188"/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sz w:val="22"/>
                <w:szCs w:val="22"/>
              </w:rPr>
              <w:t>Femenino</w:t>
            </w:r>
          </w:p>
        </w:tc>
        <w:tc>
          <w:tcPr>
            <w:tcW w:w="1476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879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57,50 </w:t>
            </w:r>
          </w:p>
        </w:tc>
      </w:tr>
      <w:tr w:rsidR="0051732A" w:rsidRPr="004A3F30" w:rsidTr="00E80F9B">
        <w:trPr>
          <w:trHeight w:val="120"/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sz w:val="22"/>
                <w:szCs w:val="22"/>
              </w:rPr>
              <w:t>Masculino</w:t>
            </w:r>
          </w:p>
        </w:tc>
        <w:tc>
          <w:tcPr>
            <w:tcW w:w="1476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879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42,50 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ESTADO CIVIL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NS/NR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Casado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74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46,3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Divorciado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Soltero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19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11,9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Unión libre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49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3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0,6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Viudo</w:t>
            </w:r>
            <w:proofErr w:type="spellEnd"/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7,5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ESCOLARIDAD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Ninguna</w:t>
            </w:r>
            <w:proofErr w:type="spellEnd"/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5,0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Primaria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incomplete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19,4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complete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10,0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Secundaria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incompleta</w:t>
            </w:r>
            <w:proofErr w:type="spellEnd"/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22,5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Secundaria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complet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</w:t>
            </w:r>
            <w:proofErr w:type="spellEnd"/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21,9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Técnico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Tecnologo</w:t>
            </w:r>
            <w:proofErr w:type="spellEnd"/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10,0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Universitario</w:t>
            </w:r>
            <w:proofErr w:type="spellEnd"/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10,0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Posgrado</w:t>
            </w:r>
            <w:proofErr w:type="spellEnd"/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1,3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ESTRATO SOCIOECONOMICO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66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41,3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43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26,9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42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26,3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2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1,3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6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7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4,4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SEGURIDAD SOCIAL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N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3F30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Contributivo</w:t>
            </w:r>
            <w:proofErr w:type="spellEnd"/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35,0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Regimen </w:t>
            </w: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excepcional</w:t>
            </w:r>
            <w:proofErr w:type="spellEnd"/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17,5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sin 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</w:rPr>
              <w:t>afiliación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Subsidiado</w:t>
            </w:r>
            <w:proofErr w:type="spellEnd"/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36,3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Otra</w:t>
            </w:r>
            <w:proofErr w:type="spellEnd"/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1,9</w:t>
            </w:r>
          </w:p>
        </w:tc>
      </w:tr>
      <w:tr w:rsidR="0051732A" w:rsidRPr="004A3F30" w:rsidTr="00E80F9B">
        <w:trPr>
          <w:jc w:val="center"/>
        </w:trPr>
        <w:tc>
          <w:tcPr>
            <w:tcW w:w="2645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NS/NR</w:t>
            </w:r>
          </w:p>
        </w:tc>
        <w:tc>
          <w:tcPr>
            <w:tcW w:w="1476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79" w:type="pct"/>
            <w:shd w:val="clear" w:color="auto" w:fill="auto"/>
            <w:vAlign w:val="bottom"/>
          </w:tcPr>
          <w:p w:rsidR="0051732A" w:rsidRPr="004A3F30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7,5</w:t>
            </w:r>
          </w:p>
        </w:tc>
      </w:tr>
      <w:tr w:rsidR="0051732A" w:rsidRPr="00B0453B" w:rsidTr="00E80F9B">
        <w:trPr>
          <w:jc w:val="center"/>
        </w:trPr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32A" w:rsidRPr="00B0453B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B0453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lastRenderedPageBreak/>
              <w:t>Total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32A" w:rsidRPr="00B0453B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B0453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32A" w:rsidRPr="00B0453B" w:rsidRDefault="0051732A" w:rsidP="00E80F9B">
            <w:pPr>
              <w:spacing w:before="12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B0453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100,0</w:t>
            </w:r>
          </w:p>
        </w:tc>
      </w:tr>
    </w:tbl>
    <w:p w:rsidR="0051732A" w:rsidRPr="003F2434" w:rsidRDefault="0051732A" w:rsidP="0051732A">
      <w:pPr>
        <w:jc w:val="both"/>
        <w:rPr>
          <w:rFonts w:ascii="Times New Roman" w:hAnsi="Times New Roman"/>
          <w:b/>
          <w:sz w:val="20"/>
        </w:rPr>
      </w:pPr>
      <w:r w:rsidRPr="003F2434">
        <w:rPr>
          <w:rFonts w:ascii="Times New Roman" w:hAnsi="Times New Roman"/>
          <w:b/>
          <w:sz w:val="20"/>
        </w:rPr>
        <w:t xml:space="preserve">Fuente: </w:t>
      </w:r>
      <w:r>
        <w:rPr>
          <w:rFonts w:ascii="Times New Roman" w:hAnsi="Times New Roman"/>
          <w:b/>
          <w:sz w:val="20"/>
        </w:rPr>
        <w:t>Datos de</w:t>
      </w:r>
      <w:r w:rsidRPr="003F2434">
        <w:rPr>
          <w:rFonts w:ascii="Times New Roman" w:hAnsi="Times New Roman"/>
          <w:b/>
          <w:sz w:val="20"/>
        </w:rPr>
        <w:t>l</w:t>
      </w:r>
      <w:r>
        <w:rPr>
          <w:rFonts w:ascii="Times New Roman" w:hAnsi="Times New Roman"/>
          <w:b/>
          <w:sz w:val="20"/>
        </w:rPr>
        <w:t xml:space="preserve"> estudio</w:t>
      </w:r>
      <w:r w:rsidRPr="003F2434">
        <w:rPr>
          <w:rFonts w:ascii="Times New Roman" w:hAnsi="Times New Roman"/>
          <w:b/>
          <w:sz w:val="20"/>
        </w:rPr>
        <w:t>.</w:t>
      </w:r>
    </w:p>
    <w:p w:rsidR="0051732A" w:rsidRDefault="0051732A">
      <w:pPr>
        <w:spacing w:after="160" w:line="259" w:lineRule="auto"/>
      </w:pPr>
      <w:r>
        <w:br w:type="page"/>
      </w:r>
    </w:p>
    <w:p w:rsidR="0051732A" w:rsidRPr="00023731" w:rsidRDefault="0051732A" w:rsidP="005173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Tabla III. Regresio</w:t>
      </w:r>
      <w:r w:rsidRPr="00023731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es</w:t>
      </w:r>
      <w:r w:rsidRPr="00023731">
        <w:rPr>
          <w:rFonts w:ascii="Times New Roman" w:hAnsi="Times New Roman"/>
          <w:b/>
        </w:rPr>
        <w:t xml:space="preserve"> logísticas de comodidad en la</w:t>
      </w:r>
      <w:r>
        <w:rPr>
          <w:rFonts w:ascii="Times New Roman" w:hAnsi="Times New Roman"/>
          <w:b/>
        </w:rPr>
        <w:t>s</w:t>
      </w:r>
      <w:r w:rsidRPr="00023731">
        <w:rPr>
          <w:rFonts w:ascii="Times New Roman" w:hAnsi="Times New Roman"/>
          <w:b/>
        </w:rPr>
        <w:t xml:space="preserve"> dimension</w:t>
      </w:r>
      <w:r>
        <w:rPr>
          <w:rFonts w:ascii="Times New Roman" w:hAnsi="Times New Roman"/>
          <w:b/>
        </w:rPr>
        <w:t>es</w:t>
      </w:r>
      <w:r w:rsidRPr="00023731">
        <w:rPr>
          <w:rFonts w:ascii="Times New Roman" w:hAnsi="Times New Roman"/>
          <w:b/>
        </w:rPr>
        <w:t xml:space="preserve"> física</w:t>
      </w:r>
      <w:r>
        <w:rPr>
          <w:rFonts w:ascii="Times New Roman" w:hAnsi="Times New Roman"/>
          <w:b/>
        </w:rPr>
        <w:t>, Social y Ambiental</w:t>
      </w:r>
      <w:r w:rsidRPr="00023731">
        <w:rPr>
          <w:rFonts w:ascii="Times New Roman" w:hAnsi="Times New Roman"/>
          <w:b/>
        </w:rPr>
        <w:t xml:space="preserve"> en los pacientes hospitalizados en Unidades de Cuidado intensivo y/o intermedio, Cartagena</w:t>
      </w:r>
      <w:r w:rsidRPr="00023731">
        <w:rPr>
          <w:rFonts w:ascii="Times New Roman" w:hAnsi="Times New Roman"/>
        </w:rPr>
        <w:t xml:space="preserve">.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6"/>
        <w:gridCol w:w="1937"/>
        <w:gridCol w:w="2211"/>
        <w:gridCol w:w="2364"/>
      </w:tblGrid>
      <w:tr w:rsidR="0051732A" w:rsidRPr="004A3F30" w:rsidTr="00E80F9B">
        <w:trPr>
          <w:jc w:val="center"/>
        </w:trPr>
        <w:tc>
          <w:tcPr>
            <w:tcW w:w="1312" w:type="pct"/>
            <w:vMerge w:val="restar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Variables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023731">
              <w:rPr>
                <w:rFonts w:ascii="Times New Roman" w:hAnsi="Times New Roman"/>
                <w:b/>
              </w:rPr>
              <w:t>Dimensión Física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023731">
              <w:rPr>
                <w:rFonts w:ascii="Times New Roman" w:hAnsi="Times New Roman"/>
                <w:b/>
              </w:rPr>
              <w:t>Dimensión Social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023731">
              <w:rPr>
                <w:rFonts w:ascii="Times New Roman" w:hAnsi="Times New Roman"/>
                <w:b/>
              </w:rPr>
              <w:t>Dimensión Ambiental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vMerge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OR I.C. 95%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OR I.C. 95%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OR I.C. 95%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Ser</w:t>
            </w:r>
            <w:proofErr w:type="spellEnd"/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mujer</w:t>
            </w:r>
            <w:proofErr w:type="spellEnd"/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1,29 (0,61 - 2,69)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3,17 (0,68 - 14,74)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0,62 (0,30 - 1,30)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Ser de un estrato mayor que 2 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0,31 (0,12 - 0,78)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0,09 (0,01 - 0,76)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0,34 (0,13 -0,88)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Tener</w:t>
            </w:r>
            <w:proofErr w:type="spellEnd"/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pareja</w:t>
            </w:r>
            <w:proofErr w:type="spellEnd"/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1,12 (0,49 - 2,54)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1,46 (0,30 - 7,00)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1,27 (0,56 -2,86)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</w:rPr>
              <w:t>Contar con secundaria completa o más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1,06 (0,46 - 2,41)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13,99 (1,60 - 122,15)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D55389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D55389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1,54 (0,66 -3,56)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</w:rPr>
              <w:t>Ser del régimen contributivo o especial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0,60 (0,27 - 1,30)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1,05 (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0,17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- 6,38)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0,68 (0,32 -1,46)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Tener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HTA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1,44 (0,66 - 3,10)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2,54 (0,48 - 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13,33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1,16 (0,55 -2,46)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Tener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Diabetes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1,00 (0,33 - 3,06)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1,72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(0,17 - 17,08)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0,54 (0,17 - 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1,69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Tener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Infarto</w:t>
            </w:r>
            <w:proofErr w:type="spellEnd"/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0,21 (0,02 - 2,38)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(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- 0,00)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0,00 (0,00 - 0,00)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Tener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familiar </w:t>
            </w: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Hipertenso</w:t>
            </w:r>
            <w:proofErr w:type="spellEnd"/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1,89 (0,90 - 3,94)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0,82 (0,18 - 3,63)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1,69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(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0,81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-3,53)</w:t>
            </w:r>
          </w:p>
        </w:tc>
      </w:tr>
      <w:tr w:rsidR="0051732A" w:rsidRPr="004A3F30" w:rsidTr="00E80F9B">
        <w:trPr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Tener</w:t>
            </w:r>
            <w:proofErr w:type="spellEnd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familiar </w:t>
            </w:r>
            <w:proofErr w:type="spellStart"/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Diabetico</w:t>
            </w:r>
            <w:proofErr w:type="spellEnd"/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1,95 (0,68 - 5,57)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0,45 (0,06 - 3,42)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1,99 (0,72 - 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5,52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51732A" w:rsidRPr="004A3F30" w:rsidTr="00E80F9B">
        <w:trPr>
          <w:trHeight w:val="159"/>
          <w:jc w:val="center"/>
        </w:trPr>
        <w:tc>
          <w:tcPr>
            <w:tcW w:w="1312" w:type="pct"/>
            <w:shd w:val="clear" w:color="auto" w:fill="auto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s-CO"/>
              </w:rPr>
              <w:t>Tener familiar con Problemas Cardíacos</w:t>
            </w:r>
          </w:p>
        </w:tc>
        <w:tc>
          <w:tcPr>
            <w:tcW w:w="1097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0,45 (0,14 - 1,42)</w:t>
            </w:r>
          </w:p>
        </w:tc>
        <w:tc>
          <w:tcPr>
            <w:tcW w:w="1252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1,17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(0,11 - </w:t>
            </w:r>
            <w:r w:rsidRPr="004A3F30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11,66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51732A" w:rsidRPr="004A3F30" w:rsidRDefault="0051732A" w:rsidP="00E80F9B">
            <w:pPr>
              <w:autoSpaceDE w:val="0"/>
              <w:autoSpaceDN w:val="0"/>
              <w:adjustRightInd w:val="0"/>
              <w:spacing w:before="12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0,32 (0,10 - 1,04)</w:t>
            </w:r>
          </w:p>
        </w:tc>
      </w:tr>
    </w:tbl>
    <w:p w:rsidR="0051732A" w:rsidRPr="003F2434" w:rsidRDefault="0051732A" w:rsidP="0051732A">
      <w:pPr>
        <w:jc w:val="both"/>
        <w:rPr>
          <w:rFonts w:ascii="Times New Roman" w:hAnsi="Times New Roman"/>
          <w:b/>
          <w:sz w:val="20"/>
        </w:rPr>
      </w:pPr>
      <w:r w:rsidRPr="003F2434">
        <w:rPr>
          <w:rFonts w:ascii="Times New Roman" w:hAnsi="Times New Roman"/>
          <w:b/>
          <w:sz w:val="20"/>
        </w:rPr>
        <w:t>Fuente: Datos de</w:t>
      </w:r>
      <w:r>
        <w:rPr>
          <w:rFonts w:ascii="Times New Roman" w:hAnsi="Times New Roman"/>
          <w:b/>
          <w:sz w:val="20"/>
        </w:rPr>
        <w:t>l estudio</w:t>
      </w:r>
      <w:r w:rsidRPr="003F2434">
        <w:rPr>
          <w:rFonts w:ascii="Times New Roman" w:hAnsi="Times New Roman"/>
          <w:b/>
          <w:sz w:val="20"/>
        </w:rPr>
        <w:t>.</w:t>
      </w:r>
    </w:p>
    <w:p w:rsidR="0051732A" w:rsidRDefault="0051732A" w:rsidP="0051732A"/>
    <w:p w:rsidR="0051732A" w:rsidRDefault="0051732A">
      <w:pPr>
        <w:spacing w:after="160" w:line="259" w:lineRule="auto"/>
      </w:pPr>
      <w:r>
        <w:br w:type="page"/>
      </w:r>
    </w:p>
    <w:p w:rsidR="0051732A" w:rsidRPr="00023731" w:rsidRDefault="0051732A" w:rsidP="0051732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Gráfico 1</w:t>
      </w:r>
      <w:r w:rsidRPr="001D436B">
        <w:rPr>
          <w:rFonts w:ascii="Times New Roman" w:hAnsi="Times New Roman"/>
          <w:b/>
        </w:rPr>
        <w:t>. Antecedentes patológicos personales y familiares en los pacientes</w:t>
      </w:r>
      <w:r w:rsidRPr="00023731">
        <w:rPr>
          <w:rFonts w:ascii="Times New Roman" w:hAnsi="Times New Roman"/>
          <w:b/>
        </w:rPr>
        <w:t xml:space="preserve"> hospitalizados en UCN y UCIN, Cartagena</w:t>
      </w:r>
      <w:r w:rsidRPr="00023731">
        <w:rPr>
          <w:rFonts w:ascii="Times New Roman" w:hAnsi="Times New Roman"/>
        </w:rPr>
        <w:t xml:space="preserve">. </w:t>
      </w:r>
    </w:p>
    <w:p w:rsidR="0051732A" w:rsidRDefault="0051732A" w:rsidP="0051732A"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999BEFB" wp14:editId="1A40A39D">
            <wp:simplePos x="0" y="0"/>
            <wp:positionH relativeFrom="margin">
              <wp:posOffset>-628650</wp:posOffset>
            </wp:positionH>
            <wp:positionV relativeFrom="paragraph">
              <wp:posOffset>230505</wp:posOffset>
            </wp:positionV>
            <wp:extent cx="5612130" cy="2720975"/>
            <wp:effectExtent l="0" t="0" r="0" b="0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  <w:r w:rsidRPr="003F2434">
        <w:rPr>
          <w:rFonts w:ascii="Times New Roman" w:hAnsi="Times New Roman"/>
          <w:b/>
          <w:sz w:val="20"/>
        </w:rPr>
        <w:t xml:space="preserve">Fuente: </w:t>
      </w:r>
      <w:r>
        <w:rPr>
          <w:rFonts w:ascii="Times New Roman" w:hAnsi="Times New Roman"/>
          <w:b/>
          <w:sz w:val="20"/>
        </w:rPr>
        <w:t>Datos de</w:t>
      </w:r>
      <w:r w:rsidRPr="003F2434">
        <w:rPr>
          <w:rFonts w:ascii="Times New Roman" w:hAnsi="Times New Roman"/>
          <w:b/>
          <w:sz w:val="20"/>
        </w:rPr>
        <w:t>l</w:t>
      </w:r>
      <w:r>
        <w:rPr>
          <w:rFonts w:ascii="Times New Roman" w:hAnsi="Times New Roman"/>
          <w:b/>
          <w:sz w:val="20"/>
        </w:rPr>
        <w:t xml:space="preserve"> estudio</w:t>
      </w:r>
      <w:r w:rsidRPr="003F2434">
        <w:rPr>
          <w:rFonts w:ascii="Times New Roman" w:hAnsi="Times New Roman"/>
          <w:b/>
          <w:sz w:val="20"/>
        </w:rPr>
        <w:t>.</w:t>
      </w:r>
    </w:p>
    <w:p w:rsidR="0051732A" w:rsidRDefault="0051732A" w:rsidP="0051732A"/>
    <w:p w:rsidR="0051732A" w:rsidRDefault="0051732A">
      <w:pPr>
        <w:spacing w:after="160" w:line="259" w:lineRule="auto"/>
      </w:pPr>
      <w:r>
        <w:br w:type="page"/>
      </w:r>
    </w:p>
    <w:p w:rsidR="0051732A" w:rsidRDefault="0051732A" w:rsidP="0051732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Gráfico 2</w:t>
      </w:r>
      <w:r w:rsidRPr="001D436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Pr="004D5313">
        <w:rPr>
          <w:rFonts w:ascii="Times New Roman" w:hAnsi="Times New Roman"/>
          <w:b/>
        </w:rPr>
        <w:t>Tipos de confort de acuerdo a cada una de las dimensiones que miden</w:t>
      </w:r>
      <w:r w:rsidRPr="00023731">
        <w:rPr>
          <w:rFonts w:ascii="Times New Roman" w:hAnsi="Times New Roman"/>
          <w:b/>
        </w:rPr>
        <w:t xml:space="preserve"> comodidad en los pacientes hospitalizados en UCI y UCIN, Cartagena</w:t>
      </w:r>
      <w:r>
        <w:rPr>
          <w:rFonts w:ascii="Times New Roman" w:hAnsi="Times New Roman"/>
        </w:rPr>
        <w:t xml:space="preserve">. </w:t>
      </w: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77C3E889" wp14:editId="31BCC2B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276975" cy="2571750"/>
            <wp:effectExtent l="0" t="0" r="0" b="0"/>
            <wp:wrapNone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</w:p>
    <w:p w:rsidR="0051732A" w:rsidRDefault="0051732A" w:rsidP="0051732A">
      <w:pPr>
        <w:spacing w:after="200" w:line="276" w:lineRule="auto"/>
        <w:jc w:val="both"/>
        <w:rPr>
          <w:rFonts w:ascii="Times New Roman" w:hAnsi="Times New Roman"/>
          <w:b/>
          <w:sz w:val="20"/>
        </w:rPr>
      </w:pPr>
      <w:r w:rsidRPr="003F2434">
        <w:rPr>
          <w:rFonts w:ascii="Times New Roman" w:hAnsi="Times New Roman"/>
          <w:b/>
          <w:sz w:val="20"/>
        </w:rPr>
        <w:t xml:space="preserve">Fuente: </w:t>
      </w:r>
      <w:r>
        <w:rPr>
          <w:rFonts w:ascii="Times New Roman" w:hAnsi="Times New Roman"/>
          <w:b/>
          <w:sz w:val="20"/>
        </w:rPr>
        <w:t>Datos de</w:t>
      </w:r>
      <w:r w:rsidRPr="003F2434">
        <w:rPr>
          <w:rFonts w:ascii="Times New Roman" w:hAnsi="Times New Roman"/>
          <w:b/>
          <w:sz w:val="20"/>
        </w:rPr>
        <w:t>l</w:t>
      </w:r>
      <w:r>
        <w:rPr>
          <w:rFonts w:ascii="Times New Roman" w:hAnsi="Times New Roman"/>
          <w:b/>
          <w:sz w:val="20"/>
        </w:rPr>
        <w:t xml:space="preserve"> estudio</w:t>
      </w:r>
      <w:r w:rsidRPr="003F2434">
        <w:rPr>
          <w:rFonts w:ascii="Times New Roman" w:hAnsi="Times New Roman"/>
          <w:b/>
          <w:sz w:val="20"/>
        </w:rPr>
        <w:t>.</w:t>
      </w: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>
      <w:pPr>
        <w:rPr>
          <w:rFonts w:ascii="Times New Roman" w:hAnsi="Times New Roman"/>
        </w:rPr>
      </w:pPr>
    </w:p>
    <w:p w:rsidR="0051732A" w:rsidRDefault="0051732A" w:rsidP="0051732A"/>
    <w:p w:rsidR="0051732A" w:rsidRDefault="0051732A" w:rsidP="0051732A">
      <w:bookmarkStart w:id="1" w:name="_GoBack"/>
      <w:bookmarkEnd w:id="1"/>
    </w:p>
    <w:p w:rsidR="00442530" w:rsidRDefault="00442530"/>
    <w:sectPr w:rsidR="004425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2A"/>
    <w:rsid w:val="00005AE0"/>
    <w:rsid w:val="000068ED"/>
    <w:rsid w:val="00007BE7"/>
    <w:rsid w:val="00012662"/>
    <w:rsid w:val="000137B3"/>
    <w:rsid w:val="00014455"/>
    <w:rsid w:val="00014883"/>
    <w:rsid w:val="000170DA"/>
    <w:rsid w:val="000219FA"/>
    <w:rsid w:val="000329D4"/>
    <w:rsid w:val="0003397F"/>
    <w:rsid w:val="00034066"/>
    <w:rsid w:val="00034688"/>
    <w:rsid w:val="00036A98"/>
    <w:rsid w:val="00044752"/>
    <w:rsid w:val="00044FC0"/>
    <w:rsid w:val="00051381"/>
    <w:rsid w:val="00051774"/>
    <w:rsid w:val="0005355E"/>
    <w:rsid w:val="000574DA"/>
    <w:rsid w:val="0006203A"/>
    <w:rsid w:val="0006418A"/>
    <w:rsid w:val="000743B4"/>
    <w:rsid w:val="00074969"/>
    <w:rsid w:val="00075171"/>
    <w:rsid w:val="00075659"/>
    <w:rsid w:val="00076C1B"/>
    <w:rsid w:val="00081DCB"/>
    <w:rsid w:val="00082024"/>
    <w:rsid w:val="0008628B"/>
    <w:rsid w:val="000879E1"/>
    <w:rsid w:val="0009037F"/>
    <w:rsid w:val="00090AC9"/>
    <w:rsid w:val="00092070"/>
    <w:rsid w:val="000927E7"/>
    <w:rsid w:val="00096D61"/>
    <w:rsid w:val="000A0D0D"/>
    <w:rsid w:val="000A3811"/>
    <w:rsid w:val="000A6206"/>
    <w:rsid w:val="000A6BF5"/>
    <w:rsid w:val="000A78EC"/>
    <w:rsid w:val="000B0076"/>
    <w:rsid w:val="000B3BC4"/>
    <w:rsid w:val="000B5158"/>
    <w:rsid w:val="000B5389"/>
    <w:rsid w:val="000B7334"/>
    <w:rsid w:val="000B7859"/>
    <w:rsid w:val="000C0D87"/>
    <w:rsid w:val="000C1530"/>
    <w:rsid w:val="000C7AA0"/>
    <w:rsid w:val="000D0365"/>
    <w:rsid w:val="000D201A"/>
    <w:rsid w:val="000D4410"/>
    <w:rsid w:val="000E30F1"/>
    <w:rsid w:val="000E72B5"/>
    <w:rsid w:val="000F0851"/>
    <w:rsid w:val="000F3783"/>
    <w:rsid w:val="000F3D7C"/>
    <w:rsid w:val="000F4785"/>
    <w:rsid w:val="000F5DF8"/>
    <w:rsid w:val="001007A3"/>
    <w:rsid w:val="00105856"/>
    <w:rsid w:val="00105CE8"/>
    <w:rsid w:val="00105CEC"/>
    <w:rsid w:val="001072AF"/>
    <w:rsid w:val="001110BC"/>
    <w:rsid w:val="00112B80"/>
    <w:rsid w:val="0011527A"/>
    <w:rsid w:val="00120046"/>
    <w:rsid w:val="00121AD2"/>
    <w:rsid w:val="00127949"/>
    <w:rsid w:val="00130500"/>
    <w:rsid w:val="00130BBA"/>
    <w:rsid w:val="00131013"/>
    <w:rsid w:val="00134293"/>
    <w:rsid w:val="001370C0"/>
    <w:rsid w:val="00140FBA"/>
    <w:rsid w:val="0014190B"/>
    <w:rsid w:val="001428F5"/>
    <w:rsid w:val="00142EBA"/>
    <w:rsid w:val="00144151"/>
    <w:rsid w:val="0014617E"/>
    <w:rsid w:val="00151390"/>
    <w:rsid w:val="001549A1"/>
    <w:rsid w:val="001550B7"/>
    <w:rsid w:val="00156CF1"/>
    <w:rsid w:val="001609B1"/>
    <w:rsid w:val="00160B13"/>
    <w:rsid w:val="00160ED0"/>
    <w:rsid w:val="00161E97"/>
    <w:rsid w:val="001643DD"/>
    <w:rsid w:val="0016520E"/>
    <w:rsid w:val="0016551A"/>
    <w:rsid w:val="001671F3"/>
    <w:rsid w:val="00172BD4"/>
    <w:rsid w:val="001733E0"/>
    <w:rsid w:val="00174D9E"/>
    <w:rsid w:val="00174EB2"/>
    <w:rsid w:val="00175382"/>
    <w:rsid w:val="00182160"/>
    <w:rsid w:val="00184B62"/>
    <w:rsid w:val="0018619C"/>
    <w:rsid w:val="001A00A7"/>
    <w:rsid w:val="001A06DC"/>
    <w:rsid w:val="001A1B8D"/>
    <w:rsid w:val="001A21E1"/>
    <w:rsid w:val="001A27A0"/>
    <w:rsid w:val="001A375B"/>
    <w:rsid w:val="001A4DDD"/>
    <w:rsid w:val="001B0E79"/>
    <w:rsid w:val="001B450B"/>
    <w:rsid w:val="001B55F1"/>
    <w:rsid w:val="001B60CE"/>
    <w:rsid w:val="001B644D"/>
    <w:rsid w:val="001C638B"/>
    <w:rsid w:val="001C6BC7"/>
    <w:rsid w:val="001D2267"/>
    <w:rsid w:val="001D430E"/>
    <w:rsid w:val="001D5510"/>
    <w:rsid w:val="001D6D21"/>
    <w:rsid w:val="001E0BB1"/>
    <w:rsid w:val="001E1493"/>
    <w:rsid w:val="001E65EF"/>
    <w:rsid w:val="001E735E"/>
    <w:rsid w:val="001F0FF8"/>
    <w:rsid w:val="001F3B2B"/>
    <w:rsid w:val="001F3D6D"/>
    <w:rsid w:val="001F538C"/>
    <w:rsid w:val="001F5580"/>
    <w:rsid w:val="001F6613"/>
    <w:rsid w:val="001F767F"/>
    <w:rsid w:val="00200220"/>
    <w:rsid w:val="00200D29"/>
    <w:rsid w:val="002015EF"/>
    <w:rsid w:val="00204302"/>
    <w:rsid w:val="00207E2C"/>
    <w:rsid w:val="00212A77"/>
    <w:rsid w:val="0021329F"/>
    <w:rsid w:val="0021350B"/>
    <w:rsid w:val="00215A51"/>
    <w:rsid w:val="00221F91"/>
    <w:rsid w:val="002224ED"/>
    <w:rsid w:val="00225BFC"/>
    <w:rsid w:val="00230251"/>
    <w:rsid w:val="00230F2C"/>
    <w:rsid w:val="00234BF8"/>
    <w:rsid w:val="002378D0"/>
    <w:rsid w:val="0025052B"/>
    <w:rsid w:val="0025226A"/>
    <w:rsid w:val="002609AC"/>
    <w:rsid w:val="00262B75"/>
    <w:rsid w:val="00262F0F"/>
    <w:rsid w:val="00264270"/>
    <w:rsid w:val="00264F27"/>
    <w:rsid w:val="0026569A"/>
    <w:rsid w:val="0026599A"/>
    <w:rsid w:val="0027112B"/>
    <w:rsid w:val="002724C5"/>
    <w:rsid w:val="00274B69"/>
    <w:rsid w:val="00276DE7"/>
    <w:rsid w:val="0027727A"/>
    <w:rsid w:val="00282747"/>
    <w:rsid w:val="00282987"/>
    <w:rsid w:val="0028593B"/>
    <w:rsid w:val="00285A72"/>
    <w:rsid w:val="00287658"/>
    <w:rsid w:val="00290161"/>
    <w:rsid w:val="002906E3"/>
    <w:rsid w:val="00293A36"/>
    <w:rsid w:val="002975E3"/>
    <w:rsid w:val="0029791A"/>
    <w:rsid w:val="002A02FC"/>
    <w:rsid w:val="002A1970"/>
    <w:rsid w:val="002A51EC"/>
    <w:rsid w:val="002B020D"/>
    <w:rsid w:val="002B139C"/>
    <w:rsid w:val="002B1632"/>
    <w:rsid w:val="002B1E67"/>
    <w:rsid w:val="002B30FB"/>
    <w:rsid w:val="002B3199"/>
    <w:rsid w:val="002B5485"/>
    <w:rsid w:val="002C3239"/>
    <w:rsid w:val="002C38DF"/>
    <w:rsid w:val="002C44EC"/>
    <w:rsid w:val="002C48B8"/>
    <w:rsid w:val="002C54D6"/>
    <w:rsid w:val="002C5C2D"/>
    <w:rsid w:val="002C6D1E"/>
    <w:rsid w:val="002D0B4C"/>
    <w:rsid w:val="002D5AC5"/>
    <w:rsid w:val="002E0D0E"/>
    <w:rsid w:val="002E289F"/>
    <w:rsid w:val="002E2D0D"/>
    <w:rsid w:val="002E398B"/>
    <w:rsid w:val="002E3B95"/>
    <w:rsid w:val="002E5AAE"/>
    <w:rsid w:val="002F0B8D"/>
    <w:rsid w:val="002F2B58"/>
    <w:rsid w:val="002F467C"/>
    <w:rsid w:val="002F603A"/>
    <w:rsid w:val="002F7754"/>
    <w:rsid w:val="002F77A7"/>
    <w:rsid w:val="0030208B"/>
    <w:rsid w:val="0030669B"/>
    <w:rsid w:val="003076E2"/>
    <w:rsid w:val="003078CB"/>
    <w:rsid w:val="00312488"/>
    <w:rsid w:val="00313E5B"/>
    <w:rsid w:val="00314F8F"/>
    <w:rsid w:val="00317CB3"/>
    <w:rsid w:val="00327467"/>
    <w:rsid w:val="00332ABF"/>
    <w:rsid w:val="00337799"/>
    <w:rsid w:val="00344E0F"/>
    <w:rsid w:val="00345424"/>
    <w:rsid w:val="00346CD0"/>
    <w:rsid w:val="00350269"/>
    <w:rsid w:val="00350DB2"/>
    <w:rsid w:val="0035170B"/>
    <w:rsid w:val="00356BA9"/>
    <w:rsid w:val="00361519"/>
    <w:rsid w:val="00361A67"/>
    <w:rsid w:val="0036267C"/>
    <w:rsid w:val="00364829"/>
    <w:rsid w:val="003650B1"/>
    <w:rsid w:val="00365465"/>
    <w:rsid w:val="00365AC8"/>
    <w:rsid w:val="0036687D"/>
    <w:rsid w:val="00366BFC"/>
    <w:rsid w:val="00367897"/>
    <w:rsid w:val="0037064A"/>
    <w:rsid w:val="00371764"/>
    <w:rsid w:val="0037247C"/>
    <w:rsid w:val="0037664F"/>
    <w:rsid w:val="003772FF"/>
    <w:rsid w:val="003777FC"/>
    <w:rsid w:val="00380908"/>
    <w:rsid w:val="00381CF3"/>
    <w:rsid w:val="00384011"/>
    <w:rsid w:val="00384BA3"/>
    <w:rsid w:val="003905BA"/>
    <w:rsid w:val="00393426"/>
    <w:rsid w:val="00393EFE"/>
    <w:rsid w:val="0039469C"/>
    <w:rsid w:val="00396DC8"/>
    <w:rsid w:val="00396F9A"/>
    <w:rsid w:val="003977B7"/>
    <w:rsid w:val="003A637C"/>
    <w:rsid w:val="003A69CC"/>
    <w:rsid w:val="003B5301"/>
    <w:rsid w:val="003B6E4B"/>
    <w:rsid w:val="003B7ABC"/>
    <w:rsid w:val="003C0F0A"/>
    <w:rsid w:val="003C46CC"/>
    <w:rsid w:val="003C662C"/>
    <w:rsid w:val="003C776D"/>
    <w:rsid w:val="003D649C"/>
    <w:rsid w:val="003D75EA"/>
    <w:rsid w:val="003D7F8F"/>
    <w:rsid w:val="003E1DDB"/>
    <w:rsid w:val="003E28C7"/>
    <w:rsid w:val="003E4B78"/>
    <w:rsid w:val="003E5EB1"/>
    <w:rsid w:val="003E646C"/>
    <w:rsid w:val="003E6F57"/>
    <w:rsid w:val="003F25AC"/>
    <w:rsid w:val="003F49F6"/>
    <w:rsid w:val="003F5458"/>
    <w:rsid w:val="003F6BB4"/>
    <w:rsid w:val="003F77C3"/>
    <w:rsid w:val="00402921"/>
    <w:rsid w:val="0040518B"/>
    <w:rsid w:val="0040688B"/>
    <w:rsid w:val="004151CF"/>
    <w:rsid w:val="004159E3"/>
    <w:rsid w:val="004164A7"/>
    <w:rsid w:val="004166D9"/>
    <w:rsid w:val="00417326"/>
    <w:rsid w:val="004233E1"/>
    <w:rsid w:val="00423785"/>
    <w:rsid w:val="00423F73"/>
    <w:rsid w:val="004244B3"/>
    <w:rsid w:val="004258DF"/>
    <w:rsid w:val="0042685B"/>
    <w:rsid w:val="004270A0"/>
    <w:rsid w:val="0042758D"/>
    <w:rsid w:val="00431411"/>
    <w:rsid w:val="00437BC6"/>
    <w:rsid w:val="00441DA7"/>
    <w:rsid w:val="00442530"/>
    <w:rsid w:val="00442665"/>
    <w:rsid w:val="004445FD"/>
    <w:rsid w:val="0044476C"/>
    <w:rsid w:val="00446D11"/>
    <w:rsid w:val="004506A6"/>
    <w:rsid w:val="00450DFC"/>
    <w:rsid w:val="0045248F"/>
    <w:rsid w:val="00452594"/>
    <w:rsid w:val="00453829"/>
    <w:rsid w:val="00455BC4"/>
    <w:rsid w:val="004561AB"/>
    <w:rsid w:val="00456405"/>
    <w:rsid w:val="00457E9B"/>
    <w:rsid w:val="00463C83"/>
    <w:rsid w:val="00464556"/>
    <w:rsid w:val="00467F1E"/>
    <w:rsid w:val="0047238A"/>
    <w:rsid w:val="00474121"/>
    <w:rsid w:val="00476DF7"/>
    <w:rsid w:val="004771EE"/>
    <w:rsid w:val="00480450"/>
    <w:rsid w:val="0048105E"/>
    <w:rsid w:val="00481ED8"/>
    <w:rsid w:val="004839E4"/>
    <w:rsid w:val="00486157"/>
    <w:rsid w:val="0048760D"/>
    <w:rsid w:val="00493DF8"/>
    <w:rsid w:val="00496805"/>
    <w:rsid w:val="004A01F2"/>
    <w:rsid w:val="004A0C1B"/>
    <w:rsid w:val="004A3029"/>
    <w:rsid w:val="004A43AC"/>
    <w:rsid w:val="004A5AAF"/>
    <w:rsid w:val="004A624A"/>
    <w:rsid w:val="004B0366"/>
    <w:rsid w:val="004B131C"/>
    <w:rsid w:val="004B1741"/>
    <w:rsid w:val="004B219A"/>
    <w:rsid w:val="004B3132"/>
    <w:rsid w:val="004B6105"/>
    <w:rsid w:val="004D2288"/>
    <w:rsid w:val="004D3651"/>
    <w:rsid w:val="004D4A7C"/>
    <w:rsid w:val="004D539E"/>
    <w:rsid w:val="004D55DE"/>
    <w:rsid w:val="004D6B0B"/>
    <w:rsid w:val="004E0DC4"/>
    <w:rsid w:val="004E1E93"/>
    <w:rsid w:val="004E2068"/>
    <w:rsid w:val="004E39EC"/>
    <w:rsid w:val="004E470E"/>
    <w:rsid w:val="004E5E0D"/>
    <w:rsid w:val="004F2132"/>
    <w:rsid w:val="004F5290"/>
    <w:rsid w:val="004F6FF1"/>
    <w:rsid w:val="004F7988"/>
    <w:rsid w:val="004F7DB0"/>
    <w:rsid w:val="004F7E59"/>
    <w:rsid w:val="00502231"/>
    <w:rsid w:val="00504790"/>
    <w:rsid w:val="00507DC4"/>
    <w:rsid w:val="00510466"/>
    <w:rsid w:val="005130A1"/>
    <w:rsid w:val="00513C8D"/>
    <w:rsid w:val="00514038"/>
    <w:rsid w:val="005143B9"/>
    <w:rsid w:val="005147BA"/>
    <w:rsid w:val="0051732A"/>
    <w:rsid w:val="0051751E"/>
    <w:rsid w:val="005205D9"/>
    <w:rsid w:val="00520CB1"/>
    <w:rsid w:val="005218B3"/>
    <w:rsid w:val="0052284E"/>
    <w:rsid w:val="00524693"/>
    <w:rsid w:val="00524D08"/>
    <w:rsid w:val="00525955"/>
    <w:rsid w:val="0053120A"/>
    <w:rsid w:val="005313FA"/>
    <w:rsid w:val="00532EE9"/>
    <w:rsid w:val="0053438C"/>
    <w:rsid w:val="0053474C"/>
    <w:rsid w:val="005354B5"/>
    <w:rsid w:val="0053593F"/>
    <w:rsid w:val="00543A78"/>
    <w:rsid w:val="00544734"/>
    <w:rsid w:val="005454CF"/>
    <w:rsid w:val="00547CB9"/>
    <w:rsid w:val="00547EC8"/>
    <w:rsid w:val="00556448"/>
    <w:rsid w:val="0055703C"/>
    <w:rsid w:val="00557BAB"/>
    <w:rsid w:val="00557BF8"/>
    <w:rsid w:val="00562B2B"/>
    <w:rsid w:val="00565824"/>
    <w:rsid w:val="00565ED8"/>
    <w:rsid w:val="00571811"/>
    <w:rsid w:val="00571A99"/>
    <w:rsid w:val="00573208"/>
    <w:rsid w:val="00573790"/>
    <w:rsid w:val="005745FF"/>
    <w:rsid w:val="00576D1F"/>
    <w:rsid w:val="005807FC"/>
    <w:rsid w:val="005914E3"/>
    <w:rsid w:val="00595ECB"/>
    <w:rsid w:val="00596461"/>
    <w:rsid w:val="005A104E"/>
    <w:rsid w:val="005A3396"/>
    <w:rsid w:val="005A3975"/>
    <w:rsid w:val="005A7DDB"/>
    <w:rsid w:val="005B0116"/>
    <w:rsid w:val="005B015B"/>
    <w:rsid w:val="005B3966"/>
    <w:rsid w:val="005B563B"/>
    <w:rsid w:val="005B6C1C"/>
    <w:rsid w:val="005B7AF5"/>
    <w:rsid w:val="005C12DC"/>
    <w:rsid w:val="005C16DE"/>
    <w:rsid w:val="005C3F57"/>
    <w:rsid w:val="005C4C89"/>
    <w:rsid w:val="005C5ADA"/>
    <w:rsid w:val="005C7FEE"/>
    <w:rsid w:val="005D0B3E"/>
    <w:rsid w:val="005D0D56"/>
    <w:rsid w:val="005D6FAD"/>
    <w:rsid w:val="005E11CE"/>
    <w:rsid w:val="005E18E5"/>
    <w:rsid w:val="005E7D86"/>
    <w:rsid w:val="005E7F35"/>
    <w:rsid w:val="005F0084"/>
    <w:rsid w:val="005F143F"/>
    <w:rsid w:val="005F339E"/>
    <w:rsid w:val="005F5C09"/>
    <w:rsid w:val="005F7087"/>
    <w:rsid w:val="005F7D98"/>
    <w:rsid w:val="006004A2"/>
    <w:rsid w:val="006024A0"/>
    <w:rsid w:val="006027D8"/>
    <w:rsid w:val="00606851"/>
    <w:rsid w:val="00610B76"/>
    <w:rsid w:val="00611F64"/>
    <w:rsid w:val="006167A7"/>
    <w:rsid w:val="00616CAB"/>
    <w:rsid w:val="00624736"/>
    <w:rsid w:val="006258F6"/>
    <w:rsid w:val="00630865"/>
    <w:rsid w:val="00631577"/>
    <w:rsid w:val="00631CA1"/>
    <w:rsid w:val="006335D5"/>
    <w:rsid w:val="0063429C"/>
    <w:rsid w:val="0063496A"/>
    <w:rsid w:val="0063509D"/>
    <w:rsid w:val="00635CC6"/>
    <w:rsid w:val="006363B7"/>
    <w:rsid w:val="006400C9"/>
    <w:rsid w:val="00642C0C"/>
    <w:rsid w:val="00643032"/>
    <w:rsid w:val="00643747"/>
    <w:rsid w:val="006439E4"/>
    <w:rsid w:val="00644D79"/>
    <w:rsid w:val="006458A9"/>
    <w:rsid w:val="00646C0C"/>
    <w:rsid w:val="00646D31"/>
    <w:rsid w:val="00651EE0"/>
    <w:rsid w:val="00654A33"/>
    <w:rsid w:val="006554DC"/>
    <w:rsid w:val="00655FFE"/>
    <w:rsid w:val="00662BD0"/>
    <w:rsid w:val="00663DB1"/>
    <w:rsid w:val="00673238"/>
    <w:rsid w:val="00676DAB"/>
    <w:rsid w:val="00676FF9"/>
    <w:rsid w:val="006805DB"/>
    <w:rsid w:val="006806F3"/>
    <w:rsid w:val="00680930"/>
    <w:rsid w:val="00681203"/>
    <w:rsid w:val="00685530"/>
    <w:rsid w:val="00694F88"/>
    <w:rsid w:val="00696DAF"/>
    <w:rsid w:val="006970C3"/>
    <w:rsid w:val="006A18C3"/>
    <w:rsid w:val="006A25B2"/>
    <w:rsid w:val="006A3E39"/>
    <w:rsid w:val="006A4388"/>
    <w:rsid w:val="006A6EBB"/>
    <w:rsid w:val="006A77B6"/>
    <w:rsid w:val="006A7EC0"/>
    <w:rsid w:val="006B03E9"/>
    <w:rsid w:val="006B09A2"/>
    <w:rsid w:val="006B0C5C"/>
    <w:rsid w:val="006B143A"/>
    <w:rsid w:val="006B24E0"/>
    <w:rsid w:val="006B447A"/>
    <w:rsid w:val="006B5513"/>
    <w:rsid w:val="006B5647"/>
    <w:rsid w:val="006B5C20"/>
    <w:rsid w:val="006B6BEA"/>
    <w:rsid w:val="006B702D"/>
    <w:rsid w:val="006C1150"/>
    <w:rsid w:val="006C200E"/>
    <w:rsid w:val="006D4BD7"/>
    <w:rsid w:val="006D4E8F"/>
    <w:rsid w:val="006D552E"/>
    <w:rsid w:val="006D6296"/>
    <w:rsid w:val="006D769A"/>
    <w:rsid w:val="006E1E26"/>
    <w:rsid w:val="006E2BB4"/>
    <w:rsid w:val="006E338A"/>
    <w:rsid w:val="006E6E78"/>
    <w:rsid w:val="006E7060"/>
    <w:rsid w:val="006E7C5E"/>
    <w:rsid w:val="006F1C44"/>
    <w:rsid w:val="006F4218"/>
    <w:rsid w:val="006F7C66"/>
    <w:rsid w:val="00700374"/>
    <w:rsid w:val="00700576"/>
    <w:rsid w:val="007012A9"/>
    <w:rsid w:val="007055DF"/>
    <w:rsid w:val="007116CF"/>
    <w:rsid w:val="0071321B"/>
    <w:rsid w:val="0071471C"/>
    <w:rsid w:val="00716EFB"/>
    <w:rsid w:val="00720859"/>
    <w:rsid w:val="007219DC"/>
    <w:rsid w:val="00723508"/>
    <w:rsid w:val="00725D31"/>
    <w:rsid w:val="007263DD"/>
    <w:rsid w:val="00730EC2"/>
    <w:rsid w:val="007324CA"/>
    <w:rsid w:val="00733B20"/>
    <w:rsid w:val="00734DA0"/>
    <w:rsid w:val="00737124"/>
    <w:rsid w:val="007411F1"/>
    <w:rsid w:val="0074345C"/>
    <w:rsid w:val="007436A0"/>
    <w:rsid w:val="007446FD"/>
    <w:rsid w:val="00746367"/>
    <w:rsid w:val="007467CE"/>
    <w:rsid w:val="00746FC2"/>
    <w:rsid w:val="00747EDC"/>
    <w:rsid w:val="0075019B"/>
    <w:rsid w:val="0075062F"/>
    <w:rsid w:val="00750AE9"/>
    <w:rsid w:val="007548F9"/>
    <w:rsid w:val="00756E13"/>
    <w:rsid w:val="0077303F"/>
    <w:rsid w:val="007731AA"/>
    <w:rsid w:val="007732C5"/>
    <w:rsid w:val="00774584"/>
    <w:rsid w:val="007772B0"/>
    <w:rsid w:val="007807DC"/>
    <w:rsid w:val="00780802"/>
    <w:rsid w:val="00781953"/>
    <w:rsid w:val="00784DB3"/>
    <w:rsid w:val="00791F80"/>
    <w:rsid w:val="00792297"/>
    <w:rsid w:val="00796D50"/>
    <w:rsid w:val="007A2E91"/>
    <w:rsid w:val="007A3BD0"/>
    <w:rsid w:val="007A63A1"/>
    <w:rsid w:val="007B210D"/>
    <w:rsid w:val="007C250D"/>
    <w:rsid w:val="007C2C65"/>
    <w:rsid w:val="007C3E9C"/>
    <w:rsid w:val="007C639A"/>
    <w:rsid w:val="007C700C"/>
    <w:rsid w:val="007D07F5"/>
    <w:rsid w:val="007D4331"/>
    <w:rsid w:val="007D5E7D"/>
    <w:rsid w:val="007E1972"/>
    <w:rsid w:val="007E33CE"/>
    <w:rsid w:val="007E630E"/>
    <w:rsid w:val="007F215A"/>
    <w:rsid w:val="007F28CA"/>
    <w:rsid w:val="007F6E10"/>
    <w:rsid w:val="00801449"/>
    <w:rsid w:val="00803249"/>
    <w:rsid w:val="00805C49"/>
    <w:rsid w:val="00806078"/>
    <w:rsid w:val="00810456"/>
    <w:rsid w:val="00810DFB"/>
    <w:rsid w:val="00812143"/>
    <w:rsid w:val="0081296D"/>
    <w:rsid w:val="00815AB6"/>
    <w:rsid w:val="00817508"/>
    <w:rsid w:val="00822AB7"/>
    <w:rsid w:val="008230E8"/>
    <w:rsid w:val="0082405F"/>
    <w:rsid w:val="008240D1"/>
    <w:rsid w:val="00827C28"/>
    <w:rsid w:val="008311F0"/>
    <w:rsid w:val="00831E4F"/>
    <w:rsid w:val="00836D66"/>
    <w:rsid w:val="00837A39"/>
    <w:rsid w:val="00842AAB"/>
    <w:rsid w:val="00845A93"/>
    <w:rsid w:val="0084789A"/>
    <w:rsid w:val="008511D9"/>
    <w:rsid w:val="0085125E"/>
    <w:rsid w:val="00851909"/>
    <w:rsid w:val="008529B2"/>
    <w:rsid w:val="00853977"/>
    <w:rsid w:val="00853BCB"/>
    <w:rsid w:val="00863D4C"/>
    <w:rsid w:val="00874636"/>
    <w:rsid w:val="00874AE5"/>
    <w:rsid w:val="00875219"/>
    <w:rsid w:val="00881368"/>
    <w:rsid w:val="00882358"/>
    <w:rsid w:val="00882943"/>
    <w:rsid w:val="00882F69"/>
    <w:rsid w:val="008867F6"/>
    <w:rsid w:val="008873CF"/>
    <w:rsid w:val="00891BC1"/>
    <w:rsid w:val="00894030"/>
    <w:rsid w:val="00895298"/>
    <w:rsid w:val="00896BDC"/>
    <w:rsid w:val="008A285F"/>
    <w:rsid w:val="008A4379"/>
    <w:rsid w:val="008A7B8E"/>
    <w:rsid w:val="008B06F9"/>
    <w:rsid w:val="008B58C1"/>
    <w:rsid w:val="008B6856"/>
    <w:rsid w:val="008C2E1F"/>
    <w:rsid w:val="008C3192"/>
    <w:rsid w:val="008C4B21"/>
    <w:rsid w:val="008C5118"/>
    <w:rsid w:val="008C56B4"/>
    <w:rsid w:val="008C62C2"/>
    <w:rsid w:val="008C797B"/>
    <w:rsid w:val="008D135D"/>
    <w:rsid w:val="008D191D"/>
    <w:rsid w:val="008D3890"/>
    <w:rsid w:val="008E2CC6"/>
    <w:rsid w:val="008E2E59"/>
    <w:rsid w:val="008E2ED1"/>
    <w:rsid w:val="008E4178"/>
    <w:rsid w:val="008E5070"/>
    <w:rsid w:val="008E5B92"/>
    <w:rsid w:val="008E6364"/>
    <w:rsid w:val="008E77BC"/>
    <w:rsid w:val="008F11B8"/>
    <w:rsid w:val="008F1328"/>
    <w:rsid w:val="008F347D"/>
    <w:rsid w:val="008F4978"/>
    <w:rsid w:val="008F4AB2"/>
    <w:rsid w:val="008F725F"/>
    <w:rsid w:val="00904A44"/>
    <w:rsid w:val="0090541B"/>
    <w:rsid w:val="00912BD8"/>
    <w:rsid w:val="00916188"/>
    <w:rsid w:val="009168C5"/>
    <w:rsid w:val="00921E9F"/>
    <w:rsid w:val="0092375B"/>
    <w:rsid w:val="00924038"/>
    <w:rsid w:val="00924707"/>
    <w:rsid w:val="00924725"/>
    <w:rsid w:val="009253CC"/>
    <w:rsid w:val="00925564"/>
    <w:rsid w:val="00932DF4"/>
    <w:rsid w:val="00936F16"/>
    <w:rsid w:val="00940794"/>
    <w:rsid w:val="00955E06"/>
    <w:rsid w:val="00960A23"/>
    <w:rsid w:val="0096438E"/>
    <w:rsid w:val="00971A00"/>
    <w:rsid w:val="009752E4"/>
    <w:rsid w:val="00975ADC"/>
    <w:rsid w:val="00982340"/>
    <w:rsid w:val="009836BD"/>
    <w:rsid w:val="00984DBD"/>
    <w:rsid w:val="009859AA"/>
    <w:rsid w:val="00987374"/>
    <w:rsid w:val="0099518F"/>
    <w:rsid w:val="00995B51"/>
    <w:rsid w:val="00996E93"/>
    <w:rsid w:val="009A08C9"/>
    <w:rsid w:val="009A3C16"/>
    <w:rsid w:val="009A3D2C"/>
    <w:rsid w:val="009A4D6F"/>
    <w:rsid w:val="009A5F81"/>
    <w:rsid w:val="009A6447"/>
    <w:rsid w:val="009A6A94"/>
    <w:rsid w:val="009A6ABD"/>
    <w:rsid w:val="009B1117"/>
    <w:rsid w:val="009B1FDD"/>
    <w:rsid w:val="009B2291"/>
    <w:rsid w:val="009B723D"/>
    <w:rsid w:val="009B7EA0"/>
    <w:rsid w:val="009C1AFB"/>
    <w:rsid w:val="009C35B4"/>
    <w:rsid w:val="009C3D05"/>
    <w:rsid w:val="009C45D6"/>
    <w:rsid w:val="009C5723"/>
    <w:rsid w:val="009E2205"/>
    <w:rsid w:val="009E2A7F"/>
    <w:rsid w:val="009E3A26"/>
    <w:rsid w:val="009E4A38"/>
    <w:rsid w:val="009E5D04"/>
    <w:rsid w:val="009E7D62"/>
    <w:rsid w:val="009F48D0"/>
    <w:rsid w:val="009F4E1C"/>
    <w:rsid w:val="009F5F39"/>
    <w:rsid w:val="00A037F6"/>
    <w:rsid w:val="00A04B73"/>
    <w:rsid w:val="00A057C6"/>
    <w:rsid w:val="00A05DA4"/>
    <w:rsid w:val="00A0613D"/>
    <w:rsid w:val="00A0760C"/>
    <w:rsid w:val="00A108FA"/>
    <w:rsid w:val="00A114A7"/>
    <w:rsid w:val="00A11904"/>
    <w:rsid w:val="00A11B8A"/>
    <w:rsid w:val="00A12C11"/>
    <w:rsid w:val="00A15B64"/>
    <w:rsid w:val="00A20AFE"/>
    <w:rsid w:val="00A233A7"/>
    <w:rsid w:val="00A24D95"/>
    <w:rsid w:val="00A30DA0"/>
    <w:rsid w:val="00A32357"/>
    <w:rsid w:val="00A342E8"/>
    <w:rsid w:val="00A34521"/>
    <w:rsid w:val="00A435BA"/>
    <w:rsid w:val="00A461C0"/>
    <w:rsid w:val="00A462B4"/>
    <w:rsid w:val="00A477AC"/>
    <w:rsid w:val="00A51CA1"/>
    <w:rsid w:val="00A5245E"/>
    <w:rsid w:val="00A52689"/>
    <w:rsid w:val="00A60304"/>
    <w:rsid w:val="00A61038"/>
    <w:rsid w:val="00A64085"/>
    <w:rsid w:val="00A64A7C"/>
    <w:rsid w:val="00A66394"/>
    <w:rsid w:val="00A6762F"/>
    <w:rsid w:val="00A705E7"/>
    <w:rsid w:val="00A72E1A"/>
    <w:rsid w:val="00A76500"/>
    <w:rsid w:val="00A77A94"/>
    <w:rsid w:val="00A80731"/>
    <w:rsid w:val="00A84368"/>
    <w:rsid w:val="00A84D44"/>
    <w:rsid w:val="00A86850"/>
    <w:rsid w:val="00A87128"/>
    <w:rsid w:val="00A9259A"/>
    <w:rsid w:val="00A95005"/>
    <w:rsid w:val="00A9553E"/>
    <w:rsid w:val="00AA2087"/>
    <w:rsid w:val="00AA3AD2"/>
    <w:rsid w:val="00AA3C2B"/>
    <w:rsid w:val="00AA4FF5"/>
    <w:rsid w:val="00AB035E"/>
    <w:rsid w:val="00AB198B"/>
    <w:rsid w:val="00AB1990"/>
    <w:rsid w:val="00AB1E59"/>
    <w:rsid w:val="00AB265A"/>
    <w:rsid w:val="00AB789B"/>
    <w:rsid w:val="00AB7C9E"/>
    <w:rsid w:val="00AC2553"/>
    <w:rsid w:val="00AC5DA8"/>
    <w:rsid w:val="00AC5E4F"/>
    <w:rsid w:val="00AC6237"/>
    <w:rsid w:val="00AC7205"/>
    <w:rsid w:val="00AD11C3"/>
    <w:rsid w:val="00AD7142"/>
    <w:rsid w:val="00AE0F55"/>
    <w:rsid w:val="00AE1536"/>
    <w:rsid w:val="00AE15E0"/>
    <w:rsid w:val="00AE3A07"/>
    <w:rsid w:val="00AF08FE"/>
    <w:rsid w:val="00AF22B4"/>
    <w:rsid w:val="00AF4360"/>
    <w:rsid w:val="00B00E0F"/>
    <w:rsid w:val="00B02F04"/>
    <w:rsid w:val="00B0448D"/>
    <w:rsid w:val="00B10419"/>
    <w:rsid w:val="00B117E8"/>
    <w:rsid w:val="00B118C8"/>
    <w:rsid w:val="00B13055"/>
    <w:rsid w:val="00B139FF"/>
    <w:rsid w:val="00B14023"/>
    <w:rsid w:val="00B157B1"/>
    <w:rsid w:val="00B15AF9"/>
    <w:rsid w:val="00B22322"/>
    <w:rsid w:val="00B23C12"/>
    <w:rsid w:val="00B25CE4"/>
    <w:rsid w:val="00B270CC"/>
    <w:rsid w:val="00B304B3"/>
    <w:rsid w:val="00B31250"/>
    <w:rsid w:val="00B31F6F"/>
    <w:rsid w:val="00B33037"/>
    <w:rsid w:val="00B351E6"/>
    <w:rsid w:val="00B36ED0"/>
    <w:rsid w:val="00B413EA"/>
    <w:rsid w:val="00B4187F"/>
    <w:rsid w:val="00B42DC6"/>
    <w:rsid w:val="00B433E0"/>
    <w:rsid w:val="00B45C83"/>
    <w:rsid w:val="00B46B47"/>
    <w:rsid w:val="00B4755C"/>
    <w:rsid w:val="00B514BD"/>
    <w:rsid w:val="00B54584"/>
    <w:rsid w:val="00B54591"/>
    <w:rsid w:val="00B54EA7"/>
    <w:rsid w:val="00B55C41"/>
    <w:rsid w:val="00B573BE"/>
    <w:rsid w:val="00B5757C"/>
    <w:rsid w:val="00B608AB"/>
    <w:rsid w:val="00B61509"/>
    <w:rsid w:val="00B61F88"/>
    <w:rsid w:val="00B63EB8"/>
    <w:rsid w:val="00B648B4"/>
    <w:rsid w:val="00B65D8C"/>
    <w:rsid w:val="00B70088"/>
    <w:rsid w:val="00B71101"/>
    <w:rsid w:val="00B7241F"/>
    <w:rsid w:val="00B73F91"/>
    <w:rsid w:val="00B7641C"/>
    <w:rsid w:val="00B77193"/>
    <w:rsid w:val="00B83925"/>
    <w:rsid w:val="00B8459D"/>
    <w:rsid w:val="00B90621"/>
    <w:rsid w:val="00B9271A"/>
    <w:rsid w:val="00B95B86"/>
    <w:rsid w:val="00B96060"/>
    <w:rsid w:val="00B96877"/>
    <w:rsid w:val="00BA1989"/>
    <w:rsid w:val="00BA216B"/>
    <w:rsid w:val="00BA68B2"/>
    <w:rsid w:val="00BA6920"/>
    <w:rsid w:val="00BB03A9"/>
    <w:rsid w:val="00BB05D2"/>
    <w:rsid w:val="00BB7A9B"/>
    <w:rsid w:val="00BB7F2A"/>
    <w:rsid w:val="00BC5936"/>
    <w:rsid w:val="00BC5E77"/>
    <w:rsid w:val="00BC7165"/>
    <w:rsid w:val="00BD04B0"/>
    <w:rsid w:val="00BD2A7C"/>
    <w:rsid w:val="00BD34AA"/>
    <w:rsid w:val="00BD4291"/>
    <w:rsid w:val="00BD5F4C"/>
    <w:rsid w:val="00BD78EE"/>
    <w:rsid w:val="00BE2703"/>
    <w:rsid w:val="00BE4E8E"/>
    <w:rsid w:val="00BE5715"/>
    <w:rsid w:val="00BE781A"/>
    <w:rsid w:val="00BF00C0"/>
    <w:rsid w:val="00BF06DC"/>
    <w:rsid w:val="00BF1232"/>
    <w:rsid w:val="00BF1488"/>
    <w:rsid w:val="00BF2133"/>
    <w:rsid w:val="00BF32AF"/>
    <w:rsid w:val="00BF76DC"/>
    <w:rsid w:val="00BF78D8"/>
    <w:rsid w:val="00C003A9"/>
    <w:rsid w:val="00C0043D"/>
    <w:rsid w:val="00C01260"/>
    <w:rsid w:val="00C04A34"/>
    <w:rsid w:val="00C05C3C"/>
    <w:rsid w:val="00C05F18"/>
    <w:rsid w:val="00C05F3C"/>
    <w:rsid w:val="00C06181"/>
    <w:rsid w:val="00C0774A"/>
    <w:rsid w:val="00C11623"/>
    <w:rsid w:val="00C1289B"/>
    <w:rsid w:val="00C12E53"/>
    <w:rsid w:val="00C14D5D"/>
    <w:rsid w:val="00C16C9C"/>
    <w:rsid w:val="00C172BD"/>
    <w:rsid w:val="00C2148B"/>
    <w:rsid w:val="00C24D79"/>
    <w:rsid w:val="00C27BA2"/>
    <w:rsid w:val="00C31186"/>
    <w:rsid w:val="00C32605"/>
    <w:rsid w:val="00C328DF"/>
    <w:rsid w:val="00C3577A"/>
    <w:rsid w:val="00C35E14"/>
    <w:rsid w:val="00C36FAB"/>
    <w:rsid w:val="00C43C26"/>
    <w:rsid w:val="00C461D1"/>
    <w:rsid w:val="00C467D0"/>
    <w:rsid w:val="00C574C0"/>
    <w:rsid w:val="00C6032C"/>
    <w:rsid w:val="00C65F59"/>
    <w:rsid w:val="00C677A3"/>
    <w:rsid w:val="00C6783A"/>
    <w:rsid w:val="00C67B6C"/>
    <w:rsid w:val="00C726CE"/>
    <w:rsid w:val="00C72A13"/>
    <w:rsid w:val="00C72C7D"/>
    <w:rsid w:val="00C739EB"/>
    <w:rsid w:val="00C742DD"/>
    <w:rsid w:val="00C76376"/>
    <w:rsid w:val="00C765C8"/>
    <w:rsid w:val="00C76CF7"/>
    <w:rsid w:val="00C81944"/>
    <w:rsid w:val="00C878C3"/>
    <w:rsid w:val="00C87F5F"/>
    <w:rsid w:val="00C9111D"/>
    <w:rsid w:val="00C9219E"/>
    <w:rsid w:val="00C969CE"/>
    <w:rsid w:val="00CA08A3"/>
    <w:rsid w:val="00CA0BAA"/>
    <w:rsid w:val="00CA20AB"/>
    <w:rsid w:val="00CA236B"/>
    <w:rsid w:val="00CA2F85"/>
    <w:rsid w:val="00CA438A"/>
    <w:rsid w:val="00CA6196"/>
    <w:rsid w:val="00CA7A4A"/>
    <w:rsid w:val="00CB1D40"/>
    <w:rsid w:val="00CB5055"/>
    <w:rsid w:val="00CC0338"/>
    <w:rsid w:val="00CC1501"/>
    <w:rsid w:val="00CC1C3E"/>
    <w:rsid w:val="00CC3337"/>
    <w:rsid w:val="00CC3D09"/>
    <w:rsid w:val="00CC4C86"/>
    <w:rsid w:val="00CC5420"/>
    <w:rsid w:val="00CC606A"/>
    <w:rsid w:val="00CC6121"/>
    <w:rsid w:val="00CC7C0A"/>
    <w:rsid w:val="00CC7CAA"/>
    <w:rsid w:val="00CD1284"/>
    <w:rsid w:val="00CD3698"/>
    <w:rsid w:val="00CD43D0"/>
    <w:rsid w:val="00CD50BB"/>
    <w:rsid w:val="00CE0FB5"/>
    <w:rsid w:val="00CE1330"/>
    <w:rsid w:val="00CE4040"/>
    <w:rsid w:val="00CE4233"/>
    <w:rsid w:val="00CF295E"/>
    <w:rsid w:val="00D00FF8"/>
    <w:rsid w:val="00D02834"/>
    <w:rsid w:val="00D03DD9"/>
    <w:rsid w:val="00D04108"/>
    <w:rsid w:val="00D06BB1"/>
    <w:rsid w:val="00D07A88"/>
    <w:rsid w:val="00D10899"/>
    <w:rsid w:val="00D10B48"/>
    <w:rsid w:val="00D12EDF"/>
    <w:rsid w:val="00D13DC0"/>
    <w:rsid w:val="00D14120"/>
    <w:rsid w:val="00D144D7"/>
    <w:rsid w:val="00D14B2D"/>
    <w:rsid w:val="00D177FA"/>
    <w:rsid w:val="00D215E4"/>
    <w:rsid w:val="00D222C5"/>
    <w:rsid w:val="00D3193A"/>
    <w:rsid w:val="00D331E7"/>
    <w:rsid w:val="00D338C8"/>
    <w:rsid w:val="00D433D8"/>
    <w:rsid w:val="00D45FC9"/>
    <w:rsid w:val="00D4701A"/>
    <w:rsid w:val="00D54C50"/>
    <w:rsid w:val="00D55357"/>
    <w:rsid w:val="00D55529"/>
    <w:rsid w:val="00D562AD"/>
    <w:rsid w:val="00D56F14"/>
    <w:rsid w:val="00D579BF"/>
    <w:rsid w:val="00D57F86"/>
    <w:rsid w:val="00D601ED"/>
    <w:rsid w:val="00D628E5"/>
    <w:rsid w:val="00D63622"/>
    <w:rsid w:val="00D637F2"/>
    <w:rsid w:val="00D63F99"/>
    <w:rsid w:val="00D6740F"/>
    <w:rsid w:val="00D67D8D"/>
    <w:rsid w:val="00D7392A"/>
    <w:rsid w:val="00D74246"/>
    <w:rsid w:val="00D744CC"/>
    <w:rsid w:val="00D76D26"/>
    <w:rsid w:val="00D8017B"/>
    <w:rsid w:val="00D82026"/>
    <w:rsid w:val="00D84416"/>
    <w:rsid w:val="00D84C44"/>
    <w:rsid w:val="00D86F7F"/>
    <w:rsid w:val="00D955A6"/>
    <w:rsid w:val="00D95917"/>
    <w:rsid w:val="00DA0DB9"/>
    <w:rsid w:val="00DA4810"/>
    <w:rsid w:val="00DA496A"/>
    <w:rsid w:val="00DB0B8E"/>
    <w:rsid w:val="00DB11CB"/>
    <w:rsid w:val="00DB1454"/>
    <w:rsid w:val="00DB36B6"/>
    <w:rsid w:val="00DB3B58"/>
    <w:rsid w:val="00DB54BE"/>
    <w:rsid w:val="00DB59B2"/>
    <w:rsid w:val="00DB7877"/>
    <w:rsid w:val="00DC387E"/>
    <w:rsid w:val="00DC52C5"/>
    <w:rsid w:val="00DD01CD"/>
    <w:rsid w:val="00DD0E3B"/>
    <w:rsid w:val="00DE0165"/>
    <w:rsid w:val="00DE0772"/>
    <w:rsid w:val="00DE1D41"/>
    <w:rsid w:val="00DE4CC4"/>
    <w:rsid w:val="00DE6EA6"/>
    <w:rsid w:val="00DF002F"/>
    <w:rsid w:val="00DF1F08"/>
    <w:rsid w:val="00DF3C76"/>
    <w:rsid w:val="00DF493E"/>
    <w:rsid w:val="00DF56EF"/>
    <w:rsid w:val="00DF6AF4"/>
    <w:rsid w:val="00DF7F83"/>
    <w:rsid w:val="00E03BCA"/>
    <w:rsid w:val="00E04592"/>
    <w:rsid w:val="00E051F7"/>
    <w:rsid w:val="00E16691"/>
    <w:rsid w:val="00E17DDE"/>
    <w:rsid w:val="00E22191"/>
    <w:rsid w:val="00E22C90"/>
    <w:rsid w:val="00E31009"/>
    <w:rsid w:val="00E33503"/>
    <w:rsid w:val="00E33A2D"/>
    <w:rsid w:val="00E417D1"/>
    <w:rsid w:val="00E41FE3"/>
    <w:rsid w:val="00E42DCF"/>
    <w:rsid w:val="00E45508"/>
    <w:rsid w:val="00E478B0"/>
    <w:rsid w:val="00E5085A"/>
    <w:rsid w:val="00E53EDF"/>
    <w:rsid w:val="00E643FF"/>
    <w:rsid w:val="00E64BAE"/>
    <w:rsid w:val="00E67840"/>
    <w:rsid w:val="00E706D2"/>
    <w:rsid w:val="00E7113F"/>
    <w:rsid w:val="00E721F1"/>
    <w:rsid w:val="00E72977"/>
    <w:rsid w:val="00E744AD"/>
    <w:rsid w:val="00E76545"/>
    <w:rsid w:val="00E771DA"/>
    <w:rsid w:val="00E7724E"/>
    <w:rsid w:val="00E77EB0"/>
    <w:rsid w:val="00E84A44"/>
    <w:rsid w:val="00E870E8"/>
    <w:rsid w:val="00E90056"/>
    <w:rsid w:val="00E94F19"/>
    <w:rsid w:val="00E95C74"/>
    <w:rsid w:val="00EA00AD"/>
    <w:rsid w:val="00EA29A6"/>
    <w:rsid w:val="00EA366C"/>
    <w:rsid w:val="00EA7E83"/>
    <w:rsid w:val="00EB0A3C"/>
    <w:rsid w:val="00EB0CF1"/>
    <w:rsid w:val="00EB127A"/>
    <w:rsid w:val="00EB5269"/>
    <w:rsid w:val="00EB716E"/>
    <w:rsid w:val="00EC023D"/>
    <w:rsid w:val="00EC0C42"/>
    <w:rsid w:val="00EC11EC"/>
    <w:rsid w:val="00EC1F2B"/>
    <w:rsid w:val="00EC202C"/>
    <w:rsid w:val="00EC337D"/>
    <w:rsid w:val="00EC43AF"/>
    <w:rsid w:val="00EC4B0E"/>
    <w:rsid w:val="00EC5164"/>
    <w:rsid w:val="00EC5597"/>
    <w:rsid w:val="00ED0571"/>
    <w:rsid w:val="00ED3C2F"/>
    <w:rsid w:val="00ED3FC0"/>
    <w:rsid w:val="00ED51B9"/>
    <w:rsid w:val="00ED6659"/>
    <w:rsid w:val="00ED70DD"/>
    <w:rsid w:val="00EE304E"/>
    <w:rsid w:val="00EE32E4"/>
    <w:rsid w:val="00EE3E97"/>
    <w:rsid w:val="00EE4223"/>
    <w:rsid w:val="00EE4C34"/>
    <w:rsid w:val="00EF0A16"/>
    <w:rsid w:val="00EF1C68"/>
    <w:rsid w:val="00EF41F9"/>
    <w:rsid w:val="00EF4C9C"/>
    <w:rsid w:val="00EF6C6B"/>
    <w:rsid w:val="00EF6D61"/>
    <w:rsid w:val="00EF7258"/>
    <w:rsid w:val="00EF79BA"/>
    <w:rsid w:val="00F01A3F"/>
    <w:rsid w:val="00F05F02"/>
    <w:rsid w:val="00F10624"/>
    <w:rsid w:val="00F10AEC"/>
    <w:rsid w:val="00F11B92"/>
    <w:rsid w:val="00F20C90"/>
    <w:rsid w:val="00F2490A"/>
    <w:rsid w:val="00F30AAF"/>
    <w:rsid w:val="00F34AEA"/>
    <w:rsid w:val="00F34D5D"/>
    <w:rsid w:val="00F37957"/>
    <w:rsid w:val="00F458D2"/>
    <w:rsid w:val="00F45BD7"/>
    <w:rsid w:val="00F45E9E"/>
    <w:rsid w:val="00F51262"/>
    <w:rsid w:val="00F55423"/>
    <w:rsid w:val="00F5581D"/>
    <w:rsid w:val="00F60F97"/>
    <w:rsid w:val="00F61E7D"/>
    <w:rsid w:val="00F62D43"/>
    <w:rsid w:val="00F63B60"/>
    <w:rsid w:val="00F64694"/>
    <w:rsid w:val="00F66724"/>
    <w:rsid w:val="00F6788E"/>
    <w:rsid w:val="00F7302B"/>
    <w:rsid w:val="00F76264"/>
    <w:rsid w:val="00F80311"/>
    <w:rsid w:val="00F84A34"/>
    <w:rsid w:val="00F84E7D"/>
    <w:rsid w:val="00F85B02"/>
    <w:rsid w:val="00F90D5F"/>
    <w:rsid w:val="00F90DE6"/>
    <w:rsid w:val="00F93B6E"/>
    <w:rsid w:val="00F96A3A"/>
    <w:rsid w:val="00F9713E"/>
    <w:rsid w:val="00F9756B"/>
    <w:rsid w:val="00FA2041"/>
    <w:rsid w:val="00FA599D"/>
    <w:rsid w:val="00FA5AAB"/>
    <w:rsid w:val="00FA7FDD"/>
    <w:rsid w:val="00FB54D3"/>
    <w:rsid w:val="00FC5EC1"/>
    <w:rsid w:val="00FD2A1A"/>
    <w:rsid w:val="00FD43F3"/>
    <w:rsid w:val="00FE2B77"/>
    <w:rsid w:val="00FE3672"/>
    <w:rsid w:val="00FF0E4B"/>
    <w:rsid w:val="00FF18E8"/>
    <w:rsid w:val="00FF32F1"/>
    <w:rsid w:val="00FF336D"/>
    <w:rsid w:val="00FF3D99"/>
    <w:rsid w:val="00FF41B1"/>
    <w:rsid w:val="00FF4881"/>
    <w:rsid w:val="00FF5574"/>
    <w:rsid w:val="00FF56AB"/>
    <w:rsid w:val="00FF5965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833311-B4D8-4C04-AD29-F26C554F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2A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a">
    <w:name w:val="Tabla"/>
    <w:basedOn w:val="Normal"/>
    <w:link w:val="TablaCar"/>
    <w:qFormat/>
    <w:rsid w:val="0051732A"/>
    <w:pPr>
      <w:spacing w:after="200" w:line="276" w:lineRule="auto"/>
      <w:jc w:val="both"/>
    </w:pPr>
    <w:rPr>
      <w:rFonts w:cs="Arial"/>
      <w:b/>
    </w:rPr>
  </w:style>
  <w:style w:type="character" w:customStyle="1" w:styleId="TablaCar">
    <w:name w:val="Tabla Car"/>
    <w:basedOn w:val="Fuentedeprrafopredeter"/>
    <w:link w:val="Tabla"/>
    <w:rsid w:val="0051732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5173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quipo22\Downloads\Grafic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quipo22\Downloads\Gra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[Graficos.xlsx]Hoja2!$B$51</c:f>
              <c:strCache>
                <c:ptCount val="1"/>
                <c:pt idx="0">
                  <c:v>% Si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[Graficos.xlsx]Hoja2!$A$52:$A$57</c:f>
              <c:strCache>
                <c:ptCount val="6"/>
                <c:pt idx="0">
                  <c:v>HTA</c:v>
                </c:pt>
                <c:pt idx="1">
                  <c:v>Diabetes</c:v>
                </c:pt>
                <c:pt idx="2">
                  <c:v>Infarto</c:v>
                </c:pt>
                <c:pt idx="3">
                  <c:v>HTA Familiar</c:v>
                </c:pt>
                <c:pt idx="4">
                  <c:v>Diabetes Familiar</c:v>
                </c:pt>
                <c:pt idx="5">
                  <c:v>Problemas Cardíacos</c:v>
                </c:pt>
              </c:strCache>
            </c:strRef>
          </c:cat>
          <c:val>
            <c:numRef>
              <c:f>[Graficos.xlsx]Hoja2!$B$52:$B$57</c:f>
              <c:numCache>
                <c:formatCode>General</c:formatCode>
                <c:ptCount val="6"/>
                <c:pt idx="0">
                  <c:v>44.4</c:v>
                </c:pt>
                <c:pt idx="1">
                  <c:v>14.4</c:v>
                </c:pt>
                <c:pt idx="2">
                  <c:v>3.1</c:v>
                </c:pt>
                <c:pt idx="3">
                  <c:v>51.3</c:v>
                </c:pt>
                <c:pt idx="4">
                  <c:v>16.3</c:v>
                </c:pt>
                <c:pt idx="5">
                  <c:v>10.6</c:v>
                </c:pt>
              </c:numCache>
            </c:numRef>
          </c:val>
        </c:ser>
        <c:ser>
          <c:idx val="1"/>
          <c:order val="1"/>
          <c:tx>
            <c:strRef>
              <c:f>[Graficos.xlsx]Hoja2!$C$51</c:f>
              <c:strCache>
                <c:ptCount val="1"/>
                <c:pt idx="0">
                  <c:v>% 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[Graficos.xlsx]Hoja2!$A$52:$A$57</c:f>
              <c:strCache>
                <c:ptCount val="6"/>
                <c:pt idx="0">
                  <c:v>HTA</c:v>
                </c:pt>
                <c:pt idx="1">
                  <c:v>Diabetes</c:v>
                </c:pt>
                <c:pt idx="2">
                  <c:v>Infarto</c:v>
                </c:pt>
                <c:pt idx="3">
                  <c:v>HTA Familiar</c:v>
                </c:pt>
                <c:pt idx="4">
                  <c:v>Diabetes Familiar</c:v>
                </c:pt>
                <c:pt idx="5">
                  <c:v>Problemas Cardíacos</c:v>
                </c:pt>
              </c:strCache>
            </c:strRef>
          </c:cat>
          <c:val>
            <c:numRef>
              <c:f>[Graficos.xlsx]Hoja2!$C$52:$C$57</c:f>
              <c:numCache>
                <c:formatCode>General</c:formatCode>
                <c:ptCount val="6"/>
                <c:pt idx="0">
                  <c:v>55.6</c:v>
                </c:pt>
                <c:pt idx="1">
                  <c:v>85.6</c:v>
                </c:pt>
                <c:pt idx="2">
                  <c:v>96.9</c:v>
                </c:pt>
                <c:pt idx="3">
                  <c:v>48.8</c:v>
                </c:pt>
                <c:pt idx="4">
                  <c:v>83.8</c:v>
                </c:pt>
                <c:pt idx="5">
                  <c:v>89.4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2687640"/>
        <c:axId val="422688032"/>
        <c:axId val="0"/>
      </c:bar3DChart>
      <c:catAx>
        <c:axId val="422687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2688032"/>
        <c:crosses val="autoZero"/>
        <c:auto val="1"/>
        <c:lblAlgn val="ctr"/>
        <c:lblOffset val="100"/>
        <c:noMultiLvlLbl val="0"/>
      </c:catAx>
      <c:valAx>
        <c:axId val="4226880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22687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[Graficos.xlsx]Hoja1!$B$50</c:f>
              <c:strCache>
                <c:ptCount val="1"/>
                <c:pt idx="0">
                  <c:v>% Alivio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[Graficos.xlsx]Hoja1!$A$51:$A$54</c:f>
              <c:strCache>
                <c:ptCount val="4"/>
                <c:pt idx="0">
                  <c:v>DIMENSIÓN SOCIAL</c:v>
                </c:pt>
                <c:pt idx="1">
                  <c:v>DIMENSIÓN FISICA</c:v>
                </c:pt>
                <c:pt idx="2">
                  <c:v>DIMENSIÓN PSICOESPIRITUAL</c:v>
                </c:pt>
                <c:pt idx="3">
                  <c:v>DIMENSIÓN AMBIENTAL</c:v>
                </c:pt>
              </c:strCache>
            </c:strRef>
          </c:cat>
          <c:val>
            <c:numRef>
              <c:f>[Graficos.xlsx]Hoja1!$B$51:$B$54</c:f>
              <c:numCache>
                <c:formatCode>General</c:formatCode>
                <c:ptCount val="4"/>
                <c:pt idx="0">
                  <c:v>0.6</c:v>
                </c:pt>
                <c:pt idx="1">
                  <c:v>0</c:v>
                </c:pt>
                <c:pt idx="2">
                  <c:v>0</c:v>
                </c:pt>
                <c:pt idx="3">
                  <c:v>2.5</c:v>
                </c:pt>
              </c:numCache>
            </c:numRef>
          </c:val>
        </c:ser>
        <c:ser>
          <c:idx val="1"/>
          <c:order val="1"/>
          <c:tx>
            <c:strRef>
              <c:f>[Graficos.xlsx]Hoja1!$C$50</c:f>
              <c:strCache>
                <c:ptCount val="1"/>
                <c:pt idx="0">
                  <c:v>% Tranquilidad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[Graficos.xlsx]Hoja1!$A$51:$A$54</c:f>
              <c:strCache>
                <c:ptCount val="4"/>
                <c:pt idx="0">
                  <c:v>DIMENSIÓN SOCIAL</c:v>
                </c:pt>
                <c:pt idx="1">
                  <c:v>DIMENSIÓN FISICA</c:v>
                </c:pt>
                <c:pt idx="2">
                  <c:v>DIMENSIÓN PSICOESPIRITUAL</c:v>
                </c:pt>
                <c:pt idx="3">
                  <c:v>DIMENSIÓN AMBIENTAL</c:v>
                </c:pt>
              </c:strCache>
            </c:strRef>
          </c:cat>
          <c:val>
            <c:numRef>
              <c:f>[Graficos.xlsx]Hoja1!$C$51:$C$54</c:f>
              <c:numCache>
                <c:formatCode>General</c:formatCode>
                <c:ptCount val="4"/>
                <c:pt idx="0">
                  <c:v>5.6</c:v>
                </c:pt>
                <c:pt idx="1">
                  <c:v>46.3</c:v>
                </c:pt>
                <c:pt idx="2">
                  <c:v>0.6</c:v>
                </c:pt>
                <c:pt idx="3">
                  <c:v>53.8</c:v>
                </c:pt>
              </c:numCache>
            </c:numRef>
          </c:val>
        </c:ser>
        <c:ser>
          <c:idx val="2"/>
          <c:order val="2"/>
          <c:tx>
            <c:strRef>
              <c:f>[Graficos.xlsx]Hoja1!$D$50</c:f>
              <c:strCache>
                <c:ptCount val="1"/>
                <c:pt idx="0">
                  <c:v>% Trascendencia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[Graficos.xlsx]Hoja1!$A$51:$A$54</c:f>
              <c:strCache>
                <c:ptCount val="4"/>
                <c:pt idx="0">
                  <c:v>DIMENSIÓN SOCIAL</c:v>
                </c:pt>
                <c:pt idx="1">
                  <c:v>DIMENSIÓN FISICA</c:v>
                </c:pt>
                <c:pt idx="2">
                  <c:v>DIMENSIÓN PSICOESPIRITUAL</c:v>
                </c:pt>
                <c:pt idx="3">
                  <c:v>DIMENSIÓN AMBIENTAL</c:v>
                </c:pt>
              </c:strCache>
            </c:strRef>
          </c:cat>
          <c:val>
            <c:numRef>
              <c:f>[Graficos.xlsx]Hoja1!$D$51:$D$54</c:f>
              <c:numCache>
                <c:formatCode>General</c:formatCode>
                <c:ptCount val="4"/>
                <c:pt idx="0">
                  <c:v>93.8</c:v>
                </c:pt>
                <c:pt idx="1">
                  <c:v>53.8</c:v>
                </c:pt>
                <c:pt idx="2">
                  <c:v>99.4</c:v>
                </c:pt>
                <c:pt idx="3">
                  <c:v>43.8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2688424"/>
        <c:axId val="422688816"/>
        <c:axId val="0"/>
      </c:bar3DChart>
      <c:catAx>
        <c:axId val="422688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22688816"/>
        <c:crosses val="autoZero"/>
        <c:auto val="1"/>
        <c:lblAlgn val="ctr"/>
        <c:lblOffset val="100"/>
        <c:noMultiLvlLbl val="0"/>
      </c:catAx>
      <c:valAx>
        <c:axId val="422688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22688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Montalvo</dc:creator>
  <cp:keywords/>
  <dc:description/>
  <cp:lastModifiedBy>Amparo Montalvo</cp:lastModifiedBy>
  <cp:revision>1</cp:revision>
  <dcterms:created xsi:type="dcterms:W3CDTF">2016-06-01T02:40:00Z</dcterms:created>
  <dcterms:modified xsi:type="dcterms:W3CDTF">2016-06-01T02:45:00Z</dcterms:modified>
</cp:coreProperties>
</file>