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9A89" w14:textId="7A3B3ACB" w:rsidR="00DD763B" w:rsidRDefault="00DD763B">
      <w:pPr>
        <w:rPr>
          <w:b/>
          <w:bCs/>
        </w:rPr>
      </w:pPr>
      <w:r w:rsidRPr="00DD763B">
        <w:rPr>
          <w:b/>
          <w:bCs/>
        </w:rPr>
        <w:t>Disponibilidad de los datos</w:t>
      </w:r>
      <w:r w:rsidR="0039159D">
        <w:rPr>
          <w:b/>
          <w:bCs/>
        </w:rPr>
        <w:t xml:space="preserve"> </w:t>
      </w:r>
      <w:r w:rsidR="0039159D">
        <w:rPr>
          <w:b/>
          <w:bCs/>
        </w:rPr>
        <w:t>(opcional)</w:t>
      </w:r>
    </w:p>
    <w:p w14:paraId="553CE687" w14:textId="10AB07A2" w:rsidR="00DD763B" w:rsidRDefault="00DD763B" w:rsidP="00DD763B">
      <w:pPr>
        <w:jc w:val="both"/>
      </w:pPr>
      <w:r w:rsidRPr="00DD763B">
        <w:t>Este apartado es de carácter opcional y debe completarse únicamente en aquellos casos en los que los datos utilizados en el artículo hayan sido depositados en un repositorio de acceso abierto. En tal caso, se deberá proporcionar una breve descripción del tipo de datos compartidos, así como el nombre del repositorio o el código identificativo de los archivos correspondientes. Asimismo, será necesario especificar la licencia bajo la cual se permite su uso y distribución, así como incluir la URL directa que permita su consulta o descarga.</w:t>
      </w:r>
    </w:p>
    <w:p w14:paraId="18443554" w14:textId="332B2A77" w:rsidR="0039159D" w:rsidRDefault="0039159D" w:rsidP="00DD763B">
      <w:pPr>
        <w:jc w:val="both"/>
        <w:rPr>
          <w:b/>
          <w:bCs/>
        </w:rPr>
      </w:pPr>
      <w:r w:rsidRPr="0039159D">
        <w:rPr>
          <w:b/>
          <w:bCs/>
        </w:rPr>
        <w:t>Agradecimientos</w:t>
      </w:r>
      <w:r>
        <w:rPr>
          <w:b/>
          <w:bCs/>
        </w:rPr>
        <w:t xml:space="preserve"> </w:t>
      </w:r>
      <w:r>
        <w:rPr>
          <w:b/>
          <w:bCs/>
        </w:rPr>
        <w:t>(opcional)</w:t>
      </w:r>
    </w:p>
    <w:p w14:paraId="3CF584E9" w14:textId="0BBE9DA7" w:rsidR="0039159D" w:rsidRPr="00DD763B" w:rsidRDefault="0039159D" w:rsidP="00DD763B">
      <w:pPr>
        <w:jc w:val="both"/>
      </w:pPr>
      <w:r w:rsidRPr="0039159D">
        <w:t>Este apartado es igualmente opcional y debe incluirse únicamente si se considera pertinente reconocer colaboraciones personales, asistencias técnicas o contribuciones no incluidas en la autoría del artículo. No debe situarse en la primera página del manuscrito ni hacer referencia a datos vinculados con proyectos financiados, los cuales deberán consignarse en el apartado correspondiente.</w:t>
      </w:r>
    </w:p>
    <w:p w14:paraId="60E41175" w14:textId="7C5B96BD" w:rsidR="000B361B" w:rsidRPr="000B361B" w:rsidRDefault="002A0889">
      <w:pPr>
        <w:rPr>
          <w:b/>
          <w:bCs/>
        </w:rPr>
      </w:pPr>
      <w:r>
        <w:rPr>
          <w:b/>
          <w:bCs/>
        </w:rPr>
        <w:t>D</w:t>
      </w:r>
      <w:r w:rsidRPr="000B361B">
        <w:rPr>
          <w:b/>
          <w:bCs/>
        </w:rPr>
        <w:t>eclaración de conflicto de intereses</w:t>
      </w:r>
      <w:r w:rsidR="0039159D">
        <w:rPr>
          <w:b/>
          <w:bCs/>
        </w:rPr>
        <w:t xml:space="preserve"> (obligatorio)</w:t>
      </w:r>
    </w:p>
    <w:p w14:paraId="3A6F394E" w14:textId="52F2B64E" w:rsidR="00E02DA6" w:rsidRDefault="000B361B" w:rsidP="000B361B">
      <w:pPr>
        <w:jc w:val="both"/>
      </w:pPr>
      <w:r w:rsidRPr="000B361B">
        <w:t>Los autores de este artículo declaran no tener conflictos de intereses financieros, profesionales o pers</w:t>
      </w:r>
      <w:r>
        <w:t>o</w:t>
      </w:r>
      <w:r w:rsidRPr="000B361B">
        <w:t>nales que pudieran haber influido de manera inapropiada en este trabajo.</w:t>
      </w:r>
    </w:p>
    <w:p w14:paraId="30C4EAE7" w14:textId="77777777" w:rsidR="000B361B" w:rsidRDefault="000B361B"/>
    <w:p w14:paraId="468CEEE0" w14:textId="412E69C0" w:rsidR="000B361B" w:rsidRPr="000B361B" w:rsidRDefault="002A0889">
      <w:pPr>
        <w:rPr>
          <w:b/>
          <w:bCs/>
        </w:rPr>
      </w:pPr>
      <w:r>
        <w:rPr>
          <w:b/>
          <w:bCs/>
        </w:rPr>
        <w:t>F</w:t>
      </w:r>
      <w:r w:rsidRPr="000B361B">
        <w:rPr>
          <w:b/>
          <w:bCs/>
        </w:rPr>
        <w:t>uentes de financiación</w:t>
      </w:r>
      <w:r w:rsidR="0039159D">
        <w:rPr>
          <w:b/>
          <w:bCs/>
        </w:rPr>
        <w:t xml:space="preserve"> (opcional)</w:t>
      </w:r>
    </w:p>
    <w:p w14:paraId="71FB1A08" w14:textId="617EC4CB" w:rsidR="000B361B" w:rsidRDefault="000B361B" w:rsidP="000B361B">
      <w:pPr>
        <w:jc w:val="both"/>
      </w:pPr>
      <w:r w:rsidRPr="000B361B">
        <w:t>Debe señalarse si el presente trabajo es resultado de un proyecto de investigación, especificando su título completo. Asimismo, ha de indicarse si ha contado con algún tipo de financiación o apoyo institucional, así como cualquier otra información relevante relacionada con el desarrollo y la ejecución del estudio</w:t>
      </w:r>
    </w:p>
    <w:p w14:paraId="3FA3705D" w14:textId="77777777" w:rsidR="000B361B" w:rsidRDefault="000B361B" w:rsidP="000B361B">
      <w:pPr>
        <w:jc w:val="both"/>
      </w:pPr>
    </w:p>
    <w:p w14:paraId="1EB55141" w14:textId="0C619998" w:rsidR="000B361B" w:rsidRPr="000B361B" w:rsidRDefault="002A0889" w:rsidP="000B361B">
      <w:pPr>
        <w:jc w:val="both"/>
        <w:rPr>
          <w:b/>
          <w:bCs/>
        </w:rPr>
      </w:pPr>
      <w:r>
        <w:rPr>
          <w:b/>
          <w:bCs/>
        </w:rPr>
        <w:t>C</w:t>
      </w:r>
      <w:r w:rsidRPr="000B361B">
        <w:rPr>
          <w:b/>
          <w:bCs/>
        </w:rPr>
        <w:t>ontribuciones de autoría</w:t>
      </w:r>
      <w:r w:rsidR="0039159D">
        <w:rPr>
          <w:b/>
          <w:bCs/>
        </w:rPr>
        <w:t xml:space="preserve"> </w:t>
      </w:r>
      <w:r w:rsidR="0039159D">
        <w:rPr>
          <w:b/>
          <w:bCs/>
        </w:rPr>
        <w:t>(obligatorio)</w:t>
      </w:r>
    </w:p>
    <w:p w14:paraId="2CFADE2A" w14:textId="77777777" w:rsidR="000B361B" w:rsidRDefault="000B361B" w:rsidP="000B361B">
      <w:pPr>
        <w:jc w:val="both"/>
      </w:pPr>
      <w:r w:rsidRPr="000B361B">
        <w:t>Con el propósito de promover la transparencia y el reconocimiento adecuado de las contribuciones individuales en los trabajos de investigación, se solicita a los autores que, al momento de la presentación de su manuscrito, detallen las funciones específicas desempeñadas por cada uno de los firmantes del artículo. Esta información debe ser proporcionada por el autor de correspondencia, quien se responsabilizará de su veracidad y de haber obtenido el consentimiento de todos los coautores respecto a la asignación de roles.</w:t>
      </w:r>
    </w:p>
    <w:p w14:paraId="4B373702" w14:textId="326FB951" w:rsidR="00655FC1" w:rsidRDefault="00655FC1" w:rsidP="000B361B">
      <w:pPr>
        <w:jc w:val="both"/>
      </w:pPr>
      <w:r>
        <w:t>Ejemplo:</w:t>
      </w:r>
    </w:p>
    <w:p w14:paraId="6D6229F3" w14:textId="77777777" w:rsidR="00655FC1" w:rsidRPr="00655FC1" w:rsidRDefault="00655FC1" w:rsidP="00655FC1">
      <w:pPr>
        <w:jc w:val="both"/>
      </w:pPr>
      <w:r w:rsidRPr="00655FC1">
        <w:t>Autor/a (nombre): conceptualización, análisis formal, metodología.</w:t>
      </w:r>
    </w:p>
    <w:p w14:paraId="69F037A6" w14:textId="77777777" w:rsidR="00655FC1" w:rsidRPr="00655FC1" w:rsidRDefault="00655FC1" w:rsidP="00655FC1">
      <w:pPr>
        <w:jc w:val="both"/>
      </w:pPr>
      <w:r w:rsidRPr="00655FC1">
        <w:t>Autor/a (nombre): obtención de fondos, redacción –borrador original, redacción –revisión y edición.</w:t>
      </w:r>
    </w:p>
    <w:p w14:paraId="309F2437" w14:textId="77777777" w:rsidR="00655FC1" w:rsidRDefault="00655FC1" w:rsidP="000B361B">
      <w:pPr>
        <w:jc w:val="both"/>
      </w:pPr>
    </w:p>
    <w:p w14:paraId="2F29C9E6" w14:textId="55D03C1E" w:rsidR="000B361B" w:rsidRPr="000B361B" w:rsidRDefault="000B361B" w:rsidP="000B361B">
      <w:pPr>
        <w:jc w:val="both"/>
      </w:pPr>
      <w:r w:rsidRPr="000B361B">
        <w:t xml:space="preserve">Las contribuciones deben </w:t>
      </w:r>
      <w:r w:rsidR="00655FC1">
        <w:t>atender a las siguientes</w:t>
      </w:r>
      <w:r w:rsidRPr="000B361B">
        <w:t xml:space="preserve"> categorías </w:t>
      </w:r>
      <w:r w:rsidR="00655FC1">
        <w:t xml:space="preserve">CRediT </w:t>
      </w:r>
      <w:r w:rsidRPr="000B361B">
        <w:t>reconocidas internacionalmente, tales como:</w:t>
      </w:r>
    </w:p>
    <w:p w14:paraId="54C95872" w14:textId="77777777" w:rsidR="0039159D" w:rsidRPr="0039159D" w:rsidRDefault="0039159D" w:rsidP="0039159D">
      <w:pPr>
        <w:pStyle w:val="Prrafodelista"/>
        <w:numPr>
          <w:ilvl w:val="0"/>
          <w:numId w:val="2"/>
        </w:numPr>
        <w:jc w:val="both"/>
        <w:rPr>
          <w:b/>
          <w:bCs/>
        </w:rPr>
      </w:pPr>
      <w:r w:rsidRPr="0039159D">
        <w:rPr>
          <w:b/>
          <w:bCs/>
        </w:rPr>
        <w:lastRenderedPageBreak/>
        <w:t xml:space="preserve">Conceptualización: </w:t>
      </w:r>
      <w:r w:rsidRPr="0039159D">
        <w:t>Diseño intelectual inicial del estudio, incluyendo la formulación de las preguntas de investigación, los objetivos generales y el planteamiento teórico o metodológico que sustenta el trabajo.</w:t>
      </w:r>
    </w:p>
    <w:p w14:paraId="4B52F065" w14:textId="77777777" w:rsidR="0039159D" w:rsidRPr="0039159D" w:rsidRDefault="0039159D" w:rsidP="0039159D">
      <w:pPr>
        <w:pStyle w:val="Prrafodelista"/>
        <w:numPr>
          <w:ilvl w:val="0"/>
          <w:numId w:val="2"/>
        </w:numPr>
        <w:jc w:val="both"/>
        <w:rPr>
          <w:b/>
          <w:bCs/>
        </w:rPr>
      </w:pPr>
      <w:r w:rsidRPr="0039159D">
        <w:rPr>
          <w:b/>
          <w:bCs/>
        </w:rPr>
        <w:t xml:space="preserve">Curación de datos: </w:t>
      </w:r>
      <w:r w:rsidRPr="0039159D">
        <w:t>Organización, depuración y mantenimiento de los datos utilizados en la investigación, incluyendo la generación de metadatos, la estandarización de formatos y la preservación para su reutilización futura, cuando proceda.</w:t>
      </w:r>
    </w:p>
    <w:p w14:paraId="47DD2A82" w14:textId="77777777" w:rsidR="0039159D" w:rsidRPr="0039159D" w:rsidRDefault="0039159D" w:rsidP="0039159D">
      <w:pPr>
        <w:pStyle w:val="Prrafodelista"/>
        <w:numPr>
          <w:ilvl w:val="0"/>
          <w:numId w:val="2"/>
        </w:numPr>
        <w:jc w:val="both"/>
        <w:rPr>
          <w:b/>
          <w:bCs/>
        </w:rPr>
      </w:pPr>
      <w:r w:rsidRPr="0039159D">
        <w:rPr>
          <w:b/>
          <w:bCs/>
        </w:rPr>
        <w:t xml:space="preserve">Análisis formal: </w:t>
      </w:r>
      <w:r w:rsidRPr="0039159D">
        <w:t>Aplicación de métodos cuantitativos, computacionales o estadísticos rigurosos con el fin de interpretar los datos empíricos y derivar conclusiones sistemáticas a partir de ellos.</w:t>
      </w:r>
    </w:p>
    <w:p w14:paraId="0AB49293" w14:textId="77777777" w:rsidR="0039159D" w:rsidRPr="0039159D" w:rsidRDefault="0039159D" w:rsidP="0039159D">
      <w:pPr>
        <w:pStyle w:val="Prrafodelista"/>
        <w:numPr>
          <w:ilvl w:val="0"/>
          <w:numId w:val="2"/>
        </w:numPr>
        <w:jc w:val="both"/>
        <w:rPr>
          <w:b/>
          <w:bCs/>
        </w:rPr>
      </w:pPr>
      <w:r w:rsidRPr="0039159D">
        <w:rPr>
          <w:b/>
          <w:bCs/>
        </w:rPr>
        <w:t xml:space="preserve">Obtención de fondos: </w:t>
      </w:r>
      <w:r w:rsidRPr="0039159D">
        <w:t>Gestión y tramitación de recursos económicos externos destinados a financiar el proyecto de investigación, incluyendo la redacción de propuestas y la interlocución con entidades financiadoras.</w:t>
      </w:r>
    </w:p>
    <w:p w14:paraId="4C67C09B" w14:textId="77777777" w:rsidR="0039159D" w:rsidRPr="0039159D" w:rsidRDefault="0039159D" w:rsidP="0039159D">
      <w:pPr>
        <w:pStyle w:val="Prrafodelista"/>
        <w:numPr>
          <w:ilvl w:val="0"/>
          <w:numId w:val="2"/>
        </w:numPr>
        <w:jc w:val="both"/>
      </w:pPr>
      <w:r w:rsidRPr="0039159D">
        <w:rPr>
          <w:b/>
          <w:bCs/>
        </w:rPr>
        <w:t xml:space="preserve">Investigación: </w:t>
      </w:r>
      <w:r w:rsidRPr="0039159D">
        <w:t>Ejecución práctica del trabajo de campo, laboratorio, archivo o recopilación sistemática de datos, de acuerdo con el diseño metodológico planteado en el estudio.</w:t>
      </w:r>
    </w:p>
    <w:p w14:paraId="4354E4C8" w14:textId="77777777" w:rsidR="0039159D" w:rsidRPr="0039159D" w:rsidRDefault="0039159D" w:rsidP="0039159D">
      <w:pPr>
        <w:pStyle w:val="Prrafodelista"/>
        <w:numPr>
          <w:ilvl w:val="0"/>
          <w:numId w:val="2"/>
        </w:numPr>
        <w:jc w:val="both"/>
      </w:pPr>
      <w:r w:rsidRPr="0039159D">
        <w:rPr>
          <w:b/>
          <w:bCs/>
        </w:rPr>
        <w:t xml:space="preserve">Metodología: </w:t>
      </w:r>
      <w:r w:rsidRPr="0039159D">
        <w:t>Desarrollo y adaptación de métodos, técnicas o modelos analíticos aplicados en la investigación, incluyendo su justificación teórica y operativa.</w:t>
      </w:r>
    </w:p>
    <w:p w14:paraId="2AD9AAC5" w14:textId="77777777" w:rsidR="0039159D" w:rsidRPr="0039159D" w:rsidRDefault="0039159D" w:rsidP="0039159D">
      <w:pPr>
        <w:pStyle w:val="Prrafodelista"/>
        <w:numPr>
          <w:ilvl w:val="0"/>
          <w:numId w:val="2"/>
        </w:numPr>
        <w:jc w:val="both"/>
        <w:rPr>
          <w:b/>
          <w:bCs/>
        </w:rPr>
      </w:pPr>
      <w:r w:rsidRPr="0039159D">
        <w:rPr>
          <w:b/>
          <w:bCs/>
        </w:rPr>
        <w:t xml:space="preserve">Administración del proyecto: </w:t>
      </w:r>
      <w:r w:rsidRPr="0039159D">
        <w:t>Coordinación general del proyecto, supervisando su desarrollo desde la planificación inicial hasta la finalización, asegurando el cumplimiento de plazos, recursos y tareas asignadas.</w:t>
      </w:r>
    </w:p>
    <w:p w14:paraId="7B79006F" w14:textId="77777777" w:rsidR="0039159D" w:rsidRPr="0039159D" w:rsidRDefault="0039159D" w:rsidP="0039159D">
      <w:pPr>
        <w:pStyle w:val="Prrafodelista"/>
        <w:numPr>
          <w:ilvl w:val="0"/>
          <w:numId w:val="2"/>
        </w:numPr>
        <w:jc w:val="both"/>
        <w:rPr>
          <w:b/>
          <w:bCs/>
        </w:rPr>
      </w:pPr>
      <w:r w:rsidRPr="0039159D">
        <w:rPr>
          <w:b/>
          <w:bCs/>
        </w:rPr>
        <w:t xml:space="preserve">Recursos: </w:t>
      </w:r>
      <w:r w:rsidRPr="0039159D">
        <w:t>Provisión y gestión de materiales, herramientas, equipos, datos primarios u otros elementos esenciales para la ejecución de la investigación.</w:t>
      </w:r>
    </w:p>
    <w:p w14:paraId="6C129D5B" w14:textId="77777777" w:rsidR="0039159D" w:rsidRPr="0039159D" w:rsidRDefault="0039159D" w:rsidP="0039159D">
      <w:pPr>
        <w:pStyle w:val="Prrafodelista"/>
        <w:numPr>
          <w:ilvl w:val="0"/>
          <w:numId w:val="2"/>
        </w:numPr>
        <w:jc w:val="both"/>
      </w:pPr>
      <w:r w:rsidRPr="0039159D">
        <w:rPr>
          <w:b/>
          <w:bCs/>
        </w:rPr>
        <w:t xml:space="preserve">Software: </w:t>
      </w:r>
      <w:r w:rsidRPr="0039159D">
        <w:t>Desarrollo, programación, implementación o adaptación de herramientas informáticas, algoritmos y códigos necesarios para la recopilación, tratamiento o análisis de datos.</w:t>
      </w:r>
    </w:p>
    <w:p w14:paraId="212B8FCA" w14:textId="77777777" w:rsidR="0039159D" w:rsidRPr="0039159D" w:rsidRDefault="0039159D" w:rsidP="0039159D">
      <w:pPr>
        <w:pStyle w:val="Prrafodelista"/>
        <w:numPr>
          <w:ilvl w:val="0"/>
          <w:numId w:val="2"/>
        </w:numPr>
        <w:jc w:val="both"/>
      </w:pPr>
      <w:r w:rsidRPr="0039159D">
        <w:rPr>
          <w:b/>
          <w:bCs/>
        </w:rPr>
        <w:t xml:space="preserve">Validación: </w:t>
      </w:r>
      <w:r w:rsidRPr="0039159D">
        <w:t>Comprobación de la fiabilidad, reproducibilidad o coherencia interna de los resultados obtenidos, mediante pruebas adicionales o réplicas de los procedimientos aplicados.</w:t>
      </w:r>
    </w:p>
    <w:p w14:paraId="1F38093C" w14:textId="77777777" w:rsidR="0039159D" w:rsidRPr="0039159D" w:rsidRDefault="0039159D" w:rsidP="0039159D">
      <w:pPr>
        <w:pStyle w:val="Prrafodelista"/>
        <w:numPr>
          <w:ilvl w:val="0"/>
          <w:numId w:val="2"/>
        </w:numPr>
        <w:jc w:val="both"/>
      </w:pPr>
      <w:r w:rsidRPr="0039159D">
        <w:rPr>
          <w:b/>
          <w:bCs/>
        </w:rPr>
        <w:t xml:space="preserve">Supervisión: </w:t>
      </w:r>
      <w:r w:rsidRPr="0039159D">
        <w:t>Acompañamiento intelectual y académico del equipo de trabajo, asumiendo responsabilidades de mentoría, orientación metodológica y revisión general del proceso investigativo.</w:t>
      </w:r>
    </w:p>
    <w:p w14:paraId="43C6F5E6" w14:textId="77777777" w:rsidR="0039159D" w:rsidRPr="0039159D" w:rsidRDefault="0039159D" w:rsidP="0039159D">
      <w:pPr>
        <w:pStyle w:val="Prrafodelista"/>
        <w:numPr>
          <w:ilvl w:val="0"/>
          <w:numId w:val="2"/>
        </w:numPr>
        <w:jc w:val="both"/>
      </w:pPr>
      <w:r w:rsidRPr="0039159D">
        <w:rPr>
          <w:b/>
          <w:bCs/>
        </w:rPr>
        <w:t xml:space="preserve">Visualización: </w:t>
      </w:r>
      <w:r w:rsidRPr="0039159D">
        <w:t>Elaboración de esquemas, gráficos, mapas u otras representaciones visuales destinadas a facilitar la comprensión de los datos y resultados del estudio.</w:t>
      </w:r>
    </w:p>
    <w:p w14:paraId="42D44DC0" w14:textId="77777777" w:rsidR="0039159D" w:rsidRPr="0039159D" w:rsidRDefault="0039159D" w:rsidP="0039159D">
      <w:pPr>
        <w:pStyle w:val="Prrafodelista"/>
        <w:numPr>
          <w:ilvl w:val="0"/>
          <w:numId w:val="2"/>
        </w:numPr>
        <w:jc w:val="both"/>
      </w:pPr>
      <w:r w:rsidRPr="0039159D">
        <w:rPr>
          <w:b/>
          <w:bCs/>
        </w:rPr>
        <w:t xml:space="preserve">Redacción – Borrador original: </w:t>
      </w:r>
      <w:r w:rsidRPr="0039159D">
        <w:t>Composición inicial del manuscrito, incluyendo la escritura de secciones fundamentales del texto y, en su caso, la traducción a otra lengua de trabajo académico.</w:t>
      </w:r>
    </w:p>
    <w:p w14:paraId="65B78661" w14:textId="77777777" w:rsidR="0039159D" w:rsidRPr="0039159D" w:rsidRDefault="0039159D" w:rsidP="0039159D">
      <w:pPr>
        <w:pStyle w:val="Prrafodelista"/>
        <w:numPr>
          <w:ilvl w:val="0"/>
          <w:numId w:val="2"/>
        </w:numPr>
        <w:jc w:val="both"/>
        <w:rPr>
          <w:b/>
          <w:bCs/>
        </w:rPr>
      </w:pPr>
      <w:r w:rsidRPr="0039159D">
        <w:rPr>
          <w:b/>
          <w:bCs/>
        </w:rPr>
        <w:t xml:space="preserve">Redacción – Revisión y edición: </w:t>
      </w:r>
      <w:r w:rsidRPr="0039159D">
        <w:t>Revisión crítica del contenido escrito, incorporación de sugerencias, corrección de estilo y adecuación formal del texto en sus diferentes fases previas y posteriores a la publicación.</w:t>
      </w:r>
    </w:p>
    <w:p w14:paraId="614B304D" w14:textId="7DD790A2" w:rsidR="000B361B" w:rsidRPr="000B361B" w:rsidRDefault="000B361B" w:rsidP="000B361B">
      <w:pPr>
        <w:jc w:val="both"/>
      </w:pPr>
      <w:r w:rsidRPr="000B361B">
        <w:t xml:space="preserve">Esta información se incluirá en una sección específica del artículo, ubicada </w:t>
      </w:r>
      <w:r w:rsidR="00DD763B">
        <w:t>despué</w:t>
      </w:r>
      <w:r w:rsidRPr="000B361B">
        <w:t>s de la bibliografía, y formará parte de los metadatos del mismo, conforme a los estándares internacionales de publicación académica.</w:t>
      </w:r>
    </w:p>
    <w:p w14:paraId="1C76FACB" w14:textId="77777777" w:rsidR="000B361B" w:rsidRDefault="000B361B" w:rsidP="000B361B">
      <w:pPr>
        <w:jc w:val="both"/>
      </w:pPr>
    </w:p>
    <w:sectPr w:rsidR="000B36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693E"/>
    <w:multiLevelType w:val="hybridMultilevel"/>
    <w:tmpl w:val="840E70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4026C9"/>
    <w:multiLevelType w:val="multilevel"/>
    <w:tmpl w:val="2988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209566">
    <w:abstractNumId w:val="1"/>
  </w:num>
  <w:num w:numId="2" w16cid:durableId="207303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7B"/>
    <w:rsid w:val="000B361B"/>
    <w:rsid w:val="002A0889"/>
    <w:rsid w:val="0039159D"/>
    <w:rsid w:val="00496458"/>
    <w:rsid w:val="0059373D"/>
    <w:rsid w:val="00655FC1"/>
    <w:rsid w:val="007D6D00"/>
    <w:rsid w:val="009F4526"/>
    <w:rsid w:val="00B300AA"/>
    <w:rsid w:val="00BB2266"/>
    <w:rsid w:val="00DD763B"/>
    <w:rsid w:val="00E02DA6"/>
    <w:rsid w:val="00F519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3AFC"/>
  <w15:chartTrackingRefBased/>
  <w15:docId w15:val="{BA2A1D61-5356-4D23-A86F-CB016AB0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1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51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5197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5197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5197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519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19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19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19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197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5197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5197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5197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5197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519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19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19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197B"/>
    <w:rPr>
      <w:rFonts w:eastAsiaTheme="majorEastAsia" w:cstheme="majorBidi"/>
      <w:color w:val="272727" w:themeColor="text1" w:themeTint="D8"/>
    </w:rPr>
  </w:style>
  <w:style w:type="paragraph" w:styleId="Ttulo">
    <w:name w:val="Title"/>
    <w:basedOn w:val="Normal"/>
    <w:next w:val="Normal"/>
    <w:link w:val="TtuloCar"/>
    <w:uiPriority w:val="10"/>
    <w:qFormat/>
    <w:rsid w:val="00F51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19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19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19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197B"/>
    <w:pPr>
      <w:spacing w:before="160"/>
      <w:jc w:val="center"/>
    </w:pPr>
    <w:rPr>
      <w:i/>
      <w:iCs/>
      <w:color w:val="404040" w:themeColor="text1" w:themeTint="BF"/>
    </w:rPr>
  </w:style>
  <w:style w:type="character" w:customStyle="1" w:styleId="CitaCar">
    <w:name w:val="Cita Car"/>
    <w:basedOn w:val="Fuentedeprrafopredeter"/>
    <w:link w:val="Cita"/>
    <w:uiPriority w:val="29"/>
    <w:rsid w:val="00F5197B"/>
    <w:rPr>
      <w:i/>
      <w:iCs/>
      <w:color w:val="404040" w:themeColor="text1" w:themeTint="BF"/>
    </w:rPr>
  </w:style>
  <w:style w:type="paragraph" w:styleId="Prrafodelista">
    <w:name w:val="List Paragraph"/>
    <w:basedOn w:val="Normal"/>
    <w:uiPriority w:val="34"/>
    <w:qFormat/>
    <w:rsid w:val="00F5197B"/>
    <w:pPr>
      <w:ind w:left="720"/>
      <w:contextualSpacing/>
    </w:pPr>
  </w:style>
  <w:style w:type="character" w:styleId="nfasisintenso">
    <w:name w:val="Intense Emphasis"/>
    <w:basedOn w:val="Fuentedeprrafopredeter"/>
    <w:uiPriority w:val="21"/>
    <w:qFormat/>
    <w:rsid w:val="00F5197B"/>
    <w:rPr>
      <w:i/>
      <w:iCs/>
      <w:color w:val="2F5496" w:themeColor="accent1" w:themeShade="BF"/>
    </w:rPr>
  </w:style>
  <w:style w:type="paragraph" w:styleId="Citadestacada">
    <w:name w:val="Intense Quote"/>
    <w:basedOn w:val="Normal"/>
    <w:next w:val="Normal"/>
    <w:link w:val="CitadestacadaCar"/>
    <w:uiPriority w:val="30"/>
    <w:qFormat/>
    <w:rsid w:val="00F51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5197B"/>
    <w:rPr>
      <w:i/>
      <w:iCs/>
      <w:color w:val="2F5496" w:themeColor="accent1" w:themeShade="BF"/>
    </w:rPr>
  </w:style>
  <w:style w:type="character" w:styleId="Referenciaintensa">
    <w:name w:val="Intense Reference"/>
    <w:basedOn w:val="Fuentedeprrafopredeter"/>
    <w:uiPriority w:val="32"/>
    <w:qFormat/>
    <w:rsid w:val="00F51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93435">
      <w:bodyDiv w:val="1"/>
      <w:marLeft w:val="0"/>
      <w:marRight w:val="0"/>
      <w:marTop w:val="0"/>
      <w:marBottom w:val="0"/>
      <w:divBdr>
        <w:top w:val="none" w:sz="0" w:space="0" w:color="auto"/>
        <w:left w:val="none" w:sz="0" w:space="0" w:color="auto"/>
        <w:bottom w:val="none" w:sz="0" w:space="0" w:color="auto"/>
        <w:right w:val="none" w:sz="0" w:space="0" w:color="auto"/>
      </w:divBdr>
    </w:div>
    <w:div w:id="1118379828">
      <w:bodyDiv w:val="1"/>
      <w:marLeft w:val="0"/>
      <w:marRight w:val="0"/>
      <w:marTop w:val="0"/>
      <w:marBottom w:val="0"/>
      <w:divBdr>
        <w:top w:val="none" w:sz="0" w:space="0" w:color="auto"/>
        <w:left w:val="none" w:sz="0" w:space="0" w:color="auto"/>
        <w:bottom w:val="none" w:sz="0" w:space="0" w:color="auto"/>
        <w:right w:val="none" w:sz="0" w:space="0" w:color="auto"/>
      </w:divBdr>
    </w:div>
    <w:div w:id="1269460224">
      <w:bodyDiv w:val="1"/>
      <w:marLeft w:val="0"/>
      <w:marRight w:val="0"/>
      <w:marTop w:val="0"/>
      <w:marBottom w:val="0"/>
      <w:divBdr>
        <w:top w:val="none" w:sz="0" w:space="0" w:color="auto"/>
        <w:left w:val="none" w:sz="0" w:space="0" w:color="auto"/>
        <w:bottom w:val="none" w:sz="0" w:space="0" w:color="auto"/>
        <w:right w:val="none" w:sz="0" w:space="0" w:color="auto"/>
      </w:divBdr>
    </w:div>
    <w:div w:id="129186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821</Words>
  <Characters>4520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JAVIER MARTINEZ GARCIA</dc:creator>
  <cp:keywords/>
  <dc:description/>
  <cp:lastModifiedBy>josejaviermartinez@um.es</cp:lastModifiedBy>
  <cp:revision>4</cp:revision>
  <dcterms:created xsi:type="dcterms:W3CDTF">2025-05-04T21:09:00Z</dcterms:created>
  <dcterms:modified xsi:type="dcterms:W3CDTF">2025-07-24T08:20:00Z</dcterms:modified>
</cp:coreProperties>
</file>