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C7" w:rsidRPr="00E32EC7" w:rsidRDefault="00E32EC7" w:rsidP="00E32EC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Guidelines for Reporting Systematic Reviews and</w:t>
      </w:r>
      <w:r w:rsidRPr="007133C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M</w:t>
      </w:r>
      <w:r w:rsidRPr="007133CF">
        <w:rPr>
          <w:rFonts w:ascii="Times New Roman" w:hAnsi="Times New Roman" w:cs="Times New Roman"/>
          <w:b/>
          <w:sz w:val="28"/>
        </w:rPr>
        <w:t>eta-analys</w:t>
      </w:r>
      <w:r>
        <w:rPr>
          <w:rFonts w:ascii="Times New Roman" w:hAnsi="Times New Roman" w:cs="Times New Roman"/>
          <w:b/>
          <w:sz w:val="28"/>
        </w:rPr>
        <w:t>e</w:t>
      </w:r>
      <w:r w:rsidRPr="007133CF">
        <w:rPr>
          <w:rFonts w:ascii="Times New Roman" w:hAnsi="Times New Roman" w:cs="Times New Roman"/>
          <w:b/>
          <w:sz w:val="28"/>
        </w:rPr>
        <w:t>s</w:t>
      </w:r>
      <w:bookmarkStart w:id="0" w:name="_GoBack"/>
      <w:bookmarkEnd w:id="0"/>
    </w:p>
    <w:p w:rsidR="00E32EC7" w:rsidRPr="00E32EC7" w:rsidRDefault="00E32EC7" w:rsidP="00E32EC7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2EC7" w:rsidRPr="0084658A" w:rsidRDefault="00E32EC7" w:rsidP="00E32EC7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</w:pPr>
      <w:r w:rsidRPr="0084658A">
        <w:rPr>
          <w:rFonts w:ascii="Times New Roman" w:hAnsi="Times New Roman" w:cs="Times New Roman"/>
          <w:bCs/>
          <w:sz w:val="24"/>
          <w:szCs w:val="24"/>
          <w:lang w:val="es-ES"/>
        </w:rPr>
        <w:t>María Rubio-Aparicio</w:t>
      </w:r>
      <w:r w:rsidRPr="0084658A"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  <w:t>1</w:t>
      </w:r>
    </w:p>
    <w:p w:rsidR="00E32EC7" w:rsidRPr="0084658A" w:rsidRDefault="00E32EC7" w:rsidP="00E32EC7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</w:pPr>
      <w:r w:rsidRPr="0084658A">
        <w:rPr>
          <w:rFonts w:ascii="Times New Roman" w:hAnsi="Times New Roman" w:cs="Times New Roman"/>
          <w:bCs/>
          <w:sz w:val="24"/>
          <w:szCs w:val="24"/>
          <w:lang w:val="es-ES"/>
        </w:rPr>
        <w:t>Julio Sánchez-Meca</w:t>
      </w:r>
      <w:r w:rsidRPr="0084658A"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  <w:t>1</w:t>
      </w:r>
    </w:p>
    <w:p w:rsidR="00E32EC7" w:rsidRDefault="00E32EC7" w:rsidP="00E32EC7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84658A">
        <w:rPr>
          <w:rFonts w:ascii="Times New Roman" w:hAnsi="Times New Roman" w:cs="Times New Roman"/>
          <w:bCs/>
          <w:sz w:val="24"/>
          <w:szCs w:val="24"/>
          <w:lang w:val="es-ES"/>
        </w:rPr>
        <w:t>Fulgencio Marín-Martínez</w:t>
      </w:r>
      <w:r w:rsidRPr="0084658A"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  <w:t>1</w:t>
      </w:r>
    </w:p>
    <w:p w:rsidR="00E32EC7" w:rsidRDefault="00E32EC7" w:rsidP="00E32EC7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</w:pPr>
      <w:r w:rsidRPr="0084658A">
        <w:rPr>
          <w:rFonts w:ascii="Times New Roman" w:hAnsi="Times New Roman" w:cs="Times New Roman"/>
          <w:bCs/>
          <w:sz w:val="24"/>
          <w:szCs w:val="24"/>
          <w:lang w:val="es-ES"/>
        </w:rPr>
        <w:t>José Antonio López-López</w:t>
      </w:r>
      <w:r w:rsidRPr="0084658A"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  <w:t>2</w:t>
      </w:r>
    </w:p>
    <w:p w:rsidR="00E32EC7" w:rsidRPr="0084658A" w:rsidRDefault="00E32EC7" w:rsidP="00E32EC7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E32EC7" w:rsidRPr="0084658A" w:rsidRDefault="00E32EC7" w:rsidP="00E32EC7">
      <w:pPr>
        <w:pStyle w:val="Prrafodelista"/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bCs/>
          <w:sz w:val="24"/>
          <w:lang w:val="en-GB"/>
        </w:rPr>
      </w:pPr>
      <w:r w:rsidRPr="0084658A">
        <w:rPr>
          <w:rFonts w:ascii="Times New Roman" w:hAnsi="Times New Roman" w:cs="Times New Roman"/>
          <w:bCs/>
          <w:sz w:val="24"/>
          <w:lang w:val="en-GB"/>
        </w:rPr>
        <w:t>Department of Basic Psychology &amp; Methodology, University of Murcia (Spain)</w:t>
      </w:r>
    </w:p>
    <w:p w:rsidR="00E32EC7" w:rsidRPr="0084658A" w:rsidRDefault="00E32EC7" w:rsidP="00E32EC7">
      <w:pPr>
        <w:pStyle w:val="Prrafodelista"/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bCs/>
          <w:sz w:val="24"/>
          <w:lang w:val="en-GB"/>
        </w:rPr>
      </w:pPr>
      <w:r w:rsidRPr="003B00DF">
        <w:rPr>
          <w:rFonts w:ascii="Times New Roman" w:hAnsi="Times New Roman" w:cs="Times New Roman"/>
          <w:bCs/>
          <w:sz w:val="24"/>
          <w:lang w:val="en-GB"/>
        </w:rPr>
        <w:t>Department of Population Health Sciences, Bristol Medical School</w:t>
      </w:r>
      <w:r w:rsidRPr="0084658A">
        <w:rPr>
          <w:rFonts w:ascii="Times New Roman" w:hAnsi="Times New Roman" w:cs="Times New Roman"/>
          <w:bCs/>
          <w:sz w:val="24"/>
          <w:lang w:val="en-GB"/>
        </w:rPr>
        <w:t>, University of Bristol (UK)</w:t>
      </w:r>
    </w:p>
    <w:p w:rsidR="00E32EC7" w:rsidRDefault="00E32EC7" w:rsidP="00E32EC7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E32EC7" w:rsidRPr="0084658A" w:rsidRDefault="00E32EC7" w:rsidP="00E32EC7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E32EC7" w:rsidRDefault="00E32EC7" w:rsidP="00E32EC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84658A">
        <w:rPr>
          <w:rFonts w:ascii="Times New Roman" w:hAnsi="Times New Roman" w:cs="Times New Roman"/>
          <w:b/>
          <w:sz w:val="24"/>
        </w:rPr>
        <w:t>Correspondence to:</w:t>
      </w:r>
    </w:p>
    <w:p w:rsidR="00E32EC7" w:rsidRPr="00E565A5" w:rsidRDefault="00E32EC7" w:rsidP="00E32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65A5">
        <w:rPr>
          <w:rFonts w:ascii="Times New Roman" w:hAnsi="Times New Roman" w:cs="Times New Roman"/>
          <w:sz w:val="24"/>
          <w:szCs w:val="24"/>
        </w:rPr>
        <w:t>Julio Sánchez-</w:t>
      </w:r>
      <w:proofErr w:type="spellStart"/>
      <w:r w:rsidRPr="00E565A5">
        <w:rPr>
          <w:rFonts w:ascii="Times New Roman" w:hAnsi="Times New Roman" w:cs="Times New Roman"/>
          <w:sz w:val="24"/>
          <w:szCs w:val="24"/>
        </w:rPr>
        <w:t>Meca</w:t>
      </w:r>
      <w:proofErr w:type="spellEnd"/>
    </w:p>
    <w:p w:rsidR="00E32EC7" w:rsidRPr="00E565A5" w:rsidRDefault="00E32EC7" w:rsidP="00E32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65A5">
        <w:rPr>
          <w:rFonts w:ascii="Times New Roman" w:hAnsi="Times New Roman" w:cs="Times New Roman"/>
          <w:sz w:val="24"/>
          <w:szCs w:val="24"/>
        </w:rPr>
        <w:t>Department of Basic Psychology &amp; Methodology</w:t>
      </w:r>
    </w:p>
    <w:p w:rsidR="00E32EC7" w:rsidRPr="00E565A5" w:rsidRDefault="00E32EC7" w:rsidP="00E32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65A5">
        <w:rPr>
          <w:rFonts w:ascii="Times New Roman" w:hAnsi="Times New Roman" w:cs="Times New Roman"/>
          <w:sz w:val="24"/>
          <w:szCs w:val="24"/>
        </w:rPr>
        <w:t>Faculty of Psychology</w:t>
      </w:r>
    </w:p>
    <w:p w:rsidR="00E32EC7" w:rsidRPr="00E565A5" w:rsidRDefault="00E32EC7" w:rsidP="00E32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65A5">
        <w:rPr>
          <w:rFonts w:ascii="Times New Roman" w:hAnsi="Times New Roman" w:cs="Times New Roman"/>
          <w:sz w:val="24"/>
          <w:szCs w:val="24"/>
        </w:rPr>
        <w:t>Espinardo</w:t>
      </w:r>
      <w:proofErr w:type="spellEnd"/>
      <w:r w:rsidRPr="00E565A5">
        <w:rPr>
          <w:rFonts w:ascii="Times New Roman" w:hAnsi="Times New Roman" w:cs="Times New Roman"/>
          <w:sz w:val="24"/>
          <w:szCs w:val="24"/>
        </w:rPr>
        <w:t xml:space="preserve"> Campus, University of Murcia, 30100 Murcia, Spain </w:t>
      </w:r>
    </w:p>
    <w:p w:rsidR="00E32EC7" w:rsidRPr="00E565A5" w:rsidRDefault="00E32EC7" w:rsidP="00E32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565A5">
          <w:rPr>
            <w:rStyle w:val="Hipervnculo"/>
            <w:rFonts w:ascii="Times New Roman" w:hAnsi="Times New Roman" w:cs="Times New Roman"/>
            <w:sz w:val="24"/>
            <w:szCs w:val="24"/>
          </w:rPr>
          <w:t>jsmeca@um.es</w:t>
        </w:r>
      </w:hyperlink>
    </w:p>
    <w:p w:rsidR="00E32EC7" w:rsidRPr="0084658A" w:rsidRDefault="00E32EC7" w:rsidP="00E32EC7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2200F5" w:rsidRDefault="002200F5"/>
    <w:sectPr w:rsidR="002200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E1A3D"/>
    <w:multiLevelType w:val="hybridMultilevel"/>
    <w:tmpl w:val="CCEC147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C7"/>
    <w:rsid w:val="002200F5"/>
    <w:rsid w:val="00E3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6B5D4-EEC8-4C31-861A-F631E4F9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C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2EC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2EC7"/>
    <w:pPr>
      <w:ind w:left="72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meca@u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2018-02-01T09:53:00Z</dcterms:created>
  <dcterms:modified xsi:type="dcterms:W3CDTF">2018-02-01T09:55:00Z</dcterms:modified>
</cp:coreProperties>
</file>