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31" w:rsidRPr="00091F74" w:rsidRDefault="00836F31" w:rsidP="00BF2B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gramStart"/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t>Table 1.</w:t>
      </w:r>
      <w:proofErr w:type="gramEnd"/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Measures</w:t>
      </w:r>
    </w:p>
    <w:tbl>
      <w:tblPr>
        <w:tblStyle w:val="Sombreadoclaro1"/>
        <w:tblW w:w="7178" w:type="dxa"/>
        <w:tblLook w:val="00A0"/>
      </w:tblPr>
      <w:tblGrid>
        <w:gridCol w:w="2835"/>
        <w:gridCol w:w="2075"/>
        <w:gridCol w:w="2268"/>
      </w:tblGrid>
      <w:tr w:rsidR="0067107A" w:rsidRPr="00091F74" w:rsidTr="0067107A">
        <w:trPr>
          <w:cnfStyle w:val="100000000000"/>
          <w:trHeight w:val="80"/>
        </w:trPr>
        <w:tc>
          <w:tcPr>
            <w:cnfStyle w:val="001000000000"/>
            <w:tcW w:w="283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Variable</w:t>
            </w:r>
          </w:p>
        </w:tc>
        <w:tc>
          <w:tcPr>
            <w:cnfStyle w:val="000010000000"/>
            <w:tcW w:w="207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Tool</w:t>
            </w:r>
          </w:p>
        </w:tc>
        <w:tc>
          <w:tcPr>
            <w:tcW w:w="2268" w:type="dxa"/>
            <w:shd w:val="clear" w:color="auto" w:fill="auto"/>
          </w:tcPr>
          <w:p w:rsidR="0067107A" w:rsidRPr="00091F74" w:rsidRDefault="00F8336C" w:rsidP="00BF2B04">
            <w:pPr>
              <w:jc w:val="both"/>
              <w:cnfStyle w:val="10000000000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Recall P</w:t>
            </w:r>
            <w:r w:rsidR="0067107A"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eriod</w:t>
            </w:r>
          </w:p>
        </w:tc>
      </w:tr>
      <w:tr w:rsidR="0067107A" w:rsidRPr="00091F74" w:rsidTr="0067107A">
        <w:trPr>
          <w:cnfStyle w:val="000000100000"/>
          <w:trHeight w:hRule="exact" w:val="284"/>
        </w:trPr>
        <w:tc>
          <w:tcPr>
            <w:cnfStyle w:val="001000000000"/>
            <w:tcW w:w="283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Demographics &amp; medical data</w:t>
            </w:r>
          </w:p>
        </w:tc>
        <w:tc>
          <w:tcPr>
            <w:cnfStyle w:val="000010000000"/>
            <w:tcW w:w="207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Specific protocol </w:t>
            </w:r>
          </w:p>
        </w:tc>
        <w:tc>
          <w:tcPr>
            <w:tcW w:w="2268" w:type="dxa"/>
            <w:shd w:val="clear" w:color="auto" w:fill="auto"/>
          </w:tcPr>
          <w:p w:rsidR="0067107A" w:rsidRPr="00091F74" w:rsidRDefault="0067107A" w:rsidP="00BF2B04">
            <w:pPr>
              <w:jc w:val="both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At present</w:t>
            </w:r>
          </w:p>
        </w:tc>
      </w:tr>
      <w:tr w:rsidR="0067107A" w:rsidRPr="00091F74" w:rsidTr="0067107A">
        <w:trPr>
          <w:trHeight w:hRule="exact" w:val="284"/>
        </w:trPr>
        <w:tc>
          <w:tcPr>
            <w:cnfStyle w:val="001000000000"/>
            <w:tcW w:w="283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Health-related quality of life</w:t>
            </w:r>
          </w:p>
        </w:tc>
        <w:tc>
          <w:tcPr>
            <w:cnfStyle w:val="000010000000"/>
            <w:tcW w:w="207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KIDSCREEN-52</w:t>
            </w:r>
          </w:p>
        </w:tc>
        <w:tc>
          <w:tcPr>
            <w:tcW w:w="2268" w:type="dxa"/>
            <w:shd w:val="clear" w:color="auto" w:fill="auto"/>
          </w:tcPr>
          <w:p w:rsidR="0067107A" w:rsidRPr="00091F74" w:rsidRDefault="0067107A" w:rsidP="00BF2B04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At present</w:t>
            </w:r>
          </w:p>
        </w:tc>
      </w:tr>
      <w:tr w:rsidR="0067107A" w:rsidRPr="00091F74" w:rsidTr="0067107A">
        <w:trPr>
          <w:cnfStyle w:val="000000100000"/>
          <w:trHeight w:hRule="exact" w:val="284"/>
        </w:trPr>
        <w:tc>
          <w:tcPr>
            <w:cnfStyle w:val="001000000000"/>
            <w:tcW w:w="283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Self-perceived health</w:t>
            </w:r>
          </w:p>
        </w:tc>
        <w:tc>
          <w:tcPr>
            <w:cnfStyle w:val="000010000000"/>
            <w:tcW w:w="207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SF-12</w:t>
            </w: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val="en-US"/>
              </w:rPr>
              <w:t>v2</w:t>
            </w:r>
          </w:p>
        </w:tc>
        <w:tc>
          <w:tcPr>
            <w:tcW w:w="2268" w:type="dxa"/>
            <w:shd w:val="clear" w:color="auto" w:fill="auto"/>
          </w:tcPr>
          <w:p w:rsidR="0067107A" w:rsidRPr="00091F74" w:rsidRDefault="0067107A" w:rsidP="00BF2B04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At present</w:t>
            </w:r>
          </w:p>
        </w:tc>
      </w:tr>
      <w:tr w:rsidR="0067107A" w:rsidRPr="00091F74" w:rsidTr="0067107A">
        <w:trPr>
          <w:trHeight w:hRule="exact" w:val="284"/>
        </w:trPr>
        <w:tc>
          <w:tcPr>
            <w:cnfStyle w:val="001000000000"/>
            <w:tcW w:w="283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Perceived social support</w:t>
            </w:r>
          </w:p>
        </w:tc>
        <w:tc>
          <w:tcPr>
            <w:cnfStyle w:val="000010000000"/>
            <w:tcW w:w="207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Visual Analogue Scale</w:t>
            </w:r>
          </w:p>
        </w:tc>
        <w:tc>
          <w:tcPr>
            <w:tcW w:w="2268" w:type="dxa"/>
            <w:shd w:val="clear" w:color="auto" w:fill="auto"/>
          </w:tcPr>
          <w:p w:rsidR="0067107A" w:rsidRPr="00091F74" w:rsidRDefault="0067107A" w:rsidP="00BF2B04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Retrospective</w:t>
            </w: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7107A" w:rsidRPr="00091F74" w:rsidTr="0067107A">
        <w:trPr>
          <w:cnfStyle w:val="000000100000"/>
          <w:trHeight w:hRule="exact" w:val="284"/>
        </w:trPr>
        <w:tc>
          <w:tcPr>
            <w:cnfStyle w:val="001000000000"/>
            <w:tcW w:w="283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Coping </w:t>
            </w:r>
          </w:p>
        </w:tc>
        <w:tc>
          <w:tcPr>
            <w:cnfStyle w:val="000010000000"/>
            <w:tcW w:w="2075" w:type="dxa"/>
            <w:shd w:val="clear" w:color="auto" w:fill="auto"/>
          </w:tcPr>
          <w:p w:rsidR="0067107A" w:rsidRPr="00091F74" w:rsidRDefault="0067107A" w:rsidP="00BF2B0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ACS</w:t>
            </w:r>
          </w:p>
        </w:tc>
        <w:tc>
          <w:tcPr>
            <w:tcW w:w="2268" w:type="dxa"/>
            <w:shd w:val="clear" w:color="auto" w:fill="auto"/>
          </w:tcPr>
          <w:p w:rsidR="0067107A" w:rsidRPr="00091F74" w:rsidRDefault="0067107A" w:rsidP="00BF2B04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Retrospective</w:t>
            </w: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  <w:proofErr w:type="spellEnd"/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836F31" w:rsidRPr="00091F74" w:rsidRDefault="00836F31" w:rsidP="00091F7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spellStart"/>
      <w:proofErr w:type="gramStart"/>
      <w:r w:rsidRPr="00091F74"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  <w:t>a</w:t>
      </w:r>
      <w:r w:rsidRPr="00091F74">
        <w:rPr>
          <w:rFonts w:ascii="Times New Roman" w:hAnsi="Times New Roman" w:cs="Times New Roman"/>
          <w:sz w:val="18"/>
          <w:szCs w:val="18"/>
          <w:lang w:val="en-US"/>
        </w:rPr>
        <w:t>Assessment</w:t>
      </w:r>
      <w:proofErr w:type="spellEnd"/>
      <w:proofErr w:type="gramEnd"/>
      <w:r w:rsidR="00225368" w:rsidRPr="00091F74">
        <w:rPr>
          <w:rFonts w:ascii="Times New Roman" w:hAnsi="Times New Roman" w:cs="Times New Roman"/>
          <w:sz w:val="18"/>
          <w:szCs w:val="18"/>
          <w:lang w:val="en-US"/>
        </w:rPr>
        <w:t xml:space="preserve"> refers t</w:t>
      </w:r>
      <w:r w:rsidRPr="00091F74">
        <w:rPr>
          <w:rFonts w:ascii="Times New Roman" w:hAnsi="Times New Roman" w:cs="Times New Roman"/>
          <w:sz w:val="18"/>
          <w:szCs w:val="18"/>
          <w:lang w:val="en-US"/>
        </w:rPr>
        <w:t>o the entire oncological experience (from diagnosis to discharge).</w:t>
      </w:r>
    </w:p>
    <w:p w:rsidR="00091F74" w:rsidRDefault="00836F31" w:rsidP="00091F74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091F74">
        <w:rPr>
          <w:rFonts w:ascii="Times New Roman" w:hAnsi="Times New Roman" w:cs="Times New Roman"/>
          <w:b/>
          <w:sz w:val="18"/>
          <w:szCs w:val="18"/>
          <w:vertAlign w:val="superscript"/>
          <w:lang w:val="en-US"/>
        </w:rPr>
        <w:t>b</w:t>
      </w:r>
      <w:r w:rsidRPr="00091F74">
        <w:rPr>
          <w:rFonts w:ascii="Times New Roman" w:hAnsi="Times New Roman" w:cs="Times New Roman"/>
          <w:sz w:val="18"/>
          <w:szCs w:val="18"/>
          <w:lang w:val="en-US"/>
        </w:rPr>
        <w:t>Assessment</w:t>
      </w:r>
      <w:proofErr w:type="spellEnd"/>
      <w:proofErr w:type="gramEnd"/>
      <w:r w:rsidRPr="00091F74">
        <w:rPr>
          <w:rFonts w:ascii="Times New Roman" w:hAnsi="Times New Roman" w:cs="Times New Roman"/>
          <w:sz w:val="18"/>
          <w:szCs w:val="18"/>
          <w:lang w:val="en-US"/>
        </w:rPr>
        <w:t xml:space="preserve"> refers to the worst situation experienced by the individual (subjective point) throughout </w:t>
      </w:r>
    </w:p>
    <w:p w:rsidR="00836F31" w:rsidRPr="00091F74" w:rsidRDefault="00836F31" w:rsidP="00091F74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91F74">
        <w:rPr>
          <w:rFonts w:ascii="Times New Roman" w:hAnsi="Times New Roman" w:cs="Times New Roman"/>
          <w:sz w:val="18"/>
          <w:szCs w:val="18"/>
          <w:lang w:val="en-US"/>
        </w:rPr>
        <w:t>hospitalization</w:t>
      </w:r>
      <w:proofErr w:type="gramEnd"/>
      <w:r w:rsidRPr="00091F7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36F31" w:rsidRPr="00091F74" w:rsidRDefault="00836F31" w:rsidP="00BF2B0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836F31" w:rsidRPr="00091F74" w:rsidRDefault="00836F31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spellStart"/>
      <w:proofErr w:type="gramStart"/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Tabla</w:t>
      </w:r>
      <w:proofErr w:type="spellEnd"/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2.</w:t>
      </w:r>
      <w:proofErr w:type="gramEnd"/>
      <w:r w:rsidRPr="00091F7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F8336C" w:rsidRPr="00091F74">
        <w:rPr>
          <w:rFonts w:ascii="Times New Roman" w:hAnsi="Times New Roman" w:cs="Times New Roman"/>
          <w:b/>
          <w:sz w:val="18"/>
          <w:szCs w:val="18"/>
          <w:lang w:val="en-US"/>
        </w:rPr>
        <w:t>Demographical and Clinical C</w:t>
      </w:r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t>haracteri</w:t>
      </w:r>
      <w:r w:rsidR="00F8336C" w:rsidRPr="00091F74">
        <w:rPr>
          <w:rFonts w:ascii="Times New Roman" w:hAnsi="Times New Roman" w:cs="Times New Roman"/>
          <w:b/>
          <w:sz w:val="18"/>
          <w:szCs w:val="18"/>
          <w:lang w:val="en-US"/>
        </w:rPr>
        <w:t>stics of the S</w:t>
      </w:r>
      <w:r w:rsidR="00AC6EC5" w:rsidRPr="00091F74">
        <w:rPr>
          <w:rFonts w:ascii="Times New Roman" w:hAnsi="Times New Roman" w:cs="Times New Roman"/>
          <w:b/>
          <w:sz w:val="18"/>
          <w:szCs w:val="18"/>
          <w:lang w:val="en-US"/>
        </w:rPr>
        <w:t>ample</w:t>
      </w:r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(N = 41)</w:t>
      </w:r>
    </w:p>
    <w:tbl>
      <w:tblPr>
        <w:tblStyle w:val="Sombreadoclaro1"/>
        <w:tblW w:w="0" w:type="auto"/>
        <w:tblLayout w:type="fixed"/>
        <w:tblLook w:val="00A0"/>
      </w:tblPr>
      <w:tblGrid>
        <w:gridCol w:w="4106"/>
        <w:gridCol w:w="255"/>
        <w:gridCol w:w="888"/>
        <w:gridCol w:w="405"/>
        <w:gridCol w:w="877"/>
      </w:tblGrid>
      <w:tr w:rsidR="00836F31" w:rsidRPr="00091F74" w:rsidTr="00E4088B">
        <w:trPr>
          <w:cnfStyle w:val="1000000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6531" w:type="dxa"/>
            <w:gridSpan w:val="5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Gender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63.4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Female 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36.6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6531" w:type="dxa"/>
            <w:gridSpan w:val="5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Education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highlight w:val="lightGray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Secondary school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36.6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225368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 xml:space="preserve">High school and other equivalent </w:t>
            </w:r>
            <w:r w:rsidR="00836F31" w:rsidRPr="00091F7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courses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56.1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val="en-US"/>
              </w:rPr>
              <w:t>College (finished or ongoing)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6531" w:type="dxa"/>
            <w:gridSpan w:val="5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Diagnosis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Leukemia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34.1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Lymphoma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43.9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Other solid tumors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  <w:p w:rsidR="00836F31" w:rsidRPr="00091F74" w:rsidRDefault="00836F31" w:rsidP="00BF2B04">
            <w:pPr>
              <w:pStyle w:val="Prrafodelista"/>
              <w:ind w:left="108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836F31" w:rsidRPr="00091F74" w:rsidRDefault="00836F31" w:rsidP="00BF2B04">
            <w:pPr>
              <w:pStyle w:val="Prrafodelista"/>
              <w:ind w:left="108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6531" w:type="dxa"/>
            <w:gridSpan w:val="5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Treatment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Chemotherapy solely 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34.15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Surgical intervention solely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2.44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superscript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Combined </w:t>
            </w:r>
            <w:proofErr w:type="spellStart"/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therapy</w:t>
            </w: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63.41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6531" w:type="dxa"/>
            <w:gridSpan w:val="5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Bone Marrow Transplant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26.8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73.2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6531" w:type="dxa"/>
            <w:gridSpan w:val="5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Relapse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9.75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106" w:type="dxa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cnfStyle w:val="000010000000"/>
            <w:tcW w:w="114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90.25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6531" w:type="dxa"/>
            <w:gridSpan w:val="5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Second neoplasm</w:t>
            </w:r>
          </w:p>
        </w:tc>
      </w:tr>
      <w:tr w:rsidR="00836F31" w:rsidRPr="00091F74" w:rsidTr="00E4088B">
        <w:trPr>
          <w:cnfStyle w:val="000000100000"/>
          <w:trHeight w:hRule="exact" w:val="284"/>
        </w:trPr>
        <w:tc>
          <w:tcPr>
            <w:cnfStyle w:val="001000000000"/>
            <w:tcW w:w="4361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cnfStyle w:val="000010000000"/>
            <w:tcW w:w="129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836F31" w:rsidRPr="00091F74" w:rsidTr="00E4088B">
        <w:trPr>
          <w:trHeight w:hRule="exact" w:val="284"/>
        </w:trPr>
        <w:tc>
          <w:tcPr>
            <w:cnfStyle w:val="001000000000"/>
            <w:tcW w:w="4361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cnfStyle w:val="000010000000"/>
            <w:tcW w:w="129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877" w:type="dxa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97.6</w:t>
            </w:r>
          </w:p>
        </w:tc>
      </w:tr>
      <w:tr w:rsidR="00836F31" w:rsidRPr="00091F74" w:rsidTr="00E4088B">
        <w:trPr>
          <w:cnfStyle w:val="000000100000"/>
          <w:trHeight w:hRule="exact" w:val="266"/>
        </w:trPr>
        <w:tc>
          <w:tcPr>
            <w:cnfStyle w:val="001000000000"/>
            <w:tcW w:w="4361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129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877" w:type="dxa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Range</w:t>
            </w:r>
          </w:p>
        </w:tc>
      </w:tr>
      <w:tr w:rsidR="00836F31" w:rsidRPr="00091F74" w:rsidTr="00E4088B">
        <w:trPr>
          <w:trHeight w:hRule="exact" w:val="266"/>
        </w:trPr>
        <w:tc>
          <w:tcPr>
            <w:cnfStyle w:val="001000000000"/>
            <w:tcW w:w="4361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Age at assessment</w:t>
            </w:r>
          </w:p>
        </w:tc>
        <w:tc>
          <w:tcPr>
            <w:cnfStyle w:val="000010000000"/>
            <w:tcW w:w="129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 (1.94)</w:t>
            </w:r>
          </w:p>
        </w:tc>
        <w:tc>
          <w:tcPr>
            <w:tcW w:w="877" w:type="dxa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 – 20</w:t>
            </w:r>
          </w:p>
        </w:tc>
      </w:tr>
      <w:tr w:rsidR="00836F31" w:rsidRPr="00091F74" w:rsidTr="00E4088B">
        <w:trPr>
          <w:cnfStyle w:val="000000100000"/>
          <w:trHeight w:hRule="exact" w:val="266"/>
        </w:trPr>
        <w:tc>
          <w:tcPr>
            <w:cnfStyle w:val="001000000000"/>
            <w:tcW w:w="4361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Age at diagnosis (in years)</w:t>
            </w:r>
          </w:p>
        </w:tc>
        <w:tc>
          <w:tcPr>
            <w:cnfStyle w:val="000010000000"/>
            <w:tcW w:w="129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11.76 (2.55)</w:t>
            </w:r>
          </w:p>
        </w:tc>
        <w:tc>
          <w:tcPr>
            <w:tcW w:w="877" w:type="dxa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 – 16</w:t>
            </w:r>
          </w:p>
        </w:tc>
      </w:tr>
      <w:tr w:rsidR="00836F31" w:rsidRPr="00091F74" w:rsidTr="00E4088B">
        <w:trPr>
          <w:trHeight w:hRule="exact" w:val="266"/>
        </w:trPr>
        <w:tc>
          <w:tcPr>
            <w:cnfStyle w:val="001000000000"/>
            <w:tcW w:w="4361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Time since diagnosis (in years)</w:t>
            </w:r>
          </w:p>
        </w:tc>
        <w:tc>
          <w:tcPr>
            <w:cnfStyle w:val="000010000000"/>
            <w:tcW w:w="129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5.80 (2.61)</w:t>
            </w:r>
          </w:p>
        </w:tc>
        <w:tc>
          <w:tcPr>
            <w:tcW w:w="877" w:type="dxa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 – 11</w:t>
            </w:r>
          </w:p>
        </w:tc>
      </w:tr>
      <w:tr w:rsidR="00836F31" w:rsidRPr="00091F74" w:rsidTr="00E4088B">
        <w:trPr>
          <w:cnfStyle w:val="000000100000"/>
          <w:trHeight w:hRule="exact" w:val="266"/>
        </w:trPr>
        <w:tc>
          <w:tcPr>
            <w:cnfStyle w:val="001000000000"/>
            <w:tcW w:w="4361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both"/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  <w:lang w:val="en-US"/>
              </w:rPr>
              <w:t>People living at home (including the adolescent)</w:t>
            </w:r>
          </w:p>
        </w:tc>
        <w:tc>
          <w:tcPr>
            <w:cnfStyle w:val="000010000000"/>
            <w:tcW w:w="1293" w:type="dxa"/>
            <w:gridSpan w:val="2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3.85 (0.88)</w:t>
            </w:r>
          </w:p>
        </w:tc>
        <w:tc>
          <w:tcPr>
            <w:tcW w:w="877" w:type="dxa"/>
            <w:shd w:val="clear" w:color="auto" w:fill="auto"/>
          </w:tcPr>
          <w:p w:rsidR="00836F31" w:rsidRPr="00091F74" w:rsidRDefault="00836F31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 – 6</w:t>
            </w:r>
          </w:p>
        </w:tc>
      </w:tr>
    </w:tbl>
    <w:p w:rsidR="00836F31" w:rsidRPr="00091F74" w:rsidRDefault="00836F31" w:rsidP="00091F74">
      <w:pPr>
        <w:tabs>
          <w:tab w:val="left" w:pos="6521"/>
        </w:tabs>
        <w:spacing w:after="0" w:line="240" w:lineRule="auto"/>
        <w:ind w:right="2125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proofErr w:type="spellStart"/>
      <w:proofErr w:type="gramStart"/>
      <w:r w:rsidRPr="00091F7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 w:rsidRPr="00091F7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091F74">
        <w:rPr>
          <w:rFonts w:ascii="Times New Roman" w:hAnsi="Times New Roman" w:cs="Times New Roman"/>
          <w:sz w:val="18"/>
          <w:szCs w:val="18"/>
          <w:lang w:val="en-US"/>
        </w:rPr>
        <w:t>t</w:t>
      </w:r>
      <w:proofErr w:type="spellEnd"/>
      <w:proofErr w:type="gramEnd"/>
      <w:r w:rsidR="00091F74">
        <w:rPr>
          <w:rFonts w:ascii="Times New Roman" w:hAnsi="Times New Roman" w:cs="Times New Roman"/>
          <w:sz w:val="18"/>
          <w:szCs w:val="18"/>
          <w:lang w:val="en-US"/>
        </w:rPr>
        <w:t xml:space="preserve"> i</w:t>
      </w:r>
      <w:r w:rsidRPr="00091F74">
        <w:rPr>
          <w:rFonts w:ascii="Times New Roman" w:hAnsi="Times New Roman" w:cs="Times New Roman"/>
          <w:sz w:val="18"/>
          <w:szCs w:val="18"/>
          <w:lang w:val="en-US"/>
        </w:rPr>
        <w:t>nclud</w:t>
      </w:r>
      <w:r w:rsidR="00133B8B" w:rsidRPr="00091F74">
        <w:rPr>
          <w:rFonts w:ascii="Times New Roman" w:hAnsi="Times New Roman" w:cs="Times New Roman"/>
          <w:sz w:val="18"/>
          <w:szCs w:val="18"/>
          <w:lang w:val="en-US"/>
        </w:rPr>
        <w:t>es several</w:t>
      </w:r>
      <w:r w:rsidRPr="00091F74">
        <w:rPr>
          <w:rFonts w:ascii="Times New Roman" w:hAnsi="Times New Roman" w:cs="Times New Roman"/>
          <w:sz w:val="18"/>
          <w:szCs w:val="18"/>
          <w:lang w:val="en-US"/>
        </w:rPr>
        <w:t xml:space="preserve"> combinations: chemotherapy + radiotherapy, chemotherapy + </w:t>
      </w:r>
    </w:p>
    <w:p w:rsidR="00836F31" w:rsidRPr="00091F74" w:rsidRDefault="00836F31" w:rsidP="00091F74">
      <w:pPr>
        <w:tabs>
          <w:tab w:val="left" w:pos="6521"/>
        </w:tabs>
        <w:spacing w:after="0" w:line="240" w:lineRule="auto"/>
        <w:ind w:right="2125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91F74">
        <w:rPr>
          <w:rFonts w:ascii="Times New Roman" w:hAnsi="Times New Roman" w:cs="Times New Roman"/>
          <w:sz w:val="18"/>
          <w:szCs w:val="18"/>
          <w:lang w:val="en-US"/>
        </w:rPr>
        <w:t>surgical</w:t>
      </w:r>
      <w:proofErr w:type="gramEnd"/>
      <w:r w:rsidRPr="00091F74">
        <w:rPr>
          <w:rFonts w:ascii="Times New Roman" w:hAnsi="Times New Roman" w:cs="Times New Roman"/>
          <w:sz w:val="18"/>
          <w:szCs w:val="18"/>
          <w:lang w:val="en-US"/>
        </w:rPr>
        <w:t xml:space="preserve"> intervention, chemotherapy + surgical intervention + radiotherapy, radiotherapy </w:t>
      </w:r>
    </w:p>
    <w:p w:rsidR="00836F31" w:rsidRPr="00091F74" w:rsidRDefault="00836F31" w:rsidP="00091F74">
      <w:pPr>
        <w:tabs>
          <w:tab w:val="left" w:pos="6521"/>
        </w:tabs>
        <w:spacing w:line="240" w:lineRule="auto"/>
        <w:ind w:right="2125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t xml:space="preserve">+ </w:t>
      </w:r>
      <w:proofErr w:type="gramStart"/>
      <w:r w:rsidRPr="00091F74">
        <w:rPr>
          <w:rFonts w:ascii="Times New Roman" w:hAnsi="Times New Roman" w:cs="Times New Roman"/>
          <w:sz w:val="18"/>
          <w:szCs w:val="18"/>
          <w:lang w:val="en-US"/>
        </w:rPr>
        <w:t>surgical</w:t>
      </w:r>
      <w:proofErr w:type="gramEnd"/>
      <w:r w:rsidRPr="00091F74">
        <w:rPr>
          <w:rFonts w:ascii="Times New Roman" w:hAnsi="Times New Roman" w:cs="Times New Roman"/>
          <w:sz w:val="18"/>
          <w:szCs w:val="18"/>
          <w:lang w:val="en-US"/>
        </w:rPr>
        <w:t xml:space="preserve"> intervention.</w:t>
      </w:r>
    </w:p>
    <w:p w:rsidR="00836F31" w:rsidRPr="00091F74" w:rsidRDefault="00836F31" w:rsidP="00BF2B0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836F31" w:rsidRPr="00091F74" w:rsidRDefault="00836F31" w:rsidP="00BF2B04">
      <w:pPr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Table 3.</w:t>
      </w:r>
      <w:proofErr w:type="gramEnd"/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Descriptive </w:t>
      </w:r>
      <w:r w:rsidR="00F8336C" w:rsidRPr="00091F74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 w:rsidR="0067107A" w:rsidRPr="00091F74">
        <w:rPr>
          <w:rFonts w:ascii="Times New Roman" w:hAnsi="Times New Roman" w:cs="Times New Roman"/>
          <w:b/>
          <w:sz w:val="18"/>
          <w:szCs w:val="18"/>
          <w:lang w:val="en-US"/>
        </w:rPr>
        <w:t>tatistics for</w:t>
      </w:r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HRQoL (N = 41)</w:t>
      </w:r>
    </w:p>
    <w:tbl>
      <w:tblPr>
        <w:tblStyle w:val="Sombreadoclaro"/>
        <w:tblpPr w:leftFromText="141" w:rightFromText="141" w:vertAnchor="text" w:horzAnchor="margin" w:tblpX="-34" w:tblpY="194"/>
        <w:tblW w:w="9640" w:type="dxa"/>
        <w:tblLayout w:type="fixed"/>
        <w:tblLook w:val="00A0"/>
      </w:tblPr>
      <w:tblGrid>
        <w:gridCol w:w="1242"/>
        <w:gridCol w:w="2410"/>
        <w:gridCol w:w="1735"/>
        <w:gridCol w:w="1276"/>
        <w:gridCol w:w="1417"/>
        <w:gridCol w:w="851"/>
        <w:gridCol w:w="709"/>
      </w:tblGrid>
      <w:tr w:rsidR="00091F74" w:rsidRPr="00091F74" w:rsidTr="00091F74">
        <w:trPr>
          <w:cnfStyle w:val="100000000000"/>
        </w:trPr>
        <w:tc>
          <w:tcPr>
            <w:cnfStyle w:val="001000000000"/>
            <w:tcW w:w="1242" w:type="dxa"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Dimension</w:t>
            </w:r>
          </w:p>
        </w:tc>
        <w:tc>
          <w:tcPr>
            <w:tcW w:w="1735" w:type="dxa"/>
            <w:shd w:val="clear" w:color="auto" w:fill="auto"/>
          </w:tcPr>
          <w:p w:rsidR="00836F31" w:rsidRPr="00091F74" w:rsidRDefault="00836F31" w:rsidP="00091F74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color w:val="FFFFFF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Group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1417" w:type="dxa"/>
            <w:shd w:val="clear" w:color="auto" w:fill="auto"/>
          </w:tcPr>
          <w:p w:rsidR="00836F31" w:rsidRPr="00091F74" w:rsidRDefault="00836F31" w:rsidP="00091F74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Range</w:t>
            </w:r>
          </w:p>
          <w:p w:rsidR="00836F31" w:rsidRPr="00091F74" w:rsidRDefault="00836F31" w:rsidP="00091F74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(Min – Max)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Median</w:t>
            </w:r>
          </w:p>
        </w:tc>
        <w:tc>
          <w:tcPr>
            <w:tcW w:w="709" w:type="dxa"/>
            <w:shd w:val="clear" w:color="auto" w:fill="auto"/>
          </w:tcPr>
          <w:p w:rsidR="00836F31" w:rsidRPr="00091F74" w:rsidRDefault="00836F31" w:rsidP="00091F74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p</w:t>
            </w: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 w:val="restart"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K</w:t>
            </w:r>
            <w:r w:rsid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idscreen-</w:t>
            </w: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52</w:t>
            </w: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836F31" w:rsidRPr="00091F74" w:rsidRDefault="00836F31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Physical well-being</w:t>
            </w:r>
          </w:p>
        </w:tc>
        <w:tc>
          <w:tcPr>
            <w:tcW w:w="1735" w:type="dxa"/>
            <w:shd w:val="clear" w:color="auto" w:fill="auto"/>
          </w:tcPr>
          <w:p w:rsidR="00836F31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</w:t>
            </w:r>
            <w:r w:rsidR="00836F31"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51.96 (6.58)</w:t>
            </w:r>
          </w:p>
        </w:tc>
        <w:tc>
          <w:tcPr>
            <w:tcW w:w="1417" w:type="dxa"/>
            <w:shd w:val="clear" w:color="auto" w:fill="auto"/>
          </w:tcPr>
          <w:p w:rsidR="00836F31" w:rsidRPr="00091F74" w:rsidRDefault="00836F31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42.53 – 64.30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52.43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36F31" w:rsidRPr="00091F74" w:rsidRDefault="00836F31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.002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836F31" w:rsidRPr="00091F74" w:rsidRDefault="00836F31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836F31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</w:t>
            </w:r>
            <w:r w:rsidR="00836F31"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44.61 (6.24)</w:t>
            </w:r>
          </w:p>
        </w:tc>
        <w:tc>
          <w:tcPr>
            <w:tcW w:w="1417" w:type="dxa"/>
            <w:shd w:val="clear" w:color="auto" w:fill="auto"/>
          </w:tcPr>
          <w:p w:rsidR="00836F31" w:rsidRPr="00091F74" w:rsidRDefault="00836F31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30.57 – 52.43 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836F31" w:rsidRPr="00091F74" w:rsidRDefault="00836F31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47.08</w:t>
            </w:r>
          </w:p>
        </w:tc>
        <w:tc>
          <w:tcPr>
            <w:tcW w:w="709" w:type="dxa"/>
            <w:vMerge/>
            <w:shd w:val="clear" w:color="auto" w:fill="auto"/>
          </w:tcPr>
          <w:p w:rsidR="00836F31" w:rsidRPr="00091F74" w:rsidRDefault="00836F31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Psychological well-being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55.55 (8.17)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41.53 – 68.49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53.14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.026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48.61 (8.37)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38.37 – 68.49 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47.12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Mood state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58.41 (8.81)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41.21 – 70.91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57.39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.001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47.21 (8.93)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32.51 – 70.91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45.44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Self-perception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48.66 (5.28)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40.52 – 60.11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47.78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47.09 (6.59)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37.85 – 69.78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46.08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Autonomy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57.28 (5.55)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50.77 – 68.75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56.27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.006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51.67 (7.67)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37.35 – 68.75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50.77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Parent relations &amp; home life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54.43 (7.99)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42.55 – 65.87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51.81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.047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48.57 (9.65)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35.66 – 65.87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49.50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Social support &amp; peers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59.46 (8.83)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42.20 – 71.46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56.53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55.46 (8.79)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36.81 – 71.46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54.93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School environment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52.36 (6.51)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42.35 – 65.94 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50.37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.019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47.43 (5.64)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35.35 – 56.40 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46.94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Social acceptance/bullying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55.20 (6.25)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42.20 – 58.85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58.85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.012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47.50 (10.41)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31.08 – 58.85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48.07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Financial resources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57.62 (6.92)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41.92 – 62.86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62.86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.000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46.27 (7.29)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35.12 – 62.86 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46.59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  <w:vertAlign w:val="subscript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SF-12v</w:t>
            </w: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Mental component scale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55.05 (2.84)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51.45 – 62.08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56.96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53.82 (5.99)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37.69 – 61.00 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55.09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91F74" w:rsidRPr="00091F74" w:rsidTr="00091F74">
        <w:trPr>
          <w:cnfStyle w:val="000000100000"/>
        </w:trPr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 w:val="restart"/>
            <w:shd w:val="clear" w:color="auto" w:fill="auto"/>
          </w:tcPr>
          <w:p w:rsidR="00CD3728" w:rsidRPr="00091F74" w:rsidRDefault="00CD3728" w:rsidP="00091F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Physical component scale</w:t>
            </w: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56.80 (5.01)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46.86 – 64.47 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59.43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.024</w:t>
            </w:r>
          </w:p>
        </w:tc>
      </w:tr>
      <w:tr w:rsidR="00091F74" w:rsidRPr="00091F74" w:rsidTr="00091F74">
        <w:tc>
          <w:tcPr>
            <w:cnfStyle w:val="001000000000"/>
            <w:tcW w:w="1242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410" w:type="dxa"/>
            <w:vMerge/>
            <w:shd w:val="clear" w:color="auto" w:fill="auto"/>
          </w:tcPr>
          <w:p w:rsidR="00CD3728" w:rsidRPr="00091F74" w:rsidRDefault="00CD3728" w:rsidP="00091F7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cnfStyle w:val="000010000000"/>
            <w:tcW w:w="1276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52.57 (7.38)</w:t>
            </w:r>
          </w:p>
        </w:tc>
        <w:tc>
          <w:tcPr>
            <w:tcW w:w="1417" w:type="dxa"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40.79 – 68.43 </w:t>
            </w:r>
          </w:p>
        </w:tc>
        <w:tc>
          <w:tcPr>
            <w:cnfStyle w:val="000010000000"/>
            <w:tcW w:w="851" w:type="dxa"/>
            <w:shd w:val="clear" w:color="auto" w:fill="auto"/>
          </w:tcPr>
          <w:p w:rsidR="00CD3728" w:rsidRPr="00091F74" w:rsidRDefault="00CD3728" w:rsidP="00091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51.41</w:t>
            </w:r>
          </w:p>
        </w:tc>
        <w:tc>
          <w:tcPr>
            <w:tcW w:w="709" w:type="dxa"/>
            <w:vMerge/>
            <w:shd w:val="clear" w:color="auto" w:fill="auto"/>
          </w:tcPr>
          <w:p w:rsidR="00CD3728" w:rsidRPr="00091F74" w:rsidRDefault="00CD3728" w:rsidP="00091F7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836F31" w:rsidRPr="00091F74" w:rsidRDefault="00836F31" w:rsidP="00BF2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091F74">
        <w:rPr>
          <w:rFonts w:ascii="Times New Roman" w:hAnsi="Times New Roman" w:cs="Times New Roman"/>
          <w:sz w:val="18"/>
          <w:szCs w:val="18"/>
          <w:lang w:val="en-US"/>
        </w:rPr>
        <w:t>n.s</w:t>
      </w:r>
      <w:proofErr w:type="spellEnd"/>
      <w:r w:rsidRPr="00091F74">
        <w:rPr>
          <w:rFonts w:ascii="Times New Roman" w:hAnsi="Times New Roman" w:cs="Times New Roman"/>
          <w:sz w:val="18"/>
          <w:szCs w:val="18"/>
          <w:lang w:val="en-US"/>
        </w:rPr>
        <w:t>.: no significant differences according to Mann-Whitney U test (p &gt; .05).</w:t>
      </w:r>
    </w:p>
    <w:p w:rsidR="00836F31" w:rsidRPr="00091F74" w:rsidRDefault="00F8336C" w:rsidP="00BF2B0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t>Abbreviations:  HRQoL, Health-related Quality of life; H-HRQoL, High Health-re</w:t>
      </w:r>
      <w:r w:rsidR="00091F74">
        <w:rPr>
          <w:rFonts w:ascii="Times New Roman" w:hAnsi="Times New Roman" w:cs="Times New Roman"/>
          <w:sz w:val="18"/>
          <w:szCs w:val="18"/>
          <w:lang w:val="en-US"/>
        </w:rPr>
        <w:t xml:space="preserve">lated Quality of Life; A-HRQoL, </w:t>
      </w:r>
      <w:r w:rsidRPr="00091F74">
        <w:rPr>
          <w:rFonts w:ascii="Times New Roman" w:hAnsi="Times New Roman" w:cs="Times New Roman"/>
          <w:sz w:val="18"/>
          <w:szCs w:val="18"/>
          <w:lang w:val="en-US"/>
        </w:rPr>
        <w:t>Average Health-Related Quality of Life</w:t>
      </w:r>
    </w:p>
    <w:p w:rsidR="00836F31" w:rsidRPr="00091F74" w:rsidRDefault="00836F31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516B4" w:rsidRPr="00091F74" w:rsidRDefault="00B516B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  <w:sectPr w:rsidR="00B516B4" w:rsidRPr="00091F74" w:rsidSect="00F439F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F2B04" w:rsidRDefault="00BF2B0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91F74" w:rsidRPr="00091F74" w:rsidRDefault="00091F74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36F31" w:rsidRPr="00091F74" w:rsidRDefault="00AC6EC5" w:rsidP="00BF2B0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gramStart"/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Table 4.</w:t>
      </w:r>
      <w:proofErr w:type="gramEnd"/>
      <w:r w:rsidR="00F8336C" w:rsidRPr="00091F7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Descriptive Statistics for Perceived Social S</w:t>
      </w:r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t>upport (N = 41)</w:t>
      </w:r>
    </w:p>
    <w:tbl>
      <w:tblPr>
        <w:tblStyle w:val="Sombreadoclaro"/>
        <w:tblW w:w="8304" w:type="dxa"/>
        <w:tblLook w:val="04A0"/>
      </w:tblPr>
      <w:tblGrid>
        <w:gridCol w:w="1158"/>
        <w:gridCol w:w="1401"/>
        <w:gridCol w:w="1146"/>
        <w:gridCol w:w="706"/>
        <w:gridCol w:w="524"/>
        <w:gridCol w:w="1146"/>
        <w:gridCol w:w="697"/>
        <w:gridCol w:w="523"/>
        <w:gridCol w:w="1003"/>
      </w:tblGrid>
      <w:tr w:rsidR="00133B8B" w:rsidRPr="00091F74" w:rsidTr="00091F74">
        <w:trPr>
          <w:cnfStyle w:val="100000000000"/>
        </w:trPr>
        <w:tc>
          <w:tcPr>
            <w:cnfStyle w:val="001000000000"/>
            <w:tcW w:w="1158" w:type="dxa"/>
            <w:shd w:val="clear" w:color="auto" w:fill="auto"/>
          </w:tcPr>
          <w:p w:rsidR="00133B8B" w:rsidRPr="00091F74" w:rsidRDefault="00133B8B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133B8B" w:rsidRPr="00091F74" w:rsidRDefault="00133B8B" w:rsidP="00BF2B04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2376" w:type="dxa"/>
            <w:gridSpan w:val="3"/>
            <w:shd w:val="clear" w:color="auto" w:fill="auto"/>
          </w:tcPr>
          <w:p w:rsidR="00133B8B" w:rsidRPr="00091F74" w:rsidRDefault="00CD3728" w:rsidP="00BF2B0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</w:t>
            </w:r>
            <w:r w:rsidR="00133B8B"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6" w:type="dxa"/>
            <w:gridSpan w:val="3"/>
            <w:shd w:val="clear" w:color="auto" w:fill="auto"/>
          </w:tcPr>
          <w:p w:rsidR="00133B8B" w:rsidRPr="00091F74" w:rsidRDefault="00CD3728" w:rsidP="00BF2B0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</w:t>
            </w:r>
          </w:p>
        </w:tc>
        <w:tc>
          <w:tcPr>
            <w:tcW w:w="100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33B8B" w:rsidRPr="00091F74" w:rsidTr="00091F74">
        <w:trPr>
          <w:cnfStyle w:val="000000100000"/>
        </w:trPr>
        <w:tc>
          <w:tcPr>
            <w:cnfStyle w:val="001000000000"/>
            <w:tcW w:w="1158" w:type="dxa"/>
            <w:shd w:val="clear" w:color="auto" w:fill="auto"/>
          </w:tcPr>
          <w:p w:rsidR="00133B8B" w:rsidRPr="00091F74" w:rsidRDefault="00133B8B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133B8B" w:rsidRPr="00091F74" w:rsidRDefault="00133B8B" w:rsidP="00BF2B04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70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Range</w:t>
            </w:r>
          </w:p>
        </w:tc>
        <w:tc>
          <w:tcPr>
            <w:tcW w:w="524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Mean (SD)</w:t>
            </w:r>
          </w:p>
        </w:tc>
        <w:tc>
          <w:tcPr>
            <w:tcW w:w="697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Range</w:t>
            </w:r>
          </w:p>
        </w:tc>
        <w:tc>
          <w:tcPr>
            <w:tcW w:w="52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1003" w:type="dxa"/>
            <w:shd w:val="clear" w:color="auto" w:fill="auto"/>
          </w:tcPr>
          <w:p w:rsidR="00133B8B" w:rsidRPr="00091F74" w:rsidRDefault="00091F74" w:rsidP="00091F74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</w:t>
            </w:r>
          </w:p>
        </w:tc>
      </w:tr>
      <w:tr w:rsidR="00133B8B" w:rsidRPr="00091F74" w:rsidTr="00091F74">
        <w:tc>
          <w:tcPr>
            <w:cnfStyle w:val="001000000000"/>
            <w:tcW w:w="1158" w:type="dxa"/>
            <w:vMerge w:val="restart"/>
            <w:shd w:val="clear" w:color="auto" w:fill="auto"/>
          </w:tcPr>
          <w:p w:rsidR="00133B8B" w:rsidRPr="00091F74" w:rsidRDefault="00133B8B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Emotional support</w:t>
            </w:r>
          </w:p>
        </w:tc>
        <w:tc>
          <w:tcPr>
            <w:tcW w:w="1401" w:type="dxa"/>
            <w:shd w:val="clear" w:color="auto" w:fill="auto"/>
          </w:tcPr>
          <w:p w:rsidR="00133B8B" w:rsidRPr="00091F74" w:rsidRDefault="00133B8B" w:rsidP="00BF2B04">
            <w:pPr>
              <w:jc w:val="both"/>
              <w:cnfStyle w:val="0000000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Parents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9.83 (0.51)</w:t>
            </w:r>
          </w:p>
        </w:tc>
        <w:tc>
          <w:tcPr>
            <w:tcW w:w="70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 – 10 </w:t>
            </w:r>
          </w:p>
        </w:tc>
        <w:tc>
          <w:tcPr>
            <w:tcW w:w="524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9.65 (0.57)</w:t>
            </w:r>
          </w:p>
        </w:tc>
        <w:tc>
          <w:tcPr>
            <w:tcW w:w="697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 – 10 </w:t>
            </w:r>
          </w:p>
        </w:tc>
        <w:tc>
          <w:tcPr>
            <w:tcW w:w="52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133B8B" w:rsidRPr="00091F74" w:rsidTr="00091F74">
        <w:trPr>
          <w:cnfStyle w:val="000000100000"/>
        </w:trPr>
        <w:tc>
          <w:tcPr>
            <w:cnfStyle w:val="001000000000"/>
            <w:tcW w:w="1158" w:type="dxa"/>
            <w:vMerge/>
            <w:shd w:val="clear" w:color="auto" w:fill="auto"/>
          </w:tcPr>
          <w:p w:rsidR="00133B8B" w:rsidRPr="00091F74" w:rsidRDefault="00133B8B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133B8B" w:rsidRPr="00091F74" w:rsidRDefault="00133B8B" w:rsidP="00BF2B04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Other relatives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9.00 (2.00)</w:t>
            </w:r>
          </w:p>
        </w:tc>
        <w:tc>
          <w:tcPr>
            <w:tcW w:w="70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 – 10 </w:t>
            </w:r>
          </w:p>
        </w:tc>
        <w:tc>
          <w:tcPr>
            <w:tcW w:w="524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8.57 (1.38)</w:t>
            </w:r>
          </w:p>
        </w:tc>
        <w:tc>
          <w:tcPr>
            <w:tcW w:w="697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 – 10 </w:t>
            </w:r>
          </w:p>
        </w:tc>
        <w:tc>
          <w:tcPr>
            <w:tcW w:w="52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133B8B" w:rsidRPr="00091F74" w:rsidTr="00091F74">
        <w:tc>
          <w:tcPr>
            <w:cnfStyle w:val="001000000000"/>
            <w:tcW w:w="1158" w:type="dxa"/>
            <w:vMerge/>
            <w:shd w:val="clear" w:color="auto" w:fill="auto"/>
          </w:tcPr>
          <w:p w:rsidR="00133B8B" w:rsidRPr="00091F74" w:rsidRDefault="00133B8B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133B8B" w:rsidRPr="00091F74" w:rsidRDefault="00133B8B" w:rsidP="00BF2B04">
            <w:pPr>
              <w:jc w:val="both"/>
              <w:cnfStyle w:val="0000000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Friends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8.22 (1.70)</w:t>
            </w:r>
          </w:p>
        </w:tc>
        <w:tc>
          <w:tcPr>
            <w:tcW w:w="70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 – 10 </w:t>
            </w:r>
          </w:p>
        </w:tc>
        <w:tc>
          <w:tcPr>
            <w:tcW w:w="524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7.04 (2.01)</w:t>
            </w:r>
          </w:p>
        </w:tc>
        <w:tc>
          <w:tcPr>
            <w:tcW w:w="697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 – 10 </w:t>
            </w:r>
          </w:p>
        </w:tc>
        <w:tc>
          <w:tcPr>
            <w:tcW w:w="52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133B8B" w:rsidRPr="00091F74" w:rsidTr="00091F74">
        <w:trPr>
          <w:cnfStyle w:val="000000100000"/>
        </w:trPr>
        <w:tc>
          <w:tcPr>
            <w:cnfStyle w:val="001000000000"/>
            <w:tcW w:w="1158" w:type="dxa"/>
            <w:vMerge/>
            <w:shd w:val="clear" w:color="auto" w:fill="auto"/>
          </w:tcPr>
          <w:p w:rsidR="00133B8B" w:rsidRPr="00091F74" w:rsidRDefault="00133B8B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133B8B" w:rsidRPr="00091F74" w:rsidRDefault="00133B8B" w:rsidP="00BF2B04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Practitioners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8.78 (1.21)</w:t>
            </w:r>
          </w:p>
        </w:tc>
        <w:tc>
          <w:tcPr>
            <w:tcW w:w="70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 – 10 </w:t>
            </w:r>
          </w:p>
        </w:tc>
        <w:tc>
          <w:tcPr>
            <w:tcW w:w="524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AC6EC5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8.04 (1.72</w:t>
            </w:r>
            <w:r w:rsidR="00133B8B"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697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 – 10 </w:t>
            </w:r>
          </w:p>
        </w:tc>
        <w:tc>
          <w:tcPr>
            <w:tcW w:w="52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133B8B" w:rsidRPr="00091F74" w:rsidTr="00091F74">
        <w:tc>
          <w:tcPr>
            <w:cnfStyle w:val="001000000000"/>
            <w:tcW w:w="1158" w:type="dxa"/>
            <w:vMerge/>
            <w:shd w:val="clear" w:color="auto" w:fill="auto"/>
          </w:tcPr>
          <w:p w:rsidR="00133B8B" w:rsidRPr="00091F74" w:rsidRDefault="00133B8B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133B8B" w:rsidRPr="00091F74" w:rsidRDefault="00133B8B" w:rsidP="00BF2B04">
            <w:pPr>
              <w:jc w:val="both"/>
              <w:cnfStyle w:val="0000000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Nurses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8.94 (0.94)</w:t>
            </w:r>
          </w:p>
        </w:tc>
        <w:tc>
          <w:tcPr>
            <w:tcW w:w="70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 – 10 </w:t>
            </w:r>
          </w:p>
        </w:tc>
        <w:tc>
          <w:tcPr>
            <w:tcW w:w="524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7.96 (1.80)</w:t>
            </w:r>
          </w:p>
        </w:tc>
        <w:tc>
          <w:tcPr>
            <w:tcW w:w="697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 – 10 </w:t>
            </w:r>
          </w:p>
        </w:tc>
        <w:tc>
          <w:tcPr>
            <w:tcW w:w="52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="0003170D"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CD3728"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133B8B" w:rsidRPr="00091F74" w:rsidTr="00091F74">
        <w:trPr>
          <w:cnfStyle w:val="000000100000"/>
        </w:trPr>
        <w:tc>
          <w:tcPr>
            <w:cnfStyle w:val="001000000000"/>
            <w:tcW w:w="1158" w:type="dxa"/>
            <w:vMerge/>
            <w:shd w:val="clear" w:color="auto" w:fill="auto"/>
          </w:tcPr>
          <w:p w:rsidR="00133B8B" w:rsidRPr="00091F74" w:rsidRDefault="00133B8B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133B8B" w:rsidRPr="00091F74" w:rsidRDefault="00133B8B" w:rsidP="00BF2B04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8.57 (1.51)</w:t>
            </w:r>
          </w:p>
        </w:tc>
        <w:tc>
          <w:tcPr>
            <w:tcW w:w="70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 – 10 </w:t>
            </w:r>
          </w:p>
        </w:tc>
        <w:tc>
          <w:tcPr>
            <w:tcW w:w="524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46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7.57 (1.27)</w:t>
            </w:r>
          </w:p>
        </w:tc>
        <w:tc>
          <w:tcPr>
            <w:tcW w:w="697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 – 10 </w:t>
            </w:r>
          </w:p>
        </w:tc>
        <w:tc>
          <w:tcPr>
            <w:tcW w:w="52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:rsidR="00133B8B" w:rsidRPr="00091F74" w:rsidRDefault="00133B8B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E0F25" w:rsidRPr="00091F74" w:rsidTr="00091F74">
        <w:tc>
          <w:tcPr>
            <w:cnfStyle w:val="001000000000"/>
            <w:tcW w:w="1158" w:type="dxa"/>
            <w:vMerge w:val="restart"/>
            <w:shd w:val="clear" w:color="auto" w:fill="auto"/>
          </w:tcPr>
          <w:p w:rsidR="00CE0F25" w:rsidRPr="00091F74" w:rsidRDefault="00CE0F25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Informative support</w:t>
            </w:r>
          </w:p>
        </w:tc>
        <w:tc>
          <w:tcPr>
            <w:tcW w:w="1401" w:type="dxa"/>
            <w:shd w:val="clear" w:color="auto" w:fill="auto"/>
          </w:tcPr>
          <w:p w:rsidR="00CE0F25" w:rsidRPr="00091F74" w:rsidRDefault="00CE0F25" w:rsidP="00BF2B04">
            <w:pPr>
              <w:jc w:val="both"/>
              <w:cnfStyle w:val="0000000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Parents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8.22 (1.31)</w:t>
            </w:r>
          </w:p>
        </w:tc>
        <w:tc>
          <w:tcPr>
            <w:tcW w:w="70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– 10 </w:t>
            </w:r>
          </w:p>
        </w:tc>
        <w:tc>
          <w:tcPr>
            <w:tcW w:w="524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7.13 (3.03)</w:t>
            </w:r>
          </w:p>
        </w:tc>
        <w:tc>
          <w:tcPr>
            <w:tcW w:w="697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– 10 </w:t>
            </w:r>
          </w:p>
        </w:tc>
        <w:tc>
          <w:tcPr>
            <w:tcW w:w="52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E0F25" w:rsidRPr="00091F74" w:rsidTr="00091F74">
        <w:trPr>
          <w:cnfStyle w:val="000000100000"/>
        </w:trPr>
        <w:tc>
          <w:tcPr>
            <w:cnfStyle w:val="001000000000"/>
            <w:tcW w:w="1158" w:type="dxa"/>
            <w:vMerge/>
            <w:shd w:val="clear" w:color="auto" w:fill="auto"/>
          </w:tcPr>
          <w:p w:rsidR="00CE0F25" w:rsidRPr="00091F74" w:rsidRDefault="00CE0F25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CE0F25" w:rsidRPr="00091F74" w:rsidRDefault="00CE0F25" w:rsidP="00BF2B04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Other relatives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5.28 (3.37) </w:t>
            </w:r>
          </w:p>
        </w:tc>
        <w:tc>
          <w:tcPr>
            <w:tcW w:w="70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– 10 </w:t>
            </w:r>
          </w:p>
        </w:tc>
        <w:tc>
          <w:tcPr>
            <w:tcW w:w="524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4.22 (3.45)</w:t>
            </w:r>
          </w:p>
        </w:tc>
        <w:tc>
          <w:tcPr>
            <w:tcW w:w="697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– 10 </w:t>
            </w:r>
          </w:p>
        </w:tc>
        <w:tc>
          <w:tcPr>
            <w:tcW w:w="52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E0F25" w:rsidRPr="00091F74" w:rsidTr="00091F74">
        <w:tc>
          <w:tcPr>
            <w:cnfStyle w:val="001000000000"/>
            <w:tcW w:w="1158" w:type="dxa"/>
            <w:vMerge/>
            <w:shd w:val="clear" w:color="auto" w:fill="auto"/>
          </w:tcPr>
          <w:p w:rsidR="00CE0F25" w:rsidRPr="00091F74" w:rsidRDefault="00CE0F25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CE0F25" w:rsidRPr="00091F74" w:rsidRDefault="00CE0F25" w:rsidP="00BF2B04">
            <w:pPr>
              <w:jc w:val="both"/>
              <w:cnfStyle w:val="0000000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Friends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2.89 (3.25)</w:t>
            </w:r>
          </w:p>
        </w:tc>
        <w:tc>
          <w:tcPr>
            <w:tcW w:w="70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– 10 </w:t>
            </w:r>
          </w:p>
        </w:tc>
        <w:tc>
          <w:tcPr>
            <w:tcW w:w="524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2.09 (2.78)</w:t>
            </w:r>
          </w:p>
        </w:tc>
        <w:tc>
          <w:tcPr>
            <w:tcW w:w="697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– 7 </w:t>
            </w:r>
          </w:p>
        </w:tc>
        <w:tc>
          <w:tcPr>
            <w:tcW w:w="52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E0F25" w:rsidRPr="00091F74" w:rsidTr="00091F74">
        <w:trPr>
          <w:cnfStyle w:val="000000100000"/>
        </w:trPr>
        <w:tc>
          <w:tcPr>
            <w:cnfStyle w:val="001000000000"/>
            <w:tcW w:w="1158" w:type="dxa"/>
            <w:vMerge/>
            <w:shd w:val="clear" w:color="auto" w:fill="auto"/>
          </w:tcPr>
          <w:p w:rsidR="00CE0F25" w:rsidRPr="00091F74" w:rsidRDefault="00CE0F25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CE0F25" w:rsidRPr="00091F74" w:rsidRDefault="00CE0F25" w:rsidP="00BF2B04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Practitioners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8.67 (1.57)</w:t>
            </w:r>
          </w:p>
        </w:tc>
        <w:tc>
          <w:tcPr>
            <w:tcW w:w="70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– 10 </w:t>
            </w:r>
          </w:p>
        </w:tc>
        <w:tc>
          <w:tcPr>
            <w:tcW w:w="524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7.96 (2.57)</w:t>
            </w:r>
          </w:p>
        </w:tc>
        <w:tc>
          <w:tcPr>
            <w:tcW w:w="697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– 10 </w:t>
            </w:r>
          </w:p>
        </w:tc>
        <w:tc>
          <w:tcPr>
            <w:tcW w:w="52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E0F25" w:rsidRPr="00091F74" w:rsidTr="00091F74">
        <w:tc>
          <w:tcPr>
            <w:cnfStyle w:val="001000000000"/>
            <w:tcW w:w="1158" w:type="dxa"/>
            <w:vMerge/>
            <w:shd w:val="clear" w:color="auto" w:fill="auto"/>
          </w:tcPr>
          <w:p w:rsidR="00CE0F25" w:rsidRPr="00091F74" w:rsidRDefault="00CE0F25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CE0F25" w:rsidRPr="00091F74" w:rsidRDefault="00CE0F25" w:rsidP="00BF2B04">
            <w:pPr>
              <w:jc w:val="both"/>
              <w:cnfStyle w:val="0000000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Nurses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7.72 (2.61)</w:t>
            </w:r>
          </w:p>
        </w:tc>
        <w:tc>
          <w:tcPr>
            <w:tcW w:w="70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– 10 </w:t>
            </w:r>
          </w:p>
        </w:tc>
        <w:tc>
          <w:tcPr>
            <w:tcW w:w="524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7.17 (2.53)</w:t>
            </w:r>
          </w:p>
        </w:tc>
        <w:tc>
          <w:tcPr>
            <w:tcW w:w="697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 – 10 </w:t>
            </w:r>
          </w:p>
        </w:tc>
        <w:tc>
          <w:tcPr>
            <w:tcW w:w="52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E0F25" w:rsidRPr="00091F74" w:rsidTr="00091F74">
        <w:trPr>
          <w:cnfStyle w:val="000000100000"/>
        </w:trPr>
        <w:tc>
          <w:tcPr>
            <w:cnfStyle w:val="001000000000"/>
            <w:tcW w:w="1158" w:type="dxa"/>
            <w:vMerge/>
            <w:shd w:val="clear" w:color="auto" w:fill="auto"/>
          </w:tcPr>
          <w:p w:rsidR="00CE0F25" w:rsidRPr="00091F74" w:rsidRDefault="00CE0F25" w:rsidP="00BF2B04">
            <w:pPr>
              <w:jc w:val="both"/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CE0F25" w:rsidRPr="00091F74" w:rsidRDefault="00CE0F25" w:rsidP="00BF2B04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9.00 (1.41)</w:t>
            </w:r>
          </w:p>
        </w:tc>
        <w:tc>
          <w:tcPr>
            <w:tcW w:w="70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 – 10 </w:t>
            </w:r>
          </w:p>
        </w:tc>
        <w:tc>
          <w:tcPr>
            <w:tcW w:w="524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46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6.67 (0.58)</w:t>
            </w:r>
          </w:p>
        </w:tc>
        <w:tc>
          <w:tcPr>
            <w:tcW w:w="697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– 7 </w:t>
            </w:r>
          </w:p>
        </w:tc>
        <w:tc>
          <w:tcPr>
            <w:tcW w:w="52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CE0F25" w:rsidRPr="00091F74" w:rsidRDefault="00CE0F25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</w:tbl>
    <w:p w:rsidR="00133B8B" w:rsidRPr="00091F74" w:rsidRDefault="00133B8B" w:rsidP="00BF2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091F74">
        <w:rPr>
          <w:rFonts w:ascii="Times New Roman" w:hAnsi="Times New Roman" w:cs="Times New Roman"/>
          <w:sz w:val="18"/>
          <w:szCs w:val="18"/>
          <w:lang w:val="en-US"/>
        </w:rPr>
        <w:t>n.s</w:t>
      </w:r>
      <w:proofErr w:type="spellEnd"/>
      <w:r w:rsidRPr="00091F74">
        <w:rPr>
          <w:rFonts w:ascii="Times New Roman" w:hAnsi="Times New Roman" w:cs="Times New Roman"/>
          <w:sz w:val="18"/>
          <w:szCs w:val="18"/>
          <w:lang w:val="en-US"/>
        </w:rPr>
        <w:t>.: no significant differences according to Mann-Whitney U test (p &gt; .05).</w:t>
      </w:r>
    </w:p>
    <w:p w:rsidR="00F8336C" w:rsidRPr="00091F74" w:rsidRDefault="00F8336C" w:rsidP="00BF2B0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t>Abbreviations: H-HRQoL, High Health-related Quality of Life; A-HRQoL, Average Health-Related Quality of Life</w:t>
      </w:r>
    </w:p>
    <w:p w:rsidR="00F8336C" w:rsidRPr="00091F74" w:rsidRDefault="00F8336C" w:rsidP="00BF2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B516B4" w:rsidRPr="00091F74" w:rsidRDefault="00B516B4" w:rsidP="00BF2B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E0F25" w:rsidRPr="00091F74" w:rsidRDefault="00CE0F25" w:rsidP="00BF2B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  <w:sectPr w:rsidR="00CE0F25" w:rsidRPr="00091F74" w:rsidSect="00BF2B04"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836F31" w:rsidRPr="00091F74" w:rsidRDefault="00AC6EC5" w:rsidP="00BF2B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gramStart"/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Table</w:t>
      </w:r>
      <w:r w:rsidR="00F8336C" w:rsidRPr="00091F7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5.</w:t>
      </w:r>
      <w:proofErr w:type="gramEnd"/>
      <w:r w:rsidR="00F8336C" w:rsidRPr="00091F7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Descriptive Statistics for C</w:t>
      </w:r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t>oping (N = 41)</w:t>
      </w:r>
    </w:p>
    <w:tbl>
      <w:tblPr>
        <w:tblStyle w:val="Sombreadoclaro"/>
        <w:tblpPr w:leftFromText="141" w:rightFromText="141" w:vertAnchor="text" w:horzAnchor="margin" w:tblpY="301"/>
        <w:tblW w:w="9133" w:type="dxa"/>
        <w:tblLook w:val="00A0"/>
      </w:tblPr>
      <w:tblGrid>
        <w:gridCol w:w="2505"/>
        <w:gridCol w:w="2340"/>
        <w:gridCol w:w="1195"/>
        <w:gridCol w:w="1753"/>
        <w:gridCol w:w="807"/>
        <w:gridCol w:w="533"/>
      </w:tblGrid>
      <w:tr w:rsidR="00836F31" w:rsidRPr="00091F74" w:rsidTr="00091F74">
        <w:trPr>
          <w:cnfStyle w:val="100000000000"/>
        </w:trPr>
        <w:tc>
          <w:tcPr>
            <w:cnfStyle w:val="001000000000"/>
            <w:tcW w:w="2505" w:type="dxa"/>
            <w:shd w:val="clear" w:color="auto" w:fill="auto"/>
          </w:tcPr>
          <w:p w:rsidR="00836F31" w:rsidRPr="00091F74" w:rsidRDefault="00CD3728" w:rsidP="00BF2B04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Coping d</w:t>
            </w:r>
            <w:r w:rsidR="00836F31"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imension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bCs w:val="0"/>
                <w:color w:val="FFFFFF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195" w:type="dxa"/>
            <w:shd w:val="clear" w:color="auto" w:fill="auto"/>
          </w:tcPr>
          <w:p w:rsidR="00836F31" w:rsidRPr="00091F74" w:rsidRDefault="00836F31" w:rsidP="00BF2B04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Mean (SD)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Range (Min – Max)</w:t>
            </w:r>
          </w:p>
        </w:tc>
        <w:tc>
          <w:tcPr>
            <w:tcW w:w="807" w:type="dxa"/>
            <w:shd w:val="clear" w:color="auto" w:fill="auto"/>
          </w:tcPr>
          <w:p w:rsidR="00836F31" w:rsidRPr="00091F74" w:rsidRDefault="00836F31" w:rsidP="00BF2B04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Median</w:t>
            </w:r>
          </w:p>
        </w:tc>
        <w:tc>
          <w:tcPr>
            <w:cnfStyle w:val="000010000000"/>
            <w:tcW w:w="533" w:type="dxa"/>
            <w:shd w:val="clear" w:color="auto" w:fill="auto"/>
            <w:vAlign w:val="center"/>
          </w:tcPr>
          <w:p w:rsidR="00836F31" w:rsidRPr="00091F74" w:rsidRDefault="00836F31" w:rsidP="00BF2B04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P</w:t>
            </w: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Social support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50.44 (9.11)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– 68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57.57 (16.52)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– 100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 on solving the problem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53.78 (19.46)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84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64.70 (14.20)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– 88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Work hard and achieve 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47.56 (18.71)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80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.019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61.22 (13.98)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– 92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Worry 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64.22 (17.22)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 – 92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70.09 (15.39)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 – 100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Invest in close friends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40.22 (15.18)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68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49.39 (18.23)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100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Seek to belong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52.22 (14.81)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 – 80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60.70 (16.21)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– 88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Wishful thinking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65.11 (15.93) 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44 – 96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64 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68.52 (14.93)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– 96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Not coping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36.67 (12.06)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60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42.61 (10.21)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24 – 72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Tension reduction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34.89 (13.00)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– 60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40.52 (13.45)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76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Social action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26.11 (6.76)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40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.003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35.43 (11.17)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70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Ignore the problem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38.06 (17.16)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80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34.57 (14.37)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60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vMerge w:val="restart"/>
            <w:shd w:val="clear" w:color="auto" w:fill="auto"/>
          </w:tcPr>
          <w:p w:rsidR="00CD3728" w:rsidRPr="00091F74" w:rsidRDefault="00CD3728" w:rsidP="00BF2B04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Self-blame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31.11 (16.85)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75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vMerge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36.09 (13.48)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60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Keep to self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47.50 (21.30) 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95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47.50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49.35 (16.05)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90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Seek spiritual relief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28.33 (9.39)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55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.015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38.04 (16.29)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90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Focus on the positive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71.11 (18.59)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45 – 100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72.50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72.83 (15.65)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– 95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Seek professional help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50.00 (21.21)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95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55.43 (26.79)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 – 95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Seek relaxing diversions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57.94 (24.81)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21 – 105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52.50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.031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72.43 (16.83)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42 – 105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cnfStyle w:val="000010000000"/>
            <w:tcW w:w="533" w:type="dxa"/>
            <w:vMerge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3728" w:rsidRPr="00091F74" w:rsidTr="00091F74">
        <w:trPr>
          <w:cnfStyle w:val="000000100000"/>
        </w:trPr>
        <w:tc>
          <w:tcPr>
            <w:cnfStyle w:val="001000000000"/>
            <w:tcW w:w="2505" w:type="dxa"/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 xml:space="preserve">Physical recreation </w:t>
            </w:r>
          </w:p>
        </w:tc>
        <w:tc>
          <w:tcPr>
            <w:cnfStyle w:val="000010000000"/>
            <w:tcW w:w="2340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H-HRQoL (n = 18)</w:t>
            </w:r>
          </w:p>
        </w:tc>
        <w:tc>
          <w:tcPr>
            <w:tcW w:w="1195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40.06 (20.63)</w:t>
            </w:r>
          </w:p>
        </w:tc>
        <w:tc>
          <w:tcPr>
            <w:cnfStyle w:val="000010000000"/>
            <w:tcW w:w="1753" w:type="dxa"/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21 – 91 </w:t>
            </w:r>
          </w:p>
        </w:tc>
        <w:tc>
          <w:tcPr>
            <w:tcW w:w="807" w:type="dxa"/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cnfStyle w:val="000010000000"/>
            <w:tcW w:w="533" w:type="dxa"/>
            <w:vMerge w:val="restart"/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n.s</w:t>
            </w:r>
            <w:proofErr w:type="spellEnd"/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CD3728" w:rsidRPr="00091F74" w:rsidTr="00091F74">
        <w:tc>
          <w:tcPr>
            <w:cnfStyle w:val="001000000000"/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CD3728" w:rsidRPr="00091F74" w:rsidRDefault="00CD3728" w:rsidP="00BF2B04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A-HRQoL (n = 23)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39.26 (20.76)</w:t>
            </w:r>
          </w:p>
        </w:tc>
        <w:tc>
          <w:tcPr>
            <w:cnfStyle w:val="000010000000"/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21 – 98 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CD3728" w:rsidRPr="00091F74" w:rsidRDefault="00CD3728" w:rsidP="00BF2B04">
            <w:pPr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cnfStyle w:val="000010000000"/>
            <w:tcW w:w="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728" w:rsidRPr="00091F74" w:rsidRDefault="00CD3728" w:rsidP="00BF2B0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091F74" w:rsidRDefault="00091F74" w:rsidP="00BF2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836F31" w:rsidRPr="00091F74" w:rsidRDefault="00836F31" w:rsidP="00BF2B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091F74">
        <w:rPr>
          <w:rFonts w:ascii="Times New Roman" w:hAnsi="Times New Roman" w:cs="Times New Roman"/>
          <w:sz w:val="18"/>
          <w:szCs w:val="18"/>
          <w:lang w:val="en-US"/>
        </w:rPr>
        <w:t>n.s</w:t>
      </w:r>
      <w:proofErr w:type="spellEnd"/>
      <w:r w:rsidRPr="00091F74">
        <w:rPr>
          <w:rFonts w:ascii="Times New Roman" w:hAnsi="Times New Roman" w:cs="Times New Roman"/>
          <w:sz w:val="18"/>
          <w:szCs w:val="18"/>
          <w:lang w:val="en-US"/>
        </w:rPr>
        <w:t>.: no significant differences according to Mann-Whitney U test (p &gt; .05).</w:t>
      </w:r>
    </w:p>
    <w:p w:rsidR="00F8336C" w:rsidRPr="00091F74" w:rsidRDefault="00F8336C" w:rsidP="00BF2B0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t>Abbreviations: H-HRQoL, High Health-related Quality of Life; A-HRQoL, Average Health-Related Quality of Life</w:t>
      </w:r>
    </w:p>
    <w:p w:rsidR="00836F31" w:rsidRPr="00091F74" w:rsidRDefault="00836F31" w:rsidP="00BF2B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D4D25" w:rsidRPr="00091F74" w:rsidRDefault="005D4D25" w:rsidP="00BF2B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63EF3" w:rsidRPr="00091F74" w:rsidRDefault="00563EF3" w:rsidP="00BF2B04">
      <w:pPr>
        <w:spacing w:line="240" w:lineRule="auto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:rsidR="00563EF3" w:rsidRPr="00091F74" w:rsidRDefault="00563EF3" w:rsidP="00BF2B04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val="en-US"/>
        </w:rPr>
      </w:pPr>
      <w:proofErr w:type="gramStart"/>
      <w:r w:rsidRPr="00091F74">
        <w:rPr>
          <w:rFonts w:ascii="Times New Roman" w:hAnsi="Times New Roman"/>
          <w:b/>
          <w:sz w:val="18"/>
          <w:szCs w:val="18"/>
          <w:lang w:val="en-US"/>
        </w:rPr>
        <w:lastRenderedPageBreak/>
        <w:t>Tabl</w:t>
      </w:r>
      <w:r w:rsidR="00CD3728" w:rsidRPr="00091F74">
        <w:rPr>
          <w:rFonts w:ascii="Times New Roman" w:hAnsi="Times New Roman"/>
          <w:b/>
          <w:sz w:val="18"/>
          <w:szCs w:val="18"/>
          <w:lang w:val="en-US"/>
        </w:rPr>
        <w:t>e</w:t>
      </w:r>
      <w:r w:rsidRPr="00091F74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CD3728" w:rsidRPr="00091F74">
        <w:rPr>
          <w:rFonts w:ascii="Times New Roman" w:hAnsi="Times New Roman"/>
          <w:b/>
          <w:sz w:val="18"/>
          <w:szCs w:val="18"/>
          <w:lang w:val="en-US"/>
        </w:rPr>
        <w:t>6</w:t>
      </w:r>
      <w:r w:rsidRPr="00091F74">
        <w:rPr>
          <w:rFonts w:ascii="Times New Roman" w:hAnsi="Times New Roman"/>
          <w:b/>
          <w:sz w:val="18"/>
          <w:szCs w:val="18"/>
          <w:lang w:val="en-US"/>
        </w:rPr>
        <w:t>.</w:t>
      </w:r>
      <w:proofErr w:type="gramEnd"/>
      <w:r w:rsidRPr="00091F74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F8336C" w:rsidRPr="00091F74">
        <w:rPr>
          <w:rFonts w:ascii="Times New Roman" w:hAnsi="Times New Roman"/>
          <w:b/>
          <w:sz w:val="18"/>
          <w:szCs w:val="18"/>
          <w:lang w:val="en-US"/>
        </w:rPr>
        <w:t>Classification M</w:t>
      </w:r>
      <w:r w:rsidR="00225368" w:rsidRPr="00091F74">
        <w:rPr>
          <w:rFonts w:ascii="Times New Roman" w:hAnsi="Times New Roman"/>
          <w:b/>
          <w:sz w:val="18"/>
          <w:szCs w:val="18"/>
          <w:lang w:val="en-US"/>
        </w:rPr>
        <w:t>atrix</w:t>
      </w:r>
    </w:p>
    <w:tbl>
      <w:tblPr>
        <w:tblStyle w:val="Sombreadoclaro"/>
        <w:tblW w:w="6345" w:type="dxa"/>
        <w:shd w:val="clear" w:color="auto" w:fill="FFFFFF" w:themeFill="background1"/>
        <w:tblLook w:val="01E0"/>
      </w:tblPr>
      <w:tblGrid>
        <w:gridCol w:w="867"/>
        <w:gridCol w:w="1087"/>
        <w:gridCol w:w="1010"/>
        <w:gridCol w:w="968"/>
        <w:gridCol w:w="1674"/>
        <w:gridCol w:w="739"/>
      </w:tblGrid>
      <w:tr w:rsidR="00563EF3" w:rsidRPr="00091F74" w:rsidTr="00B516B4">
        <w:trPr>
          <w:cnfStyle w:val="100000000000"/>
        </w:trPr>
        <w:tc>
          <w:tcPr>
            <w:cnfStyle w:val="001000000000"/>
            <w:tcW w:w="29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Overall HRQoL</w:t>
            </w:r>
          </w:p>
        </w:tc>
        <w:tc>
          <w:tcPr>
            <w:cnfStyle w:val="000010000000"/>
            <w:tcW w:w="266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3EF3" w:rsidRPr="00091F74" w:rsidRDefault="00225368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Predicted group membership</w:t>
            </w:r>
          </w:p>
        </w:tc>
        <w:tc>
          <w:tcPr>
            <w:cnfStyle w:val="000100000000"/>
            <w:tcW w:w="7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Total</w:t>
            </w:r>
          </w:p>
        </w:tc>
      </w:tr>
      <w:tr w:rsidR="00563EF3" w:rsidRPr="00091F74" w:rsidTr="00B516B4">
        <w:trPr>
          <w:cnfStyle w:val="000000100000"/>
        </w:trPr>
        <w:tc>
          <w:tcPr>
            <w:cnfStyle w:val="001000000000"/>
            <w:tcW w:w="2943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3EF3" w:rsidRPr="00091F74" w:rsidRDefault="005E448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High </w:t>
            </w:r>
          </w:p>
        </w:tc>
        <w:tc>
          <w:tcPr>
            <w:tcW w:w="168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Average</w:t>
            </w:r>
          </w:p>
        </w:tc>
        <w:tc>
          <w:tcPr>
            <w:cnfStyle w:val="000100000000"/>
            <w:tcW w:w="74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63EF3" w:rsidRPr="00091F74" w:rsidTr="00B516B4">
        <w:tc>
          <w:tcPr>
            <w:cnfStyle w:val="001000000000"/>
            <w:tcW w:w="842" w:type="dxa"/>
            <w:vMerge w:val="restart"/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Original</w:t>
            </w:r>
          </w:p>
        </w:tc>
        <w:tc>
          <w:tcPr>
            <w:cnfStyle w:val="000010000000"/>
            <w:tcW w:w="1088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3EF3" w:rsidRPr="00091F74" w:rsidRDefault="00225368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013" w:type="dxa"/>
            <w:shd w:val="clear" w:color="auto" w:fill="FFFFFF" w:themeFill="background1"/>
          </w:tcPr>
          <w:p w:rsidR="00563EF3" w:rsidRPr="00091F74" w:rsidRDefault="005E4484" w:rsidP="00BF2B04">
            <w:pPr>
              <w:tabs>
                <w:tab w:val="left" w:pos="567"/>
              </w:tabs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High</w:t>
            </w:r>
          </w:p>
        </w:tc>
        <w:tc>
          <w:tcPr>
            <w:cnfStyle w:val="000010000000"/>
            <w:tcW w:w="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3EF3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687" w:type="dxa"/>
            <w:shd w:val="clear" w:color="auto" w:fill="FFFFFF" w:themeFill="background1"/>
          </w:tcPr>
          <w:p w:rsidR="00563EF3" w:rsidRPr="00091F74" w:rsidRDefault="00B516B4" w:rsidP="00BF2B04">
            <w:pPr>
              <w:tabs>
                <w:tab w:val="left" w:pos="567"/>
              </w:tabs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cnfStyle w:val="000100000000"/>
            <w:tcW w:w="741" w:type="dxa"/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18</w:t>
            </w:r>
          </w:p>
        </w:tc>
      </w:tr>
      <w:tr w:rsidR="00B516B4" w:rsidRPr="00091F74" w:rsidTr="00B516B4">
        <w:trPr>
          <w:cnfStyle w:val="000000100000"/>
        </w:trPr>
        <w:tc>
          <w:tcPr>
            <w:cnfStyle w:val="001000000000"/>
            <w:tcW w:w="842" w:type="dxa"/>
            <w:vMerge/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1088" w:type="dxa"/>
            <w:vMerge/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Average</w:t>
            </w:r>
          </w:p>
        </w:tc>
        <w:tc>
          <w:tcPr>
            <w:cnfStyle w:val="000010000000"/>
            <w:tcW w:w="974" w:type="dxa"/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87" w:type="dxa"/>
            <w:shd w:val="clear" w:color="auto" w:fill="FFFFFF" w:themeFill="background1"/>
          </w:tcPr>
          <w:p w:rsidR="00563EF3" w:rsidRPr="00091F74" w:rsidRDefault="00B516B4" w:rsidP="00BF2B04">
            <w:pPr>
              <w:tabs>
                <w:tab w:val="left" w:pos="567"/>
              </w:tabs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cnfStyle w:val="000100000000"/>
            <w:tcW w:w="741" w:type="dxa"/>
            <w:shd w:val="clear" w:color="auto" w:fill="FFFFFF" w:themeFill="background1"/>
          </w:tcPr>
          <w:p w:rsidR="00563EF3" w:rsidRPr="00091F74" w:rsidRDefault="00563EF3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</w:t>
            </w:r>
            <w:r w:rsidR="00B516B4"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</w:t>
            </w:r>
          </w:p>
        </w:tc>
      </w:tr>
      <w:tr w:rsidR="00B516B4" w:rsidRPr="00091F74" w:rsidTr="00B516B4">
        <w:trPr>
          <w:trHeight w:val="345"/>
        </w:trPr>
        <w:tc>
          <w:tcPr>
            <w:cnfStyle w:val="001000000000"/>
            <w:tcW w:w="842" w:type="dxa"/>
            <w:vMerge/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1088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Percentage </w:t>
            </w:r>
          </w:p>
        </w:tc>
        <w:tc>
          <w:tcPr>
            <w:tcW w:w="1013" w:type="dxa"/>
            <w:vMerge w:val="restart"/>
            <w:shd w:val="clear" w:color="auto" w:fill="FFFFFF" w:themeFill="background1"/>
          </w:tcPr>
          <w:p w:rsidR="00B516B4" w:rsidRPr="00091F74" w:rsidRDefault="005E4484" w:rsidP="00BF2B04">
            <w:pPr>
              <w:tabs>
                <w:tab w:val="left" w:pos="567"/>
              </w:tabs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High</w:t>
            </w:r>
          </w:p>
          <w:p w:rsidR="00B516B4" w:rsidRPr="00091F74" w:rsidRDefault="00B516B4" w:rsidP="00BF2B04">
            <w:pPr>
              <w:tabs>
                <w:tab w:val="left" w:pos="567"/>
              </w:tabs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Average</w:t>
            </w:r>
          </w:p>
        </w:tc>
        <w:tc>
          <w:tcPr>
            <w:cnfStyle w:val="000010000000"/>
            <w:tcW w:w="974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72.2</w:t>
            </w:r>
          </w:p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17.4</w:t>
            </w:r>
          </w:p>
        </w:tc>
        <w:tc>
          <w:tcPr>
            <w:tcW w:w="1687" w:type="dxa"/>
            <w:vMerge w:val="restart"/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27.8</w:t>
            </w:r>
          </w:p>
          <w:p w:rsidR="00B516B4" w:rsidRPr="00091F74" w:rsidRDefault="00B516B4" w:rsidP="00BF2B04">
            <w:pPr>
              <w:tabs>
                <w:tab w:val="left" w:pos="567"/>
              </w:tabs>
              <w:jc w:val="both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82.6</w:t>
            </w:r>
          </w:p>
        </w:tc>
        <w:tc>
          <w:tcPr>
            <w:cnfStyle w:val="000100000000"/>
            <w:tcW w:w="741" w:type="dxa"/>
            <w:vMerge w:val="restart"/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100.0</w:t>
            </w:r>
          </w:p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100.0</w:t>
            </w:r>
          </w:p>
        </w:tc>
      </w:tr>
      <w:tr w:rsidR="00B516B4" w:rsidRPr="00091F74" w:rsidTr="00B516B4">
        <w:trPr>
          <w:cnfStyle w:val="010000000000"/>
        </w:trPr>
        <w:tc>
          <w:tcPr>
            <w:cnfStyle w:val="001000000000"/>
            <w:tcW w:w="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108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cnfStyle w:val="01000000000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cnfStyle w:val="000010000000"/>
            <w:tcW w:w="9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8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cnfStyle w:val="01000000000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cnfStyle w:val="000100000000"/>
            <w:tcW w:w="74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516B4" w:rsidRPr="00091F74" w:rsidRDefault="00B516B4" w:rsidP="00BF2B0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563EF3" w:rsidRPr="00091F74" w:rsidRDefault="00563EF3" w:rsidP="00BF2B04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t>a.</w:t>
      </w:r>
      <w:r w:rsidR="00225368" w:rsidRPr="00091F74">
        <w:rPr>
          <w:rFonts w:ascii="Times New Roman" w:hAnsi="Times New Roman" w:cs="Times New Roman"/>
          <w:sz w:val="18"/>
          <w:szCs w:val="18"/>
          <w:lang w:val="en-US"/>
        </w:rPr>
        <w:t>78% correctly classified</w:t>
      </w:r>
    </w:p>
    <w:p w:rsidR="00F8336C" w:rsidRPr="00091F74" w:rsidRDefault="00F8336C" w:rsidP="00BF2B0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t>Abbreviations:  HRQoL, Health-related Quality of life</w:t>
      </w:r>
    </w:p>
    <w:p w:rsidR="00563EF3" w:rsidRPr="00091F74" w:rsidRDefault="00563EF3" w:rsidP="00BF2B04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563EF3" w:rsidRPr="00091F74" w:rsidRDefault="00563EF3" w:rsidP="00BF2B0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B516B4" w:rsidRPr="00091F74" w:rsidRDefault="00B516B4" w:rsidP="00BF2B04">
      <w:pPr>
        <w:spacing w:line="240" w:lineRule="auto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b/>
          <w:sz w:val="18"/>
          <w:szCs w:val="18"/>
          <w:lang w:val="en-US"/>
        </w:rPr>
        <w:br w:type="page"/>
      </w:r>
    </w:p>
    <w:p w:rsidR="00563EF3" w:rsidRPr="00091F74" w:rsidRDefault="00563EF3" w:rsidP="00BF2B04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val="en-US"/>
        </w:rPr>
      </w:pPr>
      <w:proofErr w:type="gramStart"/>
      <w:r w:rsidRPr="00091F74">
        <w:rPr>
          <w:rFonts w:ascii="Times New Roman" w:hAnsi="Times New Roman"/>
          <w:b/>
          <w:sz w:val="18"/>
          <w:szCs w:val="18"/>
          <w:lang w:val="en-US"/>
        </w:rPr>
        <w:lastRenderedPageBreak/>
        <w:t>Tabl</w:t>
      </w:r>
      <w:r w:rsidR="00AC6EC5" w:rsidRPr="00091F74">
        <w:rPr>
          <w:rFonts w:ascii="Times New Roman" w:hAnsi="Times New Roman"/>
          <w:b/>
          <w:sz w:val="18"/>
          <w:szCs w:val="18"/>
          <w:lang w:val="en-US"/>
        </w:rPr>
        <w:t>e</w:t>
      </w:r>
      <w:r w:rsidRPr="00091F74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CD3728" w:rsidRPr="00091F74">
        <w:rPr>
          <w:rFonts w:ascii="Times New Roman" w:hAnsi="Times New Roman"/>
          <w:b/>
          <w:sz w:val="18"/>
          <w:szCs w:val="18"/>
          <w:lang w:val="en-US"/>
        </w:rPr>
        <w:t>7</w:t>
      </w:r>
      <w:r w:rsidR="00AC6EC5" w:rsidRPr="00091F74">
        <w:rPr>
          <w:rFonts w:ascii="Times New Roman" w:hAnsi="Times New Roman"/>
          <w:b/>
          <w:sz w:val="18"/>
          <w:szCs w:val="18"/>
          <w:lang w:val="en-US"/>
        </w:rPr>
        <w:t>.</w:t>
      </w:r>
      <w:proofErr w:type="gramEnd"/>
      <w:r w:rsidR="00AC6EC5" w:rsidRPr="00091F74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proofErr w:type="spellStart"/>
      <w:r w:rsidR="00F8336C" w:rsidRPr="00091F74">
        <w:rPr>
          <w:rFonts w:ascii="Times New Roman" w:hAnsi="Times New Roman"/>
          <w:b/>
          <w:sz w:val="18"/>
          <w:szCs w:val="18"/>
          <w:lang w:val="en-US"/>
        </w:rPr>
        <w:t>Discriminant</w:t>
      </w:r>
      <w:proofErr w:type="spellEnd"/>
      <w:r w:rsidR="00F8336C" w:rsidRPr="00091F74">
        <w:rPr>
          <w:rFonts w:ascii="Times New Roman" w:hAnsi="Times New Roman"/>
          <w:b/>
          <w:sz w:val="18"/>
          <w:szCs w:val="18"/>
          <w:lang w:val="en-US"/>
        </w:rPr>
        <w:t xml:space="preserve"> Equations O</w:t>
      </w:r>
      <w:r w:rsidR="00225368" w:rsidRPr="00091F74">
        <w:rPr>
          <w:rFonts w:ascii="Times New Roman" w:hAnsi="Times New Roman"/>
          <w:b/>
          <w:sz w:val="18"/>
          <w:szCs w:val="18"/>
          <w:lang w:val="en-US"/>
        </w:rPr>
        <w:t>btained</w:t>
      </w:r>
    </w:p>
    <w:tbl>
      <w:tblPr>
        <w:tblStyle w:val="Sombreadoclaro"/>
        <w:tblW w:w="8181" w:type="dxa"/>
        <w:tblLook w:val="01E0"/>
      </w:tblPr>
      <w:tblGrid>
        <w:gridCol w:w="8181"/>
      </w:tblGrid>
      <w:tr w:rsidR="00563EF3" w:rsidRPr="00091F74" w:rsidTr="00563EF3">
        <w:trPr>
          <w:cnfStyle w:val="100000000000"/>
        </w:trPr>
        <w:tc>
          <w:tcPr>
            <w:cnfStyle w:val="001000000000"/>
            <w:tcW w:w="8181" w:type="dxa"/>
            <w:shd w:val="clear" w:color="auto" w:fill="EEECE1" w:themeFill="background2"/>
          </w:tcPr>
          <w:p w:rsidR="00563EF3" w:rsidRPr="00091F74" w:rsidRDefault="00B516B4" w:rsidP="00BF2B0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GLOBAL DISCRIMINANT EQUATION</w:t>
            </w:r>
          </w:p>
        </w:tc>
      </w:tr>
      <w:tr w:rsidR="00563EF3" w:rsidRPr="00091F74" w:rsidTr="00563EF3">
        <w:trPr>
          <w:cnfStyle w:val="000000100000"/>
        </w:trPr>
        <w:tc>
          <w:tcPr>
            <w:cnfStyle w:val="001000000000"/>
            <w:tcW w:w="8181" w:type="dxa"/>
            <w:tcBorders>
              <w:bottom w:val="single" w:sz="4" w:space="0" w:color="auto"/>
            </w:tcBorders>
            <w:shd w:val="clear" w:color="auto" w:fill="auto"/>
          </w:tcPr>
          <w:p w:rsidR="00563EF3" w:rsidRPr="00091F74" w:rsidRDefault="00B516B4" w:rsidP="00BF2B0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vertAlign w:val="subscript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D</w:t>
            </w: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vertAlign w:val="subscript"/>
                <w:lang w:val="en-US"/>
              </w:rPr>
              <w:t xml:space="preserve">I </w:t>
            </w: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= 1.045 - .477X</w:t>
            </w: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vertAlign w:val="subscript"/>
                <w:lang w:val="en-US"/>
              </w:rPr>
              <w:t>a</w:t>
            </w: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+ .094X</w:t>
            </w: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vertAlign w:val="subscript"/>
                <w:lang w:val="en-US"/>
              </w:rPr>
              <w:t>b</w:t>
            </w:r>
          </w:p>
        </w:tc>
      </w:tr>
      <w:tr w:rsidR="00563EF3" w:rsidRPr="00091F74" w:rsidTr="00563EF3">
        <w:tc>
          <w:tcPr>
            <w:cnfStyle w:val="001000000000"/>
            <w:tcW w:w="8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63EF3" w:rsidRPr="00091F74" w:rsidRDefault="00225368" w:rsidP="00BF2B0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H-</w:t>
            </w:r>
            <w:r w:rsidR="00B516B4"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HRQoL</w:t>
            </w:r>
          </w:p>
        </w:tc>
      </w:tr>
      <w:tr w:rsidR="00563EF3" w:rsidRPr="00091F74" w:rsidTr="00563EF3">
        <w:trPr>
          <w:cnfStyle w:val="000000100000"/>
        </w:trPr>
        <w:tc>
          <w:tcPr>
            <w:cnfStyle w:val="001000000000"/>
            <w:tcW w:w="8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F3" w:rsidRPr="00091F74" w:rsidRDefault="005E4484" w:rsidP="00BF2B0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D = 3.838 (Emotional support from nurses) + .146 (Social action</w:t>
            </w:r>
            <w:r w:rsidR="00B516B4"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) – 19.759</w:t>
            </w:r>
          </w:p>
        </w:tc>
      </w:tr>
      <w:tr w:rsidR="00563EF3" w:rsidRPr="00091F74" w:rsidTr="00563EF3">
        <w:tc>
          <w:tcPr>
            <w:cnfStyle w:val="001000000000"/>
            <w:tcW w:w="818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63EF3" w:rsidRPr="00091F74" w:rsidRDefault="00225368" w:rsidP="00BF2B0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A-</w:t>
            </w:r>
            <w:r w:rsidR="00B516B4" w:rsidRPr="00091F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HRQoL</w:t>
            </w:r>
          </w:p>
        </w:tc>
      </w:tr>
      <w:tr w:rsidR="00563EF3" w:rsidRPr="00091F74" w:rsidTr="00563EF3">
        <w:trPr>
          <w:cnfStyle w:val="010000000000"/>
        </w:trPr>
        <w:tc>
          <w:tcPr>
            <w:cnfStyle w:val="001000000000"/>
            <w:tcW w:w="8181" w:type="dxa"/>
            <w:shd w:val="clear" w:color="auto" w:fill="auto"/>
          </w:tcPr>
          <w:p w:rsidR="00563EF3" w:rsidRPr="00091F74" w:rsidRDefault="00B516B4" w:rsidP="00BF2B0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D = 3.194 (</w:t>
            </w:r>
            <w:r w:rsidR="005E4484"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Emotional support from nurses) + .273 (Social action</w:t>
            </w:r>
            <w:r w:rsidRPr="00091F74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) – 18.237</w:t>
            </w:r>
          </w:p>
        </w:tc>
      </w:tr>
    </w:tbl>
    <w:p w:rsidR="00B516B4" w:rsidRPr="00091F74" w:rsidRDefault="00B516B4" w:rsidP="00BF2B04">
      <w:pPr>
        <w:pStyle w:val="Prrafodelista"/>
        <w:spacing w:after="0" w:line="240" w:lineRule="auto"/>
        <w:ind w:left="142" w:right="140"/>
        <w:jc w:val="both"/>
        <w:rPr>
          <w:rFonts w:ascii="Times New Roman" w:hAnsi="Times New Roman"/>
          <w:sz w:val="18"/>
          <w:szCs w:val="18"/>
          <w:lang w:val="en-US"/>
        </w:rPr>
      </w:pPr>
      <w:r w:rsidRPr="00091F74">
        <w:rPr>
          <w:rFonts w:ascii="Times New Roman" w:hAnsi="Times New Roman"/>
          <w:sz w:val="18"/>
          <w:szCs w:val="18"/>
          <w:lang w:val="en-US"/>
        </w:rPr>
        <w:t>D</w:t>
      </w:r>
      <w:r w:rsidRPr="00091F74">
        <w:rPr>
          <w:rFonts w:ascii="Times New Roman" w:hAnsi="Times New Roman"/>
          <w:sz w:val="18"/>
          <w:szCs w:val="18"/>
          <w:vertAlign w:val="subscript"/>
          <w:lang w:val="en-US"/>
        </w:rPr>
        <w:t xml:space="preserve">i </w:t>
      </w:r>
      <w:r w:rsidRPr="00091F74">
        <w:rPr>
          <w:rFonts w:ascii="Times New Roman" w:hAnsi="Times New Roman"/>
          <w:sz w:val="18"/>
          <w:szCs w:val="18"/>
          <w:lang w:val="en-US"/>
        </w:rPr>
        <w:t xml:space="preserve">= </w:t>
      </w:r>
      <w:proofErr w:type="spellStart"/>
      <w:r w:rsidR="00225368" w:rsidRPr="00091F74">
        <w:rPr>
          <w:rFonts w:ascii="Times New Roman" w:hAnsi="Times New Roman"/>
          <w:sz w:val="18"/>
          <w:szCs w:val="18"/>
          <w:lang w:val="en-US"/>
        </w:rPr>
        <w:t>discriminant</w:t>
      </w:r>
      <w:proofErr w:type="spellEnd"/>
      <w:r w:rsidR="00225368" w:rsidRPr="00091F74">
        <w:rPr>
          <w:rFonts w:ascii="Times New Roman" w:hAnsi="Times New Roman"/>
          <w:sz w:val="18"/>
          <w:szCs w:val="18"/>
          <w:lang w:val="en-US"/>
        </w:rPr>
        <w:t xml:space="preserve"> score for an adolescent</w:t>
      </w:r>
      <w:r w:rsidRPr="00091F74">
        <w:rPr>
          <w:rFonts w:ascii="Times New Roman" w:hAnsi="Times New Roman"/>
          <w:sz w:val="18"/>
          <w:szCs w:val="18"/>
          <w:lang w:val="en-US"/>
        </w:rPr>
        <w:t xml:space="preserve"> (</w:t>
      </w:r>
      <w:proofErr w:type="spellStart"/>
      <w:r w:rsidRPr="00091F74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Pr="00091F74">
        <w:rPr>
          <w:rFonts w:ascii="Times New Roman" w:hAnsi="Times New Roman"/>
          <w:sz w:val="18"/>
          <w:szCs w:val="18"/>
          <w:lang w:val="en-US"/>
        </w:rPr>
        <w:t>)</w:t>
      </w:r>
    </w:p>
    <w:p w:rsidR="00B516B4" w:rsidRPr="00091F74" w:rsidRDefault="00B516B4" w:rsidP="00BF2B04">
      <w:pPr>
        <w:pStyle w:val="Prrafodelista"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091F74">
        <w:rPr>
          <w:rFonts w:ascii="Times New Roman" w:hAnsi="Times New Roman"/>
          <w:sz w:val="18"/>
          <w:szCs w:val="18"/>
          <w:lang w:val="en-US"/>
        </w:rPr>
        <w:t>X</w:t>
      </w:r>
      <w:r w:rsidRPr="00091F74">
        <w:rPr>
          <w:rFonts w:ascii="Times New Roman" w:hAnsi="Times New Roman"/>
          <w:sz w:val="18"/>
          <w:szCs w:val="18"/>
          <w:vertAlign w:val="subscript"/>
          <w:lang w:val="en-US"/>
        </w:rPr>
        <w:t>a</w:t>
      </w:r>
      <w:proofErr w:type="spellEnd"/>
      <w:r w:rsidRPr="00091F74">
        <w:rPr>
          <w:rFonts w:ascii="Times New Roman" w:hAnsi="Times New Roman"/>
          <w:sz w:val="18"/>
          <w:szCs w:val="18"/>
          <w:vertAlign w:val="subscript"/>
          <w:lang w:val="en-US"/>
        </w:rPr>
        <w:t xml:space="preserve"> </w:t>
      </w:r>
      <w:r w:rsidRPr="00091F74">
        <w:rPr>
          <w:rFonts w:ascii="Times New Roman" w:hAnsi="Times New Roman"/>
          <w:sz w:val="18"/>
          <w:szCs w:val="18"/>
          <w:lang w:val="en-US"/>
        </w:rPr>
        <w:t xml:space="preserve">= </w:t>
      </w:r>
      <w:r w:rsidR="00225368" w:rsidRPr="00091F74">
        <w:rPr>
          <w:rFonts w:ascii="Times New Roman" w:hAnsi="Times New Roman"/>
          <w:sz w:val="18"/>
          <w:szCs w:val="18"/>
          <w:lang w:val="en-US"/>
        </w:rPr>
        <w:t xml:space="preserve">total score of emotional support received by an adolescent </w:t>
      </w:r>
      <w:r w:rsidRPr="00091F74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 w:rsidRPr="00091F74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Pr="00091F74">
        <w:rPr>
          <w:rFonts w:ascii="Times New Roman" w:hAnsi="Times New Roman"/>
          <w:sz w:val="18"/>
          <w:szCs w:val="18"/>
          <w:lang w:val="en-US"/>
        </w:rPr>
        <w:t xml:space="preserve">) </w:t>
      </w:r>
      <w:r w:rsidR="00225368" w:rsidRPr="00091F74">
        <w:rPr>
          <w:rFonts w:ascii="Times New Roman" w:hAnsi="Times New Roman"/>
          <w:sz w:val="18"/>
          <w:szCs w:val="18"/>
          <w:lang w:val="en-US"/>
        </w:rPr>
        <w:t>by the nurses</w:t>
      </w:r>
      <w:r w:rsidRPr="00091F74">
        <w:rPr>
          <w:rFonts w:ascii="Times New Roman" w:hAnsi="Times New Roman"/>
          <w:sz w:val="18"/>
          <w:szCs w:val="18"/>
          <w:lang w:val="en-US"/>
        </w:rPr>
        <w:t>.</w:t>
      </w:r>
    </w:p>
    <w:p w:rsidR="00B516B4" w:rsidRPr="00091F74" w:rsidRDefault="00B516B4" w:rsidP="00BF2B04">
      <w:pPr>
        <w:pStyle w:val="Prrafodelista"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091F74">
        <w:rPr>
          <w:rFonts w:ascii="Times New Roman" w:hAnsi="Times New Roman"/>
          <w:sz w:val="18"/>
          <w:szCs w:val="18"/>
          <w:lang w:val="en-US"/>
        </w:rPr>
        <w:t>X</w:t>
      </w:r>
      <w:r w:rsidRPr="00091F74">
        <w:rPr>
          <w:rFonts w:ascii="Times New Roman" w:hAnsi="Times New Roman"/>
          <w:sz w:val="18"/>
          <w:szCs w:val="18"/>
          <w:vertAlign w:val="subscript"/>
          <w:lang w:val="en-US"/>
        </w:rPr>
        <w:t>b</w:t>
      </w:r>
      <w:proofErr w:type="spellEnd"/>
      <w:r w:rsidRPr="00091F74">
        <w:rPr>
          <w:rFonts w:ascii="Times New Roman" w:hAnsi="Times New Roman"/>
          <w:sz w:val="18"/>
          <w:szCs w:val="18"/>
          <w:vertAlign w:val="subscript"/>
          <w:lang w:val="en-US"/>
        </w:rPr>
        <w:t xml:space="preserve"> </w:t>
      </w:r>
      <w:r w:rsidRPr="00091F74">
        <w:rPr>
          <w:rFonts w:ascii="Times New Roman" w:hAnsi="Times New Roman"/>
          <w:sz w:val="18"/>
          <w:szCs w:val="18"/>
          <w:lang w:val="en-US"/>
        </w:rPr>
        <w:t xml:space="preserve">= </w:t>
      </w:r>
      <w:r w:rsidR="00225368" w:rsidRPr="00091F74">
        <w:rPr>
          <w:rFonts w:ascii="Times New Roman" w:hAnsi="Times New Roman"/>
          <w:sz w:val="18"/>
          <w:szCs w:val="18"/>
          <w:lang w:val="en-US"/>
        </w:rPr>
        <w:t xml:space="preserve">total score of the use of the “social action” coping strategy for an adolescent </w:t>
      </w:r>
      <w:r w:rsidRPr="00091F74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 w:rsidRPr="00091F74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Pr="00091F74">
        <w:rPr>
          <w:rFonts w:ascii="Times New Roman" w:hAnsi="Times New Roman"/>
          <w:sz w:val="18"/>
          <w:szCs w:val="18"/>
          <w:lang w:val="en-US"/>
        </w:rPr>
        <w:t>)</w:t>
      </w:r>
      <w:r w:rsidR="00225368" w:rsidRPr="00091F74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F8336C" w:rsidRPr="00091F74" w:rsidRDefault="00F8336C" w:rsidP="00BF2B0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91F74">
        <w:rPr>
          <w:rFonts w:ascii="Times New Roman" w:hAnsi="Times New Roman" w:cs="Times New Roman"/>
          <w:sz w:val="18"/>
          <w:szCs w:val="18"/>
          <w:lang w:val="en-US"/>
        </w:rPr>
        <w:t xml:space="preserve">Abbreviations:  </w:t>
      </w:r>
      <w:bookmarkStart w:id="0" w:name="_GoBack"/>
      <w:bookmarkEnd w:id="0"/>
      <w:r w:rsidRPr="00091F74">
        <w:rPr>
          <w:rFonts w:ascii="Times New Roman" w:hAnsi="Times New Roman" w:cs="Times New Roman"/>
          <w:sz w:val="18"/>
          <w:szCs w:val="18"/>
          <w:lang w:val="en-US"/>
        </w:rPr>
        <w:t>H-HRQoL, High Health-related Quality of Life; A-HRQoL, Average Health-Related Quality of Life</w:t>
      </w:r>
    </w:p>
    <w:p w:rsidR="00F8336C" w:rsidRPr="00091F74" w:rsidRDefault="00F8336C" w:rsidP="00BF2B04">
      <w:pPr>
        <w:pStyle w:val="Prrafodelista"/>
        <w:spacing w:after="0" w:line="240" w:lineRule="auto"/>
        <w:ind w:left="142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836F31" w:rsidRPr="00091F74" w:rsidRDefault="00836F31" w:rsidP="00BF2B0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sectPr w:rsidR="00836F31" w:rsidRPr="00091F74" w:rsidSect="00F43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214"/>
    <w:multiLevelType w:val="hybridMultilevel"/>
    <w:tmpl w:val="9E8C121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16121"/>
    <w:multiLevelType w:val="hybridMultilevel"/>
    <w:tmpl w:val="74D47D2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6F31"/>
    <w:rsid w:val="0003170D"/>
    <w:rsid w:val="00034AE8"/>
    <w:rsid w:val="00091F74"/>
    <w:rsid w:val="00122519"/>
    <w:rsid w:val="001228CF"/>
    <w:rsid w:val="00133B8B"/>
    <w:rsid w:val="001D78ED"/>
    <w:rsid w:val="00225368"/>
    <w:rsid w:val="002D2085"/>
    <w:rsid w:val="003642F4"/>
    <w:rsid w:val="003E5B03"/>
    <w:rsid w:val="00405CF9"/>
    <w:rsid w:val="00563EF3"/>
    <w:rsid w:val="005D4D25"/>
    <w:rsid w:val="005E4484"/>
    <w:rsid w:val="0067107A"/>
    <w:rsid w:val="006E1E7E"/>
    <w:rsid w:val="00836F31"/>
    <w:rsid w:val="009A4597"/>
    <w:rsid w:val="00A33CCD"/>
    <w:rsid w:val="00AC6EC5"/>
    <w:rsid w:val="00B26365"/>
    <w:rsid w:val="00B516B4"/>
    <w:rsid w:val="00BF2B04"/>
    <w:rsid w:val="00C30945"/>
    <w:rsid w:val="00CD3728"/>
    <w:rsid w:val="00CE0F25"/>
    <w:rsid w:val="00E4088B"/>
    <w:rsid w:val="00E4573C"/>
    <w:rsid w:val="00EB66D0"/>
    <w:rsid w:val="00EB6EAF"/>
    <w:rsid w:val="00F439FA"/>
    <w:rsid w:val="00F8336C"/>
    <w:rsid w:val="00FD2614"/>
    <w:rsid w:val="00FD69D9"/>
    <w:rsid w:val="00FE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36F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qFormat/>
    <w:rsid w:val="00836F31"/>
    <w:pPr>
      <w:ind w:left="720"/>
      <w:contextualSpacing/>
    </w:pPr>
    <w:rPr>
      <w:rFonts w:ascii="Calibri" w:eastAsia="Calibri" w:hAnsi="Calibri" w:cs="Times New Roman"/>
    </w:rPr>
  </w:style>
  <w:style w:type="table" w:styleId="Sombreadoclaro">
    <w:name w:val="Light Shading"/>
    <w:basedOn w:val="Tablanormal"/>
    <w:uiPriority w:val="60"/>
    <w:rsid w:val="00836F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E4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36F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qFormat/>
    <w:rsid w:val="00836F31"/>
    <w:pPr>
      <w:ind w:left="720"/>
      <w:contextualSpacing/>
    </w:pPr>
    <w:rPr>
      <w:rFonts w:ascii="Calibri" w:eastAsia="Calibri" w:hAnsi="Calibri" w:cs="Times New Roman"/>
    </w:rPr>
  </w:style>
  <w:style w:type="table" w:styleId="Sombreadoclaro">
    <w:name w:val="Light Shading"/>
    <w:basedOn w:val="Tablanormal"/>
    <w:uiPriority w:val="60"/>
    <w:rsid w:val="00836F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E4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1198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HUVH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 Tejedor, Carmina</dc:creator>
  <cp:keywords/>
  <dc:description/>
  <cp:lastModifiedBy>Castellano Tejedor, Carmina</cp:lastModifiedBy>
  <cp:revision>2</cp:revision>
  <cp:lastPrinted>2014-01-17T17:56:00Z</cp:lastPrinted>
  <dcterms:created xsi:type="dcterms:W3CDTF">2014-02-27T13:21:00Z</dcterms:created>
  <dcterms:modified xsi:type="dcterms:W3CDTF">2014-02-27T13:21:00Z</dcterms:modified>
</cp:coreProperties>
</file>